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6580BC5" w14:textId="77777777" w:rsidR="003F7199" w:rsidRPr="003F7199" w:rsidRDefault="008F225F" w:rsidP="003F7199">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3F7199">
        <w:rPr>
          <w:rFonts w:ascii="Times New Roman" w:eastAsia="Times New Roman" w:hAnsi="Times New Roman" w:cs="Times New Roman"/>
          <w:b/>
          <w:bCs/>
          <w:kern w:val="32"/>
          <w:sz w:val="24"/>
          <w:szCs w:val="24"/>
          <w:lang w:eastAsia="x-none"/>
        </w:rPr>
        <w:t>профессии</w:t>
      </w:r>
      <w:r w:rsidR="003F7199" w:rsidRPr="003F7199">
        <w:rPr>
          <w:rFonts w:ascii="Times New Roman" w:eastAsia="Times New Roman" w:hAnsi="Times New Roman" w:cs="Times New Roman"/>
          <w:b/>
          <w:bCs/>
          <w:kern w:val="32"/>
          <w:sz w:val="24"/>
          <w:szCs w:val="24"/>
          <w:lang w:eastAsia="x-none"/>
        </w:rPr>
        <w:t xml:space="preserve"> </w:t>
      </w:r>
      <w:bookmarkEnd w:id="1"/>
    </w:p>
    <w:p w14:paraId="4CD7675D" w14:textId="0F608EEE" w:rsidR="003F7199" w:rsidRPr="003F7199" w:rsidRDefault="003F7199" w:rsidP="003F7199">
      <w:pPr>
        <w:keepNext/>
        <w:jc w:val="right"/>
        <w:outlineLvl w:val="0"/>
        <w:rPr>
          <w:rFonts w:ascii="Times New Roman" w:eastAsia="Times New Roman" w:hAnsi="Times New Roman" w:cs="Times New Roman"/>
          <w:b/>
          <w:bCs/>
          <w:kern w:val="32"/>
          <w:sz w:val="24"/>
          <w:szCs w:val="24"/>
          <w:lang w:eastAsia="x-none"/>
        </w:rPr>
      </w:pPr>
      <w:r w:rsidRPr="003F7199">
        <w:rPr>
          <w:rFonts w:ascii="Times New Roman" w:eastAsia="Times New Roman" w:hAnsi="Times New Roman" w:cs="Times New Roman"/>
          <w:b/>
          <w:bCs/>
          <w:kern w:val="32"/>
          <w:sz w:val="24"/>
          <w:szCs w:val="24"/>
          <w:lang w:eastAsia="x-none"/>
        </w:rPr>
        <w:t>23.01.15 Оператор поста централизации</w:t>
      </w:r>
    </w:p>
    <w:p w14:paraId="38BDFED2" w14:textId="7EA544F4"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6BC7B55" w14:textId="7D6D394A" w:rsidR="000B6964"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8591728" w:history="1">
        <w:r w:rsidR="000B6964" w:rsidRPr="00461F16">
          <w:rPr>
            <w:rStyle w:val="af0"/>
          </w:rPr>
          <w:t>«ПМ.01 УПРАВЛЕНИЕ ДВИЖЕНИЕМ СОСТАВОВ И ВАГОНОВ В ОБСЛУЖИВАЕМОМ МАНЕВРОВОМ РАЙОНЕ»</w:t>
        </w:r>
        <w:r w:rsidR="000B6964">
          <w:rPr>
            <w:webHidden/>
          </w:rPr>
          <w:tab/>
        </w:r>
        <w:r w:rsidR="000B6964">
          <w:rPr>
            <w:webHidden/>
          </w:rPr>
          <w:fldChar w:fldCharType="begin"/>
        </w:r>
        <w:r w:rsidR="000B6964">
          <w:rPr>
            <w:webHidden/>
          </w:rPr>
          <w:instrText xml:space="preserve"> PAGEREF _Toc178591728 \h </w:instrText>
        </w:r>
        <w:r w:rsidR="000B6964">
          <w:rPr>
            <w:webHidden/>
          </w:rPr>
        </w:r>
        <w:r w:rsidR="000B6964">
          <w:rPr>
            <w:webHidden/>
          </w:rPr>
          <w:fldChar w:fldCharType="separate"/>
        </w:r>
        <w:r w:rsidR="00861B25">
          <w:rPr>
            <w:webHidden/>
          </w:rPr>
          <w:t>2</w:t>
        </w:r>
        <w:r w:rsidR="000B6964">
          <w:rPr>
            <w:webHidden/>
          </w:rPr>
          <w:fldChar w:fldCharType="end"/>
        </w:r>
      </w:hyperlink>
    </w:p>
    <w:p w14:paraId="37D4536E" w14:textId="0BFFF239" w:rsidR="000B6964" w:rsidRDefault="00EB7450">
      <w:pPr>
        <w:pStyle w:val="14"/>
        <w:rPr>
          <w:rFonts w:asciiTheme="minorHAnsi" w:eastAsiaTheme="minorEastAsia" w:hAnsiTheme="minorHAnsi" w:cstheme="minorBidi"/>
          <w:b w:val="0"/>
          <w:bCs w:val="0"/>
          <w:lang w:eastAsia="ru-RU"/>
        </w:rPr>
      </w:pPr>
      <w:hyperlink w:anchor="_Toc178591729" w:history="1">
        <w:r w:rsidR="000B6964" w:rsidRPr="00461F16">
          <w:rPr>
            <w:rStyle w:val="af0"/>
          </w:rPr>
          <w:t>«ПМ.02 ОБЕСПЕЧЕНИЕ БЕЗОПАСНОСТИ ДВИЖЕНИЯ ПОЕЗДОВ В ОБСЛУЖИВАЕМОМ МАНЕВРОВОМ РАЙОНЕ ЖЕЛЕЗНОДОРОЖНОЙ СТАНЦИИ»</w:t>
        </w:r>
        <w:r w:rsidR="000B6964">
          <w:rPr>
            <w:webHidden/>
          </w:rPr>
          <w:tab/>
        </w:r>
        <w:r w:rsidR="000B6964">
          <w:rPr>
            <w:webHidden/>
          </w:rPr>
          <w:fldChar w:fldCharType="begin"/>
        </w:r>
        <w:r w:rsidR="000B6964">
          <w:rPr>
            <w:webHidden/>
          </w:rPr>
          <w:instrText xml:space="preserve"> PAGEREF _Toc178591729 \h </w:instrText>
        </w:r>
        <w:r w:rsidR="000B6964">
          <w:rPr>
            <w:webHidden/>
          </w:rPr>
        </w:r>
        <w:r w:rsidR="000B6964">
          <w:rPr>
            <w:webHidden/>
          </w:rPr>
          <w:fldChar w:fldCharType="separate"/>
        </w:r>
        <w:r w:rsidR="00861B25">
          <w:rPr>
            <w:webHidden/>
          </w:rPr>
          <w:t>23</w:t>
        </w:r>
        <w:r w:rsidR="000B6964">
          <w:rPr>
            <w:webHidden/>
          </w:rPr>
          <w:fldChar w:fldCharType="end"/>
        </w:r>
      </w:hyperlink>
    </w:p>
    <w:p w14:paraId="15516DDC" w14:textId="67917DF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A3B4432"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E0B1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DE43A67" w14:textId="77777777" w:rsidR="003F7199" w:rsidRDefault="00502F97" w:rsidP="003F7199">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r w:rsidR="003F7199">
        <w:rPr>
          <w:rFonts w:ascii="Times New Roman" w:hAnsi="Times New Roman" w:cs="Times New Roman"/>
          <w:b/>
          <w:bCs/>
          <w:sz w:val="24"/>
          <w:szCs w:val="24"/>
        </w:rPr>
        <w:t xml:space="preserve"> </w:t>
      </w:r>
    </w:p>
    <w:p w14:paraId="5FAD06D2" w14:textId="67D83E8B" w:rsidR="003F7199" w:rsidRPr="003F7199" w:rsidRDefault="003F7199" w:rsidP="003F7199">
      <w:pPr>
        <w:keepNext/>
        <w:jc w:val="right"/>
        <w:outlineLvl w:val="0"/>
        <w:rPr>
          <w:rFonts w:ascii="Times New Roman" w:eastAsia="Times New Roman" w:hAnsi="Times New Roman" w:cs="Times New Roman"/>
          <w:b/>
          <w:bCs/>
          <w:kern w:val="32"/>
          <w:sz w:val="24"/>
          <w:szCs w:val="24"/>
          <w:lang w:eastAsia="x-none"/>
        </w:rPr>
      </w:pPr>
      <w:r w:rsidRPr="003F7199">
        <w:rPr>
          <w:rFonts w:ascii="Times New Roman" w:eastAsia="Times New Roman" w:hAnsi="Times New Roman" w:cs="Times New Roman"/>
          <w:b/>
          <w:bCs/>
          <w:kern w:val="32"/>
          <w:sz w:val="24"/>
          <w:szCs w:val="24"/>
          <w:lang w:eastAsia="x-none"/>
        </w:rPr>
        <w:t>23.01.15 Оператор поста централизации</w:t>
      </w:r>
    </w:p>
    <w:p w14:paraId="01C18ED5" w14:textId="0BEB95A3" w:rsidR="00502F97" w:rsidRDefault="00502F97" w:rsidP="003F7199">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DD3A8FD" w:rsidR="00CD2973" w:rsidRDefault="008F578C" w:rsidP="006E7FF4">
      <w:pPr>
        <w:pStyle w:val="1"/>
      </w:pPr>
      <w:bookmarkStart w:id="3" w:name="_Toc150695621"/>
      <w:bookmarkStart w:id="4" w:name="_Toc150695786"/>
      <w:bookmarkStart w:id="5" w:name="_Toc178591728"/>
      <w:r w:rsidRPr="006E7FF4">
        <w:t>«</w:t>
      </w:r>
      <w:r w:rsidR="008276F3">
        <w:t>ПМ.01</w:t>
      </w:r>
      <w:r w:rsidRPr="006E7FF4">
        <w:t xml:space="preserve"> </w:t>
      </w:r>
      <w:r w:rsidR="003F7199" w:rsidRPr="003F7199">
        <w:t>УПРАВЛЕНИЕ ДВИЖЕНИЕМ СОСТАВОВ И ВАГОНОВ В ОБСЛУЖИВАЕМОМ МАНЕВРОВОМ РАЙОНЕ</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Default="00502F97" w:rsidP="00F53FDC">
      <w:pPr>
        <w:spacing w:line="360" w:lineRule="auto"/>
        <w:jc w:val="center"/>
        <w:rPr>
          <w:rFonts w:ascii="Times New Roman" w:hAnsi="Times New Roman" w:cs="Times New Roman"/>
          <w:sz w:val="24"/>
          <w:szCs w:val="24"/>
        </w:rPr>
      </w:pPr>
    </w:p>
    <w:p w14:paraId="39B7E843" w14:textId="77777777" w:rsidR="00861B25" w:rsidRDefault="00861B25" w:rsidP="00F53FDC">
      <w:pPr>
        <w:spacing w:line="360" w:lineRule="auto"/>
        <w:jc w:val="center"/>
        <w:rPr>
          <w:rFonts w:ascii="Times New Roman" w:hAnsi="Times New Roman" w:cs="Times New Roman"/>
          <w:sz w:val="24"/>
          <w:szCs w:val="24"/>
        </w:rPr>
      </w:pPr>
    </w:p>
    <w:p w14:paraId="5F5626B5" w14:textId="77777777" w:rsidR="00861B25" w:rsidRPr="00F53FDC" w:rsidRDefault="00861B25"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89CDDD0"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E0B1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31F6CD95" w14:textId="77777777" w:rsidR="005B4DF3"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03083782" w:history="1">
        <w:r w:rsidR="005B4DF3" w:rsidRPr="00596AE8">
          <w:rPr>
            <w:rStyle w:val="af0"/>
          </w:rPr>
          <w:t>1. Общая характеристика ПРИМЕРНОЙ РАБОЧЕЙ ПРОГРАММЫ ПРОФЕССИОНАЛЬНОГО МОДУЛЯ</w:t>
        </w:r>
        <w:r w:rsidR="005B4DF3">
          <w:rPr>
            <w:webHidden/>
          </w:rPr>
          <w:tab/>
        </w:r>
        <w:r w:rsidR="005B4DF3">
          <w:rPr>
            <w:webHidden/>
          </w:rPr>
          <w:fldChar w:fldCharType="begin"/>
        </w:r>
        <w:r w:rsidR="005B4DF3">
          <w:rPr>
            <w:webHidden/>
          </w:rPr>
          <w:instrText xml:space="preserve"> PAGEREF _Toc203083782 \h </w:instrText>
        </w:r>
        <w:r w:rsidR="005B4DF3">
          <w:rPr>
            <w:webHidden/>
          </w:rPr>
        </w:r>
        <w:r w:rsidR="005B4DF3">
          <w:rPr>
            <w:webHidden/>
          </w:rPr>
          <w:fldChar w:fldCharType="separate"/>
        </w:r>
        <w:r w:rsidR="005B4DF3">
          <w:rPr>
            <w:webHidden/>
          </w:rPr>
          <w:t>4</w:t>
        </w:r>
        <w:r w:rsidR="005B4DF3">
          <w:rPr>
            <w:webHidden/>
          </w:rPr>
          <w:fldChar w:fldCharType="end"/>
        </w:r>
      </w:hyperlink>
    </w:p>
    <w:p w14:paraId="64398FD0" w14:textId="77777777" w:rsidR="005B4DF3" w:rsidRDefault="00EB7450">
      <w:pPr>
        <w:pStyle w:val="21"/>
        <w:rPr>
          <w:rFonts w:asciiTheme="minorHAnsi" w:eastAsiaTheme="minorEastAsia" w:hAnsiTheme="minorHAnsi" w:cstheme="minorBidi"/>
          <w:i w:val="0"/>
          <w:iCs w:val="0"/>
          <w:sz w:val="22"/>
          <w:szCs w:val="22"/>
        </w:rPr>
      </w:pPr>
      <w:hyperlink w:anchor="_Toc203083783" w:history="1">
        <w:r w:rsidR="005B4DF3" w:rsidRPr="00596AE8">
          <w:rPr>
            <w:rStyle w:val="af0"/>
          </w:rPr>
          <w:t>1.1. Цель и место профессионального модуля в структуре образовательной программы</w:t>
        </w:r>
        <w:r w:rsidR="005B4DF3">
          <w:rPr>
            <w:webHidden/>
          </w:rPr>
          <w:tab/>
        </w:r>
        <w:r w:rsidR="005B4DF3">
          <w:rPr>
            <w:webHidden/>
          </w:rPr>
          <w:fldChar w:fldCharType="begin"/>
        </w:r>
        <w:r w:rsidR="005B4DF3">
          <w:rPr>
            <w:webHidden/>
          </w:rPr>
          <w:instrText xml:space="preserve"> PAGEREF _Toc203083783 \h </w:instrText>
        </w:r>
        <w:r w:rsidR="005B4DF3">
          <w:rPr>
            <w:webHidden/>
          </w:rPr>
        </w:r>
        <w:r w:rsidR="005B4DF3">
          <w:rPr>
            <w:webHidden/>
          </w:rPr>
          <w:fldChar w:fldCharType="separate"/>
        </w:r>
        <w:r w:rsidR="005B4DF3">
          <w:rPr>
            <w:webHidden/>
          </w:rPr>
          <w:t>4</w:t>
        </w:r>
        <w:r w:rsidR="005B4DF3">
          <w:rPr>
            <w:webHidden/>
          </w:rPr>
          <w:fldChar w:fldCharType="end"/>
        </w:r>
      </w:hyperlink>
    </w:p>
    <w:p w14:paraId="0F4F11BB" w14:textId="77777777" w:rsidR="005B4DF3" w:rsidRDefault="00EB7450">
      <w:pPr>
        <w:pStyle w:val="21"/>
        <w:rPr>
          <w:rFonts w:asciiTheme="minorHAnsi" w:eastAsiaTheme="minorEastAsia" w:hAnsiTheme="minorHAnsi" w:cstheme="minorBidi"/>
          <w:i w:val="0"/>
          <w:iCs w:val="0"/>
          <w:sz w:val="22"/>
          <w:szCs w:val="22"/>
        </w:rPr>
      </w:pPr>
      <w:hyperlink w:anchor="_Toc203083784" w:history="1">
        <w:r w:rsidR="005B4DF3" w:rsidRPr="00596AE8">
          <w:rPr>
            <w:rStyle w:val="af0"/>
          </w:rPr>
          <w:t>1.2. Планируемые результаты освоения профессионального модуля</w:t>
        </w:r>
        <w:r w:rsidR="005B4DF3">
          <w:rPr>
            <w:webHidden/>
          </w:rPr>
          <w:tab/>
        </w:r>
        <w:r w:rsidR="005B4DF3">
          <w:rPr>
            <w:webHidden/>
          </w:rPr>
          <w:fldChar w:fldCharType="begin"/>
        </w:r>
        <w:r w:rsidR="005B4DF3">
          <w:rPr>
            <w:webHidden/>
          </w:rPr>
          <w:instrText xml:space="preserve"> PAGEREF _Toc203083784 \h </w:instrText>
        </w:r>
        <w:r w:rsidR="005B4DF3">
          <w:rPr>
            <w:webHidden/>
          </w:rPr>
        </w:r>
        <w:r w:rsidR="005B4DF3">
          <w:rPr>
            <w:webHidden/>
          </w:rPr>
          <w:fldChar w:fldCharType="separate"/>
        </w:r>
        <w:r w:rsidR="005B4DF3">
          <w:rPr>
            <w:webHidden/>
          </w:rPr>
          <w:t>4</w:t>
        </w:r>
        <w:r w:rsidR="005B4DF3">
          <w:rPr>
            <w:webHidden/>
          </w:rPr>
          <w:fldChar w:fldCharType="end"/>
        </w:r>
      </w:hyperlink>
    </w:p>
    <w:p w14:paraId="6767ED60" w14:textId="77777777" w:rsidR="005B4DF3" w:rsidRDefault="00EB7450">
      <w:pPr>
        <w:pStyle w:val="14"/>
        <w:rPr>
          <w:rFonts w:asciiTheme="minorHAnsi" w:eastAsiaTheme="minorEastAsia" w:hAnsiTheme="minorHAnsi" w:cstheme="minorBidi"/>
          <w:b w:val="0"/>
          <w:bCs w:val="0"/>
          <w:lang w:eastAsia="ru-RU"/>
        </w:rPr>
      </w:pPr>
      <w:hyperlink w:anchor="_Toc203083785" w:history="1">
        <w:r w:rsidR="005B4DF3" w:rsidRPr="00596AE8">
          <w:rPr>
            <w:rStyle w:val="af0"/>
          </w:rPr>
          <w:t>2. Структура и содержание профессионального модуля</w:t>
        </w:r>
        <w:r w:rsidR="005B4DF3">
          <w:rPr>
            <w:webHidden/>
          </w:rPr>
          <w:tab/>
        </w:r>
        <w:r w:rsidR="005B4DF3">
          <w:rPr>
            <w:webHidden/>
          </w:rPr>
          <w:fldChar w:fldCharType="begin"/>
        </w:r>
        <w:r w:rsidR="005B4DF3">
          <w:rPr>
            <w:webHidden/>
          </w:rPr>
          <w:instrText xml:space="preserve"> PAGEREF _Toc203083785 \h </w:instrText>
        </w:r>
        <w:r w:rsidR="005B4DF3">
          <w:rPr>
            <w:webHidden/>
          </w:rPr>
        </w:r>
        <w:r w:rsidR="005B4DF3">
          <w:rPr>
            <w:webHidden/>
          </w:rPr>
          <w:fldChar w:fldCharType="separate"/>
        </w:r>
        <w:r w:rsidR="005B4DF3">
          <w:rPr>
            <w:webHidden/>
          </w:rPr>
          <w:t>11</w:t>
        </w:r>
        <w:r w:rsidR="005B4DF3">
          <w:rPr>
            <w:webHidden/>
          </w:rPr>
          <w:fldChar w:fldCharType="end"/>
        </w:r>
      </w:hyperlink>
    </w:p>
    <w:p w14:paraId="190A6FCB" w14:textId="77777777" w:rsidR="005B4DF3" w:rsidRDefault="00EB7450">
      <w:pPr>
        <w:pStyle w:val="21"/>
        <w:rPr>
          <w:rFonts w:asciiTheme="minorHAnsi" w:eastAsiaTheme="minorEastAsia" w:hAnsiTheme="minorHAnsi" w:cstheme="minorBidi"/>
          <w:i w:val="0"/>
          <w:iCs w:val="0"/>
          <w:sz w:val="22"/>
          <w:szCs w:val="22"/>
        </w:rPr>
      </w:pPr>
      <w:hyperlink w:anchor="_Toc203083786" w:history="1">
        <w:r w:rsidR="005B4DF3" w:rsidRPr="00596AE8">
          <w:rPr>
            <w:rStyle w:val="af0"/>
          </w:rPr>
          <w:t>2.1. Трудоемкость освоения модуля</w:t>
        </w:r>
        <w:r w:rsidR="005B4DF3">
          <w:rPr>
            <w:webHidden/>
          </w:rPr>
          <w:tab/>
        </w:r>
        <w:r w:rsidR="005B4DF3">
          <w:rPr>
            <w:webHidden/>
          </w:rPr>
          <w:fldChar w:fldCharType="begin"/>
        </w:r>
        <w:r w:rsidR="005B4DF3">
          <w:rPr>
            <w:webHidden/>
          </w:rPr>
          <w:instrText xml:space="preserve"> PAGEREF _Toc203083786 \h </w:instrText>
        </w:r>
        <w:r w:rsidR="005B4DF3">
          <w:rPr>
            <w:webHidden/>
          </w:rPr>
        </w:r>
        <w:r w:rsidR="005B4DF3">
          <w:rPr>
            <w:webHidden/>
          </w:rPr>
          <w:fldChar w:fldCharType="separate"/>
        </w:r>
        <w:r w:rsidR="005B4DF3">
          <w:rPr>
            <w:webHidden/>
          </w:rPr>
          <w:t>11</w:t>
        </w:r>
        <w:r w:rsidR="005B4DF3">
          <w:rPr>
            <w:webHidden/>
          </w:rPr>
          <w:fldChar w:fldCharType="end"/>
        </w:r>
      </w:hyperlink>
    </w:p>
    <w:p w14:paraId="406F7226" w14:textId="77777777" w:rsidR="005B4DF3" w:rsidRDefault="00EB7450">
      <w:pPr>
        <w:pStyle w:val="21"/>
        <w:rPr>
          <w:rFonts w:asciiTheme="minorHAnsi" w:eastAsiaTheme="minorEastAsia" w:hAnsiTheme="minorHAnsi" w:cstheme="minorBidi"/>
          <w:i w:val="0"/>
          <w:iCs w:val="0"/>
          <w:sz w:val="22"/>
          <w:szCs w:val="22"/>
        </w:rPr>
      </w:pPr>
      <w:hyperlink w:anchor="_Toc203083787" w:history="1">
        <w:r w:rsidR="005B4DF3" w:rsidRPr="00596AE8">
          <w:rPr>
            <w:rStyle w:val="af0"/>
          </w:rPr>
          <w:t>2.2. Структура профессионального модуля</w:t>
        </w:r>
        <w:r w:rsidR="005B4DF3">
          <w:rPr>
            <w:webHidden/>
          </w:rPr>
          <w:tab/>
        </w:r>
        <w:r w:rsidR="005B4DF3">
          <w:rPr>
            <w:webHidden/>
          </w:rPr>
          <w:fldChar w:fldCharType="begin"/>
        </w:r>
        <w:r w:rsidR="005B4DF3">
          <w:rPr>
            <w:webHidden/>
          </w:rPr>
          <w:instrText xml:space="preserve"> PAGEREF _Toc203083787 \h </w:instrText>
        </w:r>
        <w:r w:rsidR="005B4DF3">
          <w:rPr>
            <w:webHidden/>
          </w:rPr>
        </w:r>
        <w:r w:rsidR="005B4DF3">
          <w:rPr>
            <w:webHidden/>
          </w:rPr>
          <w:fldChar w:fldCharType="separate"/>
        </w:r>
        <w:r w:rsidR="005B4DF3">
          <w:rPr>
            <w:webHidden/>
          </w:rPr>
          <w:t>11</w:t>
        </w:r>
        <w:r w:rsidR="005B4DF3">
          <w:rPr>
            <w:webHidden/>
          </w:rPr>
          <w:fldChar w:fldCharType="end"/>
        </w:r>
      </w:hyperlink>
    </w:p>
    <w:p w14:paraId="0E7AE683" w14:textId="77777777" w:rsidR="005B4DF3" w:rsidRDefault="00EB7450">
      <w:pPr>
        <w:pStyle w:val="21"/>
        <w:rPr>
          <w:rFonts w:asciiTheme="minorHAnsi" w:eastAsiaTheme="minorEastAsia" w:hAnsiTheme="minorHAnsi" w:cstheme="minorBidi"/>
          <w:i w:val="0"/>
          <w:iCs w:val="0"/>
          <w:sz w:val="22"/>
          <w:szCs w:val="22"/>
        </w:rPr>
      </w:pPr>
      <w:hyperlink w:anchor="_Toc203083788" w:history="1">
        <w:r w:rsidR="005B4DF3" w:rsidRPr="00596AE8">
          <w:rPr>
            <w:rStyle w:val="af0"/>
          </w:rPr>
          <w:t>2.3. Примерное содержание профессионального модуля</w:t>
        </w:r>
        <w:r w:rsidR="005B4DF3">
          <w:rPr>
            <w:webHidden/>
          </w:rPr>
          <w:tab/>
        </w:r>
        <w:r w:rsidR="005B4DF3">
          <w:rPr>
            <w:webHidden/>
          </w:rPr>
          <w:fldChar w:fldCharType="begin"/>
        </w:r>
        <w:r w:rsidR="005B4DF3">
          <w:rPr>
            <w:webHidden/>
          </w:rPr>
          <w:instrText xml:space="preserve"> PAGEREF _Toc203083788 \h </w:instrText>
        </w:r>
        <w:r w:rsidR="005B4DF3">
          <w:rPr>
            <w:webHidden/>
          </w:rPr>
        </w:r>
        <w:r w:rsidR="005B4DF3">
          <w:rPr>
            <w:webHidden/>
          </w:rPr>
          <w:fldChar w:fldCharType="separate"/>
        </w:r>
        <w:r w:rsidR="005B4DF3">
          <w:rPr>
            <w:webHidden/>
          </w:rPr>
          <w:t>12</w:t>
        </w:r>
        <w:r w:rsidR="005B4DF3">
          <w:rPr>
            <w:webHidden/>
          </w:rPr>
          <w:fldChar w:fldCharType="end"/>
        </w:r>
      </w:hyperlink>
    </w:p>
    <w:p w14:paraId="1BE9E6BD" w14:textId="77777777" w:rsidR="005B4DF3" w:rsidRDefault="00EB7450">
      <w:pPr>
        <w:pStyle w:val="14"/>
        <w:rPr>
          <w:rFonts w:asciiTheme="minorHAnsi" w:eastAsiaTheme="minorEastAsia" w:hAnsiTheme="minorHAnsi" w:cstheme="minorBidi"/>
          <w:b w:val="0"/>
          <w:bCs w:val="0"/>
          <w:lang w:eastAsia="ru-RU"/>
        </w:rPr>
      </w:pPr>
      <w:hyperlink w:anchor="_Toc203083789" w:history="1">
        <w:r w:rsidR="005B4DF3" w:rsidRPr="00596AE8">
          <w:rPr>
            <w:rStyle w:val="af0"/>
          </w:rPr>
          <w:t>3. Условия реализации профессионального модуля</w:t>
        </w:r>
        <w:r w:rsidR="005B4DF3">
          <w:rPr>
            <w:webHidden/>
          </w:rPr>
          <w:tab/>
        </w:r>
        <w:r w:rsidR="005B4DF3">
          <w:rPr>
            <w:webHidden/>
          </w:rPr>
          <w:fldChar w:fldCharType="begin"/>
        </w:r>
        <w:r w:rsidR="005B4DF3">
          <w:rPr>
            <w:webHidden/>
          </w:rPr>
          <w:instrText xml:space="preserve"> PAGEREF _Toc203083789 \h </w:instrText>
        </w:r>
        <w:r w:rsidR="005B4DF3">
          <w:rPr>
            <w:webHidden/>
          </w:rPr>
        </w:r>
        <w:r w:rsidR="005B4DF3">
          <w:rPr>
            <w:webHidden/>
          </w:rPr>
          <w:fldChar w:fldCharType="separate"/>
        </w:r>
        <w:r w:rsidR="005B4DF3">
          <w:rPr>
            <w:webHidden/>
          </w:rPr>
          <w:t>19</w:t>
        </w:r>
        <w:r w:rsidR="005B4DF3">
          <w:rPr>
            <w:webHidden/>
          </w:rPr>
          <w:fldChar w:fldCharType="end"/>
        </w:r>
      </w:hyperlink>
    </w:p>
    <w:p w14:paraId="7745AE82" w14:textId="77777777" w:rsidR="005B4DF3" w:rsidRDefault="00EB7450">
      <w:pPr>
        <w:pStyle w:val="21"/>
        <w:rPr>
          <w:rFonts w:asciiTheme="minorHAnsi" w:eastAsiaTheme="minorEastAsia" w:hAnsiTheme="minorHAnsi" w:cstheme="minorBidi"/>
          <w:i w:val="0"/>
          <w:iCs w:val="0"/>
          <w:sz w:val="22"/>
          <w:szCs w:val="22"/>
        </w:rPr>
      </w:pPr>
      <w:hyperlink w:anchor="_Toc203083790" w:history="1">
        <w:r w:rsidR="005B4DF3" w:rsidRPr="00596AE8">
          <w:rPr>
            <w:rStyle w:val="af0"/>
          </w:rPr>
          <w:t>3.1. Материально-техническое обеспечение</w:t>
        </w:r>
        <w:r w:rsidR="005B4DF3">
          <w:rPr>
            <w:webHidden/>
          </w:rPr>
          <w:tab/>
        </w:r>
        <w:r w:rsidR="005B4DF3">
          <w:rPr>
            <w:webHidden/>
          </w:rPr>
          <w:fldChar w:fldCharType="begin"/>
        </w:r>
        <w:r w:rsidR="005B4DF3">
          <w:rPr>
            <w:webHidden/>
          </w:rPr>
          <w:instrText xml:space="preserve"> PAGEREF _Toc203083790 \h </w:instrText>
        </w:r>
        <w:r w:rsidR="005B4DF3">
          <w:rPr>
            <w:webHidden/>
          </w:rPr>
        </w:r>
        <w:r w:rsidR="005B4DF3">
          <w:rPr>
            <w:webHidden/>
          </w:rPr>
          <w:fldChar w:fldCharType="separate"/>
        </w:r>
        <w:r w:rsidR="005B4DF3">
          <w:rPr>
            <w:webHidden/>
          </w:rPr>
          <w:t>19</w:t>
        </w:r>
        <w:r w:rsidR="005B4DF3">
          <w:rPr>
            <w:webHidden/>
          </w:rPr>
          <w:fldChar w:fldCharType="end"/>
        </w:r>
      </w:hyperlink>
    </w:p>
    <w:p w14:paraId="4744A6DD" w14:textId="77777777" w:rsidR="005B4DF3" w:rsidRDefault="00EB7450">
      <w:pPr>
        <w:pStyle w:val="21"/>
        <w:rPr>
          <w:rFonts w:asciiTheme="minorHAnsi" w:eastAsiaTheme="minorEastAsia" w:hAnsiTheme="minorHAnsi" w:cstheme="minorBidi"/>
          <w:i w:val="0"/>
          <w:iCs w:val="0"/>
          <w:sz w:val="22"/>
          <w:szCs w:val="22"/>
        </w:rPr>
      </w:pPr>
      <w:hyperlink w:anchor="_Toc203083791" w:history="1">
        <w:r w:rsidR="005B4DF3" w:rsidRPr="00596AE8">
          <w:rPr>
            <w:rStyle w:val="af0"/>
          </w:rPr>
          <w:t>3.2. Учебно-методическое обеспечение</w:t>
        </w:r>
        <w:r w:rsidR="005B4DF3">
          <w:rPr>
            <w:webHidden/>
          </w:rPr>
          <w:tab/>
        </w:r>
        <w:r w:rsidR="005B4DF3">
          <w:rPr>
            <w:webHidden/>
          </w:rPr>
          <w:fldChar w:fldCharType="begin"/>
        </w:r>
        <w:r w:rsidR="005B4DF3">
          <w:rPr>
            <w:webHidden/>
          </w:rPr>
          <w:instrText xml:space="preserve"> PAGEREF _Toc203083791 \h </w:instrText>
        </w:r>
        <w:r w:rsidR="005B4DF3">
          <w:rPr>
            <w:webHidden/>
          </w:rPr>
        </w:r>
        <w:r w:rsidR="005B4DF3">
          <w:rPr>
            <w:webHidden/>
          </w:rPr>
          <w:fldChar w:fldCharType="separate"/>
        </w:r>
        <w:r w:rsidR="005B4DF3">
          <w:rPr>
            <w:webHidden/>
          </w:rPr>
          <w:t>19</w:t>
        </w:r>
        <w:r w:rsidR="005B4DF3">
          <w:rPr>
            <w:webHidden/>
          </w:rPr>
          <w:fldChar w:fldCharType="end"/>
        </w:r>
      </w:hyperlink>
    </w:p>
    <w:p w14:paraId="2FC24D05" w14:textId="77777777" w:rsidR="005B4DF3" w:rsidRDefault="00EB7450">
      <w:pPr>
        <w:pStyle w:val="14"/>
        <w:rPr>
          <w:rFonts w:asciiTheme="minorHAnsi" w:eastAsiaTheme="minorEastAsia" w:hAnsiTheme="minorHAnsi" w:cstheme="minorBidi"/>
          <w:b w:val="0"/>
          <w:bCs w:val="0"/>
          <w:lang w:eastAsia="ru-RU"/>
        </w:rPr>
      </w:pPr>
      <w:hyperlink w:anchor="_Toc203083792" w:history="1">
        <w:r w:rsidR="005B4DF3" w:rsidRPr="00596AE8">
          <w:rPr>
            <w:rStyle w:val="af0"/>
          </w:rPr>
          <w:t>4. Контроль и оценка результатов освоения  профессионального модуля</w:t>
        </w:r>
        <w:r w:rsidR="005B4DF3">
          <w:rPr>
            <w:webHidden/>
          </w:rPr>
          <w:tab/>
        </w:r>
        <w:r w:rsidR="005B4DF3">
          <w:rPr>
            <w:webHidden/>
          </w:rPr>
          <w:fldChar w:fldCharType="begin"/>
        </w:r>
        <w:r w:rsidR="005B4DF3">
          <w:rPr>
            <w:webHidden/>
          </w:rPr>
          <w:instrText xml:space="preserve"> PAGEREF _Toc203083792 \h </w:instrText>
        </w:r>
        <w:r w:rsidR="005B4DF3">
          <w:rPr>
            <w:webHidden/>
          </w:rPr>
        </w:r>
        <w:r w:rsidR="005B4DF3">
          <w:rPr>
            <w:webHidden/>
          </w:rPr>
          <w:fldChar w:fldCharType="separate"/>
        </w:r>
        <w:r w:rsidR="005B4DF3">
          <w:rPr>
            <w:webHidden/>
          </w:rPr>
          <w:t>20</w:t>
        </w:r>
        <w:r w:rsidR="005B4DF3">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203083782"/>
      <w:bookmarkStart w:id="10" w:name="_Toc203083865"/>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p>
    <w:p w14:paraId="1C552646" w14:textId="39470915" w:rsidR="009809B4" w:rsidRPr="009809B4" w:rsidRDefault="00E52263" w:rsidP="009809B4">
      <w:pPr>
        <w:pStyle w:val="1d"/>
        <w:jc w:val="center"/>
        <w:rPr>
          <w:rFonts w:eastAsia="Segoe UI"/>
          <w:lang w:val="ru-RU"/>
        </w:rPr>
      </w:pPr>
      <w:r w:rsidRPr="00C13371">
        <w:rPr>
          <w:rFonts w:eastAsia="Segoe UI"/>
          <w:lang w:val="ru-RU"/>
        </w:rPr>
        <w:t>«</w:t>
      </w:r>
      <w:r w:rsidR="009809B4" w:rsidRPr="009809B4">
        <w:rPr>
          <w:rFonts w:eastAsia="Segoe UI"/>
          <w:lang w:val="ru-RU"/>
        </w:rPr>
        <w:t xml:space="preserve">Управление движением составов и вагонов в обслуживаемом </w:t>
      </w:r>
    </w:p>
    <w:p w14:paraId="0C8E1B64" w14:textId="1145AE93" w:rsidR="00E52263" w:rsidRPr="00C13371" w:rsidRDefault="009809B4" w:rsidP="009809B4">
      <w:pPr>
        <w:pStyle w:val="1d"/>
        <w:jc w:val="center"/>
        <w:rPr>
          <w:rFonts w:eastAsia="Segoe UI"/>
          <w:lang w:val="ru-RU"/>
        </w:rPr>
      </w:pPr>
      <w:r w:rsidRPr="009809B4">
        <w:rPr>
          <w:rFonts w:eastAsia="Segoe UI"/>
          <w:lang w:val="ru-RU"/>
        </w:rPr>
        <w:t>маневровом районе</w:t>
      </w:r>
      <w:r w:rsidR="00E52263"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203083783"/>
      <w:bookmarkStart w:id="13" w:name="_Toc203083866"/>
      <w:r w:rsidRPr="00C13371">
        <w:rPr>
          <w:rFonts w:ascii="Times New Roman" w:hAnsi="Times New Roman"/>
        </w:rPr>
        <w:t xml:space="preserve">1.1. </w:t>
      </w:r>
      <w:bookmarkEnd w:id="11"/>
      <w:r w:rsidR="00E52263" w:rsidRPr="00C13371">
        <w:rPr>
          <w:rFonts w:ascii="Times New Roman" w:hAnsi="Times New Roman"/>
        </w:rPr>
        <w:t>Цель и место профессионального модуля в структуре образовательной программы</w:t>
      </w:r>
      <w:bookmarkEnd w:id="12"/>
      <w:bookmarkEnd w:id="13"/>
    </w:p>
    <w:p w14:paraId="1EFA392A" w14:textId="09BBF9C4" w:rsidR="00C63897" w:rsidRPr="00DA4077" w:rsidRDefault="004F5C5E" w:rsidP="00DA4077">
      <w:pPr>
        <w:suppressAutoHyphens/>
        <w:spacing w:line="276" w:lineRule="auto"/>
        <w:ind w:firstLine="709"/>
        <w:jc w:val="both"/>
        <w:rPr>
          <w:rFonts w:ascii="Times New Roman" w:eastAsia="Times New Roman" w:hAnsi="Times New Roman" w:cs="Times New Roman"/>
          <w:sz w:val="24"/>
          <w:szCs w:val="24"/>
          <w:lang w:eastAsia="ru-RU"/>
        </w:rPr>
      </w:pPr>
      <w:r w:rsidRPr="00DA4077">
        <w:rPr>
          <w:rFonts w:ascii="Times New Roman" w:eastAsia="Times New Roman" w:hAnsi="Times New Roman" w:cs="Times New Roman"/>
          <w:sz w:val="24"/>
          <w:szCs w:val="24"/>
          <w:lang w:eastAsia="ru-RU"/>
        </w:rPr>
        <w:t xml:space="preserve">Цель модуля: освоение вида деятельности </w:t>
      </w:r>
      <w:r w:rsidR="00896BB3" w:rsidRPr="00DA4077">
        <w:rPr>
          <w:rFonts w:ascii="Times New Roman" w:eastAsia="Times New Roman" w:hAnsi="Times New Roman" w:cs="Times New Roman"/>
          <w:sz w:val="24"/>
          <w:szCs w:val="24"/>
          <w:lang w:eastAsia="ru-RU"/>
        </w:rPr>
        <w:t>«</w:t>
      </w:r>
      <w:r w:rsidR="00DA4077" w:rsidRPr="00DA4077">
        <w:rPr>
          <w:rFonts w:ascii="Times New Roman" w:eastAsia="Times New Roman" w:hAnsi="Times New Roman" w:cs="Times New Roman"/>
          <w:sz w:val="24"/>
          <w:szCs w:val="24"/>
          <w:lang w:eastAsia="ru-RU"/>
        </w:rPr>
        <w:t>Управление движением составов и вагонов в обслуживаемом маневровом районе</w:t>
      </w:r>
      <w:r w:rsidR="00896BB3" w:rsidRPr="00DA4077">
        <w:rPr>
          <w:rFonts w:ascii="Times New Roman" w:eastAsia="Times New Roman" w:hAnsi="Times New Roman" w:cs="Times New Roman"/>
          <w:bCs/>
          <w:sz w:val="24"/>
          <w:szCs w:val="24"/>
          <w:lang w:eastAsia="ru-RU"/>
        </w:rPr>
        <w:t>»</w:t>
      </w:r>
      <w:r w:rsidR="00896BB3" w:rsidRPr="00DA4077">
        <w:rPr>
          <w:rFonts w:ascii="Times New Roman" w:eastAsia="Times New Roman" w:hAnsi="Times New Roman" w:cs="Times New Roman"/>
          <w:sz w:val="24"/>
          <w:szCs w:val="24"/>
          <w:lang w:eastAsia="ru-RU"/>
        </w:rPr>
        <w:t>.</w:t>
      </w:r>
      <w:r w:rsidRPr="00DA4077">
        <w:rPr>
          <w:rFonts w:ascii="Times New Roman" w:eastAsia="Times New Roman" w:hAnsi="Times New Roman" w:cs="Times New Roman"/>
          <w:sz w:val="24"/>
          <w:szCs w:val="24"/>
          <w:lang w:eastAsia="ru-RU"/>
        </w:rPr>
        <w:t xml:space="preserve"> </w:t>
      </w:r>
    </w:p>
    <w:p w14:paraId="6DF4969D" w14:textId="1C93E2EE" w:rsidR="004F5C5E" w:rsidRPr="00DA4077" w:rsidRDefault="004F5C5E" w:rsidP="00A3570A">
      <w:pPr>
        <w:suppressAutoHyphens/>
        <w:spacing w:line="276" w:lineRule="auto"/>
        <w:ind w:firstLine="709"/>
        <w:jc w:val="both"/>
        <w:rPr>
          <w:rFonts w:ascii="Times New Roman" w:hAnsi="Times New Roman" w:cs="Times New Roman"/>
          <w:sz w:val="24"/>
          <w:szCs w:val="24"/>
        </w:rPr>
      </w:pPr>
      <w:r w:rsidRPr="00DA4077">
        <w:rPr>
          <w:rFonts w:ascii="Times New Roman" w:hAnsi="Times New Roman" w:cs="Times New Roman"/>
          <w:sz w:val="24"/>
          <w:szCs w:val="24"/>
        </w:rPr>
        <w:t>Профессиональный модуль включен в обязательную часть образовательной программы</w:t>
      </w:r>
      <w:r w:rsidR="00DA4077" w:rsidRPr="00DA4077">
        <w:rPr>
          <w:rFonts w:ascii="Times New Roman" w:hAnsi="Times New Roman" w:cs="Times New Roman"/>
          <w:sz w:val="24"/>
          <w:szCs w:val="24"/>
        </w:rPr>
        <w:t>.</w:t>
      </w:r>
    </w:p>
    <w:p w14:paraId="3D789A95" w14:textId="56CF2AAE" w:rsidR="00EA6E1D" w:rsidRPr="00DA4077"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203083784"/>
      <w:bookmarkStart w:id="15" w:name="_Toc20308386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bookmarkEnd w:id="15"/>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75"/>
        <w:gridCol w:w="2833"/>
        <w:gridCol w:w="2833"/>
      </w:tblGrid>
      <w:tr w:rsidR="00E52263" w:rsidRPr="00DA4077" w14:paraId="79A6D897" w14:textId="77777777" w:rsidTr="002219F6">
        <w:tc>
          <w:tcPr>
            <w:tcW w:w="1129" w:type="dxa"/>
            <w:tcBorders>
              <w:top w:val="single" w:sz="4" w:space="0" w:color="auto"/>
              <w:left w:val="single" w:sz="4" w:space="0" w:color="auto"/>
              <w:right w:val="single" w:sz="4" w:space="0" w:color="auto"/>
            </w:tcBorders>
          </w:tcPr>
          <w:p w14:paraId="2ADE0C2B" w14:textId="77777777" w:rsidR="00E52263" w:rsidRPr="00DA4077" w:rsidRDefault="00E52263" w:rsidP="002219F6">
            <w:pPr>
              <w:jc w:val="center"/>
              <w:rPr>
                <w:rStyle w:val="afb"/>
                <w:b/>
                <w:i w:val="0"/>
                <w:sz w:val="24"/>
                <w:szCs w:val="24"/>
              </w:rPr>
            </w:pPr>
            <w:r w:rsidRPr="00DA4077">
              <w:rPr>
                <w:rStyle w:val="afb"/>
                <w:b/>
                <w:i w:val="0"/>
                <w:sz w:val="24"/>
                <w:szCs w:val="24"/>
              </w:rPr>
              <w:t>Код ОК, ПК</w:t>
            </w:r>
          </w:p>
        </w:tc>
        <w:tc>
          <w:tcPr>
            <w:tcW w:w="2875" w:type="dxa"/>
            <w:tcBorders>
              <w:top w:val="single" w:sz="4" w:space="0" w:color="auto"/>
              <w:left w:val="single" w:sz="4" w:space="0" w:color="auto"/>
              <w:right w:val="single" w:sz="4" w:space="0" w:color="auto"/>
            </w:tcBorders>
          </w:tcPr>
          <w:p w14:paraId="2385A464" w14:textId="77777777" w:rsidR="00E52263" w:rsidRPr="00DA4077" w:rsidRDefault="00E52263" w:rsidP="002219F6">
            <w:pPr>
              <w:jc w:val="center"/>
              <w:rPr>
                <w:rFonts w:ascii="Times New Roman" w:hAnsi="Times New Roman" w:cs="Times New Roman"/>
                <w:b/>
                <w:sz w:val="24"/>
                <w:szCs w:val="24"/>
              </w:rPr>
            </w:pPr>
            <w:r w:rsidRPr="00DA407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DA4077" w:rsidRDefault="00E52263" w:rsidP="002219F6">
            <w:pPr>
              <w:jc w:val="center"/>
              <w:rPr>
                <w:rFonts w:ascii="Times New Roman" w:hAnsi="Times New Roman" w:cs="Times New Roman"/>
                <w:b/>
                <w:sz w:val="24"/>
                <w:szCs w:val="24"/>
              </w:rPr>
            </w:pPr>
            <w:r w:rsidRPr="00DA407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DA4077" w:rsidRDefault="00E52263" w:rsidP="00B73C84">
            <w:pPr>
              <w:jc w:val="center"/>
              <w:rPr>
                <w:rFonts w:ascii="Times New Roman" w:hAnsi="Times New Roman" w:cs="Times New Roman"/>
                <w:b/>
                <w:sz w:val="24"/>
                <w:szCs w:val="24"/>
              </w:rPr>
            </w:pPr>
            <w:r w:rsidRPr="00DA4077">
              <w:rPr>
                <w:rFonts w:ascii="Times New Roman" w:hAnsi="Times New Roman" w:cs="Times New Roman"/>
                <w:b/>
                <w:sz w:val="24"/>
                <w:szCs w:val="24"/>
              </w:rPr>
              <w:t>Владеть навыками</w:t>
            </w:r>
          </w:p>
        </w:tc>
      </w:tr>
      <w:tr w:rsidR="00DA4077" w:rsidRPr="00DA4077" w14:paraId="2F76FF93" w14:textId="77777777" w:rsidTr="002219F6">
        <w:tc>
          <w:tcPr>
            <w:tcW w:w="1129" w:type="dxa"/>
            <w:tcBorders>
              <w:top w:val="single" w:sz="4" w:space="0" w:color="auto"/>
              <w:left w:val="single" w:sz="4" w:space="0" w:color="auto"/>
              <w:bottom w:val="single" w:sz="4" w:space="0" w:color="auto"/>
              <w:right w:val="single" w:sz="4" w:space="0" w:color="auto"/>
            </w:tcBorders>
          </w:tcPr>
          <w:p w14:paraId="10D001FC" w14:textId="5851D7AE" w:rsidR="00DA4077" w:rsidRPr="005B4DF3" w:rsidRDefault="00DB6340" w:rsidP="00DA4077">
            <w:pPr>
              <w:rPr>
                <w:rFonts w:ascii="Times New Roman" w:hAnsi="Times New Roman" w:cs="Times New Roman"/>
                <w:bCs/>
                <w:sz w:val="24"/>
                <w:szCs w:val="24"/>
              </w:rPr>
            </w:pPr>
            <w:r>
              <w:rPr>
                <w:rFonts w:ascii="Times New Roman" w:hAnsi="Times New Roman" w:cs="Times New Roman"/>
                <w:sz w:val="24"/>
                <w:szCs w:val="24"/>
              </w:rPr>
              <w:t>ОК.</w:t>
            </w:r>
            <w:r w:rsidR="00DA4077" w:rsidRPr="005B4DF3">
              <w:rPr>
                <w:rFonts w:ascii="Times New Roman" w:hAnsi="Times New Roman" w:cs="Times New Roman"/>
                <w:sz w:val="24"/>
                <w:szCs w:val="24"/>
              </w:rPr>
              <w:t>01</w:t>
            </w:r>
          </w:p>
        </w:tc>
        <w:tc>
          <w:tcPr>
            <w:tcW w:w="2875" w:type="dxa"/>
            <w:tcBorders>
              <w:top w:val="single" w:sz="4" w:space="0" w:color="auto"/>
              <w:left w:val="single" w:sz="4" w:space="0" w:color="auto"/>
              <w:right w:val="single" w:sz="4" w:space="0" w:color="auto"/>
            </w:tcBorders>
          </w:tcPr>
          <w:p w14:paraId="57A03A13" w14:textId="77777777"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E0E26A" w14:textId="77777777"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65ACB7C" w14:textId="77777777"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43D18C3" w14:textId="77777777"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36EB939C"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оценивать результат и последствия </w:t>
            </w:r>
            <w:r w:rsidRPr="00DA4077">
              <w:rPr>
                <w:rFonts w:ascii="Times New Roman" w:hAnsi="Times New Roman" w:cs="Times New Roman"/>
                <w:bCs/>
                <w:sz w:val="24"/>
                <w:szCs w:val="24"/>
              </w:rPr>
              <w:lastRenderedPageBreak/>
              <w:t>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836695" w14:textId="77777777"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5030A5F" w14:textId="77777777"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0B18061" w14:textId="77777777"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496E6FA" w14:textId="77777777"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7C34C632" w14:textId="7C27C136" w:rsidR="00DA4077" w:rsidRPr="00DA4077" w:rsidRDefault="00DA4077" w:rsidP="002219F6">
            <w:pPr>
              <w:pStyle w:val="a4"/>
              <w:numPr>
                <w:ilvl w:val="0"/>
                <w:numId w:val="14"/>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DA4077" w:rsidRPr="00DA4077" w:rsidRDefault="00DA4077" w:rsidP="00DA4077">
            <w:pPr>
              <w:jc w:val="center"/>
              <w:rPr>
                <w:rFonts w:ascii="Times New Roman" w:hAnsi="Times New Roman" w:cs="Times New Roman"/>
                <w:bCs/>
                <w:sz w:val="24"/>
                <w:szCs w:val="24"/>
              </w:rPr>
            </w:pPr>
            <w:r w:rsidRPr="00DA4077">
              <w:rPr>
                <w:rFonts w:ascii="Times New Roman" w:hAnsi="Times New Roman" w:cs="Times New Roman"/>
                <w:bCs/>
                <w:sz w:val="24"/>
                <w:szCs w:val="24"/>
              </w:rPr>
              <w:t>-</w:t>
            </w:r>
          </w:p>
        </w:tc>
      </w:tr>
      <w:tr w:rsidR="00DA4077" w:rsidRPr="00DA4077" w14:paraId="6846F772" w14:textId="77777777" w:rsidTr="002219F6">
        <w:tc>
          <w:tcPr>
            <w:tcW w:w="1129" w:type="dxa"/>
            <w:tcBorders>
              <w:top w:val="single" w:sz="4" w:space="0" w:color="auto"/>
              <w:left w:val="single" w:sz="4" w:space="0" w:color="auto"/>
              <w:bottom w:val="single" w:sz="4" w:space="0" w:color="auto"/>
              <w:right w:val="single" w:sz="4" w:space="0" w:color="auto"/>
            </w:tcBorders>
          </w:tcPr>
          <w:p w14:paraId="033763F4" w14:textId="076FF801" w:rsidR="00DA4077" w:rsidRPr="005B4DF3" w:rsidRDefault="00DB6340" w:rsidP="00DA4077">
            <w:pPr>
              <w:rPr>
                <w:rFonts w:ascii="Times New Roman" w:hAnsi="Times New Roman" w:cs="Times New Roman"/>
                <w:bCs/>
                <w:sz w:val="24"/>
                <w:szCs w:val="24"/>
              </w:rPr>
            </w:pPr>
            <w:r>
              <w:rPr>
                <w:rFonts w:ascii="Times New Roman" w:hAnsi="Times New Roman" w:cs="Times New Roman"/>
                <w:sz w:val="24"/>
                <w:szCs w:val="24"/>
              </w:rPr>
              <w:t>ОК.</w:t>
            </w:r>
            <w:r w:rsidR="00DA4077" w:rsidRPr="005B4DF3">
              <w:rPr>
                <w:rFonts w:ascii="Times New Roman" w:hAnsi="Times New Roman" w:cs="Times New Roman"/>
                <w:sz w:val="24"/>
                <w:szCs w:val="24"/>
              </w:rPr>
              <w:t>02</w:t>
            </w:r>
          </w:p>
        </w:tc>
        <w:tc>
          <w:tcPr>
            <w:tcW w:w="2875" w:type="dxa"/>
            <w:tcBorders>
              <w:left w:val="single" w:sz="4" w:space="0" w:color="auto"/>
              <w:bottom w:val="single" w:sz="4" w:space="0" w:color="auto"/>
              <w:right w:val="single" w:sz="4" w:space="0" w:color="auto"/>
            </w:tcBorders>
          </w:tcPr>
          <w:p w14:paraId="472A13DA"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4485AA7"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6CA84F2"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325B0E4F"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A40B0BB"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4EC8F370"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142DA0"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927367B"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0061E0FB"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4600BDEC"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2582DE2E"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DA4077" w:rsidRPr="00DA4077" w:rsidRDefault="00DA4077" w:rsidP="00DA4077">
            <w:pPr>
              <w:jc w:val="center"/>
              <w:rPr>
                <w:rFonts w:ascii="Times New Roman" w:hAnsi="Times New Roman" w:cs="Times New Roman"/>
                <w:bCs/>
                <w:sz w:val="24"/>
                <w:szCs w:val="24"/>
              </w:rPr>
            </w:pPr>
            <w:r w:rsidRPr="00DA4077">
              <w:rPr>
                <w:rFonts w:ascii="Times New Roman" w:hAnsi="Times New Roman" w:cs="Times New Roman"/>
                <w:bCs/>
                <w:sz w:val="24"/>
                <w:szCs w:val="24"/>
              </w:rPr>
              <w:t>-</w:t>
            </w:r>
          </w:p>
        </w:tc>
      </w:tr>
      <w:tr w:rsidR="00DA4077" w:rsidRPr="00DA4077" w14:paraId="40051000" w14:textId="77777777" w:rsidTr="002219F6">
        <w:tc>
          <w:tcPr>
            <w:tcW w:w="1129" w:type="dxa"/>
            <w:tcBorders>
              <w:top w:val="single" w:sz="4" w:space="0" w:color="auto"/>
              <w:left w:val="single" w:sz="4" w:space="0" w:color="auto"/>
              <w:bottom w:val="single" w:sz="4" w:space="0" w:color="auto"/>
              <w:right w:val="single" w:sz="4" w:space="0" w:color="auto"/>
            </w:tcBorders>
          </w:tcPr>
          <w:p w14:paraId="20A065D2" w14:textId="16179E35" w:rsidR="00DA4077" w:rsidRPr="005B4DF3" w:rsidRDefault="00DB6340" w:rsidP="00DA4077">
            <w:pPr>
              <w:rPr>
                <w:rFonts w:ascii="Times New Roman" w:hAnsi="Times New Roman" w:cs="Times New Roman"/>
                <w:bCs/>
                <w:sz w:val="24"/>
                <w:szCs w:val="24"/>
              </w:rPr>
            </w:pPr>
            <w:r>
              <w:rPr>
                <w:rFonts w:ascii="Times New Roman" w:hAnsi="Times New Roman" w:cs="Times New Roman"/>
                <w:sz w:val="24"/>
                <w:szCs w:val="24"/>
              </w:rPr>
              <w:t>ОК.</w:t>
            </w:r>
            <w:r w:rsidR="00DA4077" w:rsidRPr="005B4DF3">
              <w:rPr>
                <w:rFonts w:ascii="Times New Roman" w:hAnsi="Times New Roman" w:cs="Times New Roman"/>
                <w:sz w:val="24"/>
                <w:szCs w:val="24"/>
              </w:rPr>
              <w:t>03</w:t>
            </w:r>
          </w:p>
        </w:tc>
        <w:tc>
          <w:tcPr>
            <w:tcW w:w="2875" w:type="dxa"/>
            <w:tcBorders>
              <w:left w:val="single" w:sz="4" w:space="0" w:color="auto"/>
              <w:bottom w:val="single" w:sz="4" w:space="0" w:color="auto"/>
              <w:right w:val="single" w:sz="4" w:space="0" w:color="auto"/>
            </w:tcBorders>
          </w:tcPr>
          <w:p w14:paraId="04C852C5"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41C025F"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применять современную научную профессиональную терминологию</w:t>
            </w:r>
          </w:p>
          <w:p w14:paraId="1193AFD6"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9CD567E"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выявлять </w:t>
            </w:r>
            <w:r w:rsidRPr="00DA4077">
              <w:rPr>
                <w:rFonts w:ascii="Times New Roman" w:hAnsi="Times New Roman" w:cs="Times New Roman"/>
                <w:bCs/>
                <w:sz w:val="24"/>
                <w:szCs w:val="24"/>
              </w:rPr>
              <w:lastRenderedPageBreak/>
              <w:t>достоинства и недостатки коммерческой идеи</w:t>
            </w:r>
          </w:p>
          <w:p w14:paraId="057C10FE"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3A4A55D"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E688007"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определять источники достоверной правовой информации</w:t>
            </w:r>
          </w:p>
          <w:p w14:paraId="6A0482ED"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составлять различные правовые документы</w:t>
            </w:r>
          </w:p>
          <w:p w14:paraId="4A1FBE00"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46EEA40" w14:textId="3EC8E22A"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A18267"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lastRenderedPageBreak/>
              <w:t>содержание актуальной нормативно-правовой документации</w:t>
            </w:r>
          </w:p>
          <w:p w14:paraId="50148E59"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современная научная и профессиональная терминология</w:t>
            </w:r>
          </w:p>
          <w:p w14:paraId="3FA5B995"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возможные траектории профессионального развития и самообразования</w:t>
            </w:r>
          </w:p>
          <w:p w14:paraId="53CD6D62"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основы предпринимательской деятельности, правовой и финансовой </w:t>
            </w:r>
            <w:r w:rsidRPr="00DA4077">
              <w:rPr>
                <w:rFonts w:ascii="Times New Roman" w:hAnsi="Times New Roman" w:cs="Times New Roman"/>
                <w:bCs/>
                <w:sz w:val="24"/>
                <w:szCs w:val="24"/>
              </w:rPr>
              <w:lastRenderedPageBreak/>
              <w:t>грамотности</w:t>
            </w:r>
          </w:p>
          <w:p w14:paraId="0AEA23CB" w14:textId="77777777"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правила разработки презентации</w:t>
            </w:r>
          </w:p>
          <w:p w14:paraId="6E1D8598" w14:textId="536BD865" w:rsidR="00DA4077" w:rsidRPr="00DA4077" w:rsidRDefault="00DA4077" w:rsidP="002219F6">
            <w:pPr>
              <w:pStyle w:val="a4"/>
              <w:numPr>
                <w:ilvl w:val="0"/>
                <w:numId w:val="15"/>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D9B0B15" w14:textId="7AB05909" w:rsidR="00DA4077" w:rsidRPr="00DA4077" w:rsidRDefault="00DA4077" w:rsidP="00DA4077">
            <w:pPr>
              <w:jc w:val="center"/>
              <w:rPr>
                <w:rFonts w:ascii="Times New Roman" w:hAnsi="Times New Roman" w:cs="Times New Roman"/>
                <w:bCs/>
                <w:sz w:val="24"/>
                <w:szCs w:val="24"/>
              </w:rPr>
            </w:pPr>
            <w:r w:rsidRPr="00DA4077">
              <w:rPr>
                <w:rFonts w:ascii="Times New Roman" w:hAnsi="Times New Roman" w:cs="Times New Roman"/>
                <w:bCs/>
                <w:sz w:val="24"/>
                <w:szCs w:val="24"/>
              </w:rPr>
              <w:lastRenderedPageBreak/>
              <w:t>-</w:t>
            </w:r>
          </w:p>
        </w:tc>
      </w:tr>
      <w:tr w:rsidR="00DA4077" w:rsidRPr="00DA4077" w14:paraId="7C894046" w14:textId="77777777" w:rsidTr="002219F6">
        <w:tc>
          <w:tcPr>
            <w:tcW w:w="1129" w:type="dxa"/>
            <w:tcBorders>
              <w:top w:val="single" w:sz="4" w:space="0" w:color="auto"/>
              <w:left w:val="single" w:sz="4" w:space="0" w:color="auto"/>
              <w:bottom w:val="single" w:sz="4" w:space="0" w:color="auto"/>
              <w:right w:val="single" w:sz="4" w:space="0" w:color="auto"/>
            </w:tcBorders>
          </w:tcPr>
          <w:p w14:paraId="5CA42B49" w14:textId="416AE932" w:rsidR="00DA4077" w:rsidRPr="005B4DF3" w:rsidRDefault="00DB6340" w:rsidP="00DA4077">
            <w:pPr>
              <w:rPr>
                <w:rFonts w:ascii="Times New Roman" w:hAnsi="Times New Roman" w:cs="Times New Roman"/>
                <w:bCs/>
                <w:sz w:val="24"/>
                <w:szCs w:val="24"/>
              </w:rPr>
            </w:pPr>
            <w:r>
              <w:rPr>
                <w:rFonts w:ascii="Times New Roman" w:hAnsi="Times New Roman" w:cs="Times New Roman"/>
                <w:sz w:val="24"/>
                <w:szCs w:val="24"/>
              </w:rPr>
              <w:t>ОК.</w:t>
            </w:r>
            <w:r w:rsidR="00DA4077" w:rsidRPr="005B4DF3">
              <w:rPr>
                <w:rFonts w:ascii="Times New Roman" w:hAnsi="Times New Roman" w:cs="Times New Roman"/>
                <w:sz w:val="24"/>
                <w:szCs w:val="24"/>
              </w:rPr>
              <w:t>04</w:t>
            </w:r>
          </w:p>
        </w:tc>
        <w:tc>
          <w:tcPr>
            <w:tcW w:w="2875" w:type="dxa"/>
            <w:tcBorders>
              <w:left w:val="single" w:sz="4" w:space="0" w:color="auto"/>
              <w:bottom w:val="single" w:sz="4" w:space="0" w:color="auto"/>
              <w:right w:val="single" w:sz="4" w:space="0" w:color="auto"/>
            </w:tcBorders>
          </w:tcPr>
          <w:p w14:paraId="33EF658C"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организовывать работу коллектива и команды</w:t>
            </w:r>
          </w:p>
          <w:p w14:paraId="211D6B89" w14:textId="02176BED"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ED19A9"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психологические основы деятельности коллектива</w:t>
            </w:r>
          </w:p>
          <w:p w14:paraId="00B31C59" w14:textId="49FE3DE3"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25330EF" w14:textId="5A54A960" w:rsidR="00DA4077" w:rsidRPr="00DA4077" w:rsidRDefault="00DA4077" w:rsidP="00DA4077">
            <w:pPr>
              <w:jc w:val="center"/>
              <w:rPr>
                <w:rFonts w:ascii="Times New Roman" w:hAnsi="Times New Roman" w:cs="Times New Roman"/>
                <w:bCs/>
                <w:sz w:val="24"/>
                <w:szCs w:val="24"/>
              </w:rPr>
            </w:pPr>
            <w:r w:rsidRPr="00DA4077">
              <w:rPr>
                <w:rFonts w:ascii="Times New Roman" w:hAnsi="Times New Roman" w:cs="Times New Roman"/>
                <w:bCs/>
                <w:sz w:val="24"/>
                <w:szCs w:val="24"/>
              </w:rPr>
              <w:t>-</w:t>
            </w:r>
          </w:p>
        </w:tc>
      </w:tr>
      <w:tr w:rsidR="00DA4077" w:rsidRPr="00DA4077" w14:paraId="466BC3CB" w14:textId="77777777" w:rsidTr="002219F6">
        <w:tc>
          <w:tcPr>
            <w:tcW w:w="1129" w:type="dxa"/>
            <w:tcBorders>
              <w:top w:val="single" w:sz="4" w:space="0" w:color="auto"/>
              <w:left w:val="single" w:sz="4" w:space="0" w:color="auto"/>
              <w:bottom w:val="single" w:sz="4" w:space="0" w:color="auto"/>
              <w:right w:val="single" w:sz="4" w:space="0" w:color="auto"/>
            </w:tcBorders>
          </w:tcPr>
          <w:p w14:paraId="4AF71FBC" w14:textId="7A3DDD08" w:rsidR="00DA4077" w:rsidRPr="005B4DF3" w:rsidRDefault="00DB6340" w:rsidP="00DA4077">
            <w:pPr>
              <w:rPr>
                <w:rFonts w:ascii="Times New Roman" w:hAnsi="Times New Roman" w:cs="Times New Roman"/>
                <w:bCs/>
                <w:sz w:val="24"/>
                <w:szCs w:val="24"/>
              </w:rPr>
            </w:pPr>
            <w:r>
              <w:rPr>
                <w:rFonts w:ascii="Times New Roman" w:hAnsi="Times New Roman" w:cs="Times New Roman"/>
                <w:sz w:val="24"/>
                <w:szCs w:val="24"/>
              </w:rPr>
              <w:t>ОК.</w:t>
            </w:r>
            <w:r w:rsidR="00DA4077" w:rsidRPr="005B4DF3">
              <w:rPr>
                <w:rFonts w:ascii="Times New Roman" w:hAnsi="Times New Roman" w:cs="Times New Roman"/>
                <w:sz w:val="24"/>
                <w:szCs w:val="24"/>
              </w:rPr>
              <w:t>05</w:t>
            </w:r>
          </w:p>
        </w:tc>
        <w:tc>
          <w:tcPr>
            <w:tcW w:w="2875" w:type="dxa"/>
            <w:tcBorders>
              <w:left w:val="single" w:sz="4" w:space="0" w:color="auto"/>
              <w:bottom w:val="single" w:sz="4" w:space="0" w:color="auto"/>
              <w:right w:val="single" w:sz="4" w:space="0" w:color="auto"/>
            </w:tcBorders>
          </w:tcPr>
          <w:p w14:paraId="28B2ADBC"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5894A0A" w14:textId="69BFD9E4"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CF7BC7"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9CC61E1"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7EEA13D5" w14:textId="20D3AD63"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507C70A" w14:textId="7CF2B27F" w:rsidR="00DA4077" w:rsidRPr="00DA4077" w:rsidRDefault="00DA4077" w:rsidP="00DA4077">
            <w:pPr>
              <w:jc w:val="center"/>
              <w:rPr>
                <w:rFonts w:ascii="Times New Roman" w:hAnsi="Times New Roman" w:cs="Times New Roman"/>
                <w:bCs/>
                <w:sz w:val="24"/>
                <w:szCs w:val="24"/>
              </w:rPr>
            </w:pPr>
            <w:r w:rsidRPr="00DA4077">
              <w:rPr>
                <w:rFonts w:ascii="Times New Roman" w:hAnsi="Times New Roman" w:cs="Times New Roman"/>
                <w:bCs/>
                <w:sz w:val="24"/>
                <w:szCs w:val="24"/>
              </w:rPr>
              <w:t>-</w:t>
            </w:r>
          </w:p>
        </w:tc>
      </w:tr>
      <w:tr w:rsidR="00DA4077" w:rsidRPr="00DA4077" w14:paraId="7BA29C21" w14:textId="77777777" w:rsidTr="002219F6">
        <w:tc>
          <w:tcPr>
            <w:tcW w:w="1129" w:type="dxa"/>
            <w:tcBorders>
              <w:top w:val="single" w:sz="4" w:space="0" w:color="auto"/>
              <w:left w:val="single" w:sz="4" w:space="0" w:color="auto"/>
              <w:bottom w:val="single" w:sz="4" w:space="0" w:color="auto"/>
              <w:right w:val="single" w:sz="4" w:space="0" w:color="auto"/>
            </w:tcBorders>
          </w:tcPr>
          <w:p w14:paraId="2944829F" w14:textId="08D730B0" w:rsidR="00DA4077" w:rsidRPr="005B4DF3" w:rsidRDefault="00DB6340" w:rsidP="00DA4077">
            <w:pPr>
              <w:rPr>
                <w:rFonts w:ascii="Times New Roman" w:hAnsi="Times New Roman" w:cs="Times New Roman"/>
                <w:bCs/>
                <w:sz w:val="24"/>
                <w:szCs w:val="24"/>
              </w:rPr>
            </w:pPr>
            <w:r>
              <w:rPr>
                <w:rFonts w:ascii="Times New Roman" w:hAnsi="Times New Roman" w:cs="Times New Roman"/>
                <w:sz w:val="24"/>
                <w:szCs w:val="24"/>
              </w:rPr>
              <w:t>ОК.</w:t>
            </w:r>
            <w:r w:rsidR="00DA4077" w:rsidRPr="005B4DF3">
              <w:rPr>
                <w:rFonts w:ascii="Times New Roman" w:hAnsi="Times New Roman" w:cs="Times New Roman"/>
                <w:sz w:val="24"/>
                <w:szCs w:val="24"/>
              </w:rPr>
              <w:t>06</w:t>
            </w:r>
          </w:p>
        </w:tc>
        <w:tc>
          <w:tcPr>
            <w:tcW w:w="2875" w:type="dxa"/>
            <w:tcBorders>
              <w:left w:val="single" w:sz="4" w:space="0" w:color="auto"/>
              <w:bottom w:val="single" w:sz="4" w:space="0" w:color="auto"/>
              <w:right w:val="single" w:sz="4" w:space="0" w:color="auto"/>
            </w:tcBorders>
          </w:tcPr>
          <w:p w14:paraId="7FEFFF7B"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проявлять гражданско-патриотическую позицию</w:t>
            </w:r>
          </w:p>
          <w:p w14:paraId="352905D3"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lastRenderedPageBreak/>
              <w:t>демонстрировать осознанное поведение</w:t>
            </w:r>
          </w:p>
          <w:p w14:paraId="01D1381D"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описывать значимость своей профессии</w:t>
            </w:r>
          </w:p>
          <w:p w14:paraId="4453E594" w14:textId="52625673"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AC7812"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lastRenderedPageBreak/>
              <w:t>сущность гражданско-патриотической позиции</w:t>
            </w:r>
          </w:p>
          <w:p w14:paraId="1C8731CB"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традиционных </w:t>
            </w:r>
            <w:r w:rsidRPr="00DA4077">
              <w:rPr>
                <w:rFonts w:ascii="Times New Roman" w:hAnsi="Times New Roman" w:cs="Times New Roman"/>
                <w:bCs/>
                <w:sz w:val="24"/>
                <w:szCs w:val="24"/>
              </w:rPr>
              <w:lastRenderedPageBreak/>
              <w:t>общечеловеческих ценностей, в том числе с учетом гармонизации межнациональных и межрелигиозных отношений</w:t>
            </w:r>
          </w:p>
          <w:p w14:paraId="098DF7C4" w14:textId="777777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значимость профессиональной деятельности по профессии</w:t>
            </w:r>
          </w:p>
          <w:p w14:paraId="619B341B" w14:textId="2666C477" w:rsidR="00DA4077" w:rsidRPr="00DA4077" w:rsidRDefault="00DA4077" w:rsidP="002219F6">
            <w:pPr>
              <w:pStyle w:val="a4"/>
              <w:numPr>
                <w:ilvl w:val="0"/>
                <w:numId w:val="16"/>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A2AEBBE" w14:textId="05B69E30" w:rsidR="00DA4077" w:rsidRPr="00DA4077" w:rsidRDefault="00DA4077" w:rsidP="00DA4077">
            <w:pPr>
              <w:jc w:val="center"/>
              <w:rPr>
                <w:rFonts w:ascii="Times New Roman" w:hAnsi="Times New Roman" w:cs="Times New Roman"/>
                <w:bCs/>
                <w:sz w:val="24"/>
                <w:szCs w:val="24"/>
              </w:rPr>
            </w:pPr>
            <w:r w:rsidRPr="00DA4077">
              <w:rPr>
                <w:rFonts w:ascii="Times New Roman" w:hAnsi="Times New Roman" w:cs="Times New Roman"/>
                <w:bCs/>
                <w:sz w:val="24"/>
                <w:szCs w:val="24"/>
              </w:rPr>
              <w:lastRenderedPageBreak/>
              <w:t>-</w:t>
            </w:r>
          </w:p>
        </w:tc>
      </w:tr>
      <w:tr w:rsidR="00DA4077" w:rsidRPr="00DA4077" w14:paraId="2B2E97A0" w14:textId="77777777" w:rsidTr="002219F6">
        <w:tc>
          <w:tcPr>
            <w:tcW w:w="1129" w:type="dxa"/>
            <w:tcBorders>
              <w:top w:val="single" w:sz="4" w:space="0" w:color="auto"/>
              <w:left w:val="single" w:sz="4" w:space="0" w:color="auto"/>
              <w:bottom w:val="single" w:sz="4" w:space="0" w:color="auto"/>
              <w:right w:val="single" w:sz="4" w:space="0" w:color="auto"/>
            </w:tcBorders>
          </w:tcPr>
          <w:p w14:paraId="48298B3E" w14:textId="4EB14533" w:rsidR="00DA4077" w:rsidRPr="005B4DF3" w:rsidRDefault="00DB6340" w:rsidP="00DA4077">
            <w:pPr>
              <w:rPr>
                <w:rFonts w:ascii="Times New Roman" w:hAnsi="Times New Roman" w:cs="Times New Roman"/>
                <w:bCs/>
                <w:sz w:val="24"/>
                <w:szCs w:val="24"/>
              </w:rPr>
            </w:pPr>
            <w:r>
              <w:rPr>
                <w:rFonts w:ascii="Times New Roman" w:hAnsi="Times New Roman" w:cs="Times New Roman"/>
                <w:sz w:val="24"/>
                <w:szCs w:val="24"/>
              </w:rPr>
              <w:t>ОК.</w:t>
            </w:r>
            <w:r w:rsidR="00DA4077" w:rsidRPr="005B4DF3">
              <w:rPr>
                <w:rFonts w:ascii="Times New Roman" w:hAnsi="Times New Roman" w:cs="Times New Roman"/>
                <w:sz w:val="24"/>
                <w:szCs w:val="24"/>
              </w:rPr>
              <w:t>07</w:t>
            </w:r>
          </w:p>
        </w:tc>
        <w:tc>
          <w:tcPr>
            <w:tcW w:w="2875" w:type="dxa"/>
            <w:tcBorders>
              <w:left w:val="single" w:sz="4" w:space="0" w:color="auto"/>
              <w:bottom w:val="single" w:sz="4" w:space="0" w:color="auto"/>
              <w:right w:val="single" w:sz="4" w:space="0" w:color="auto"/>
            </w:tcBorders>
          </w:tcPr>
          <w:p w14:paraId="3181E19F"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соблюдать нормы экологической безопасности</w:t>
            </w:r>
          </w:p>
          <w:p w14:paraId="5EB97025"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0B101E0D"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45D8DB3"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CCF98B8" w14:textId="1411CF9E"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A29E3F"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A9DBF6A"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основные ресурсы, задействованные в профессиональной деятельности</w:t>
            </w:r>
          </w:p>
          <w:p w14:paraId="60C507E5"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пути обеспечения ресурсосбережения</w:t>
            </w:r>
          </w:p>
          <w:p w14:paraId="01CCB37D"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принципы бережливого производства</w:t>
            </w:r>
          </w:p>
          <w:p w14:paraId="250E66FA" w14:textId="77777777"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основные направления изменения климатических условий региона</w:t>
            </w:r>
          </w:p>
          <w:p w14:paraId="4322CAD2" w14:textId="349150E0" w:rsidR="00DA4077" w:rsidRPr="00DA4077" w:rsidRDefault="00DA4077" w:rsidP="002219F6">
            <w:pPr>
              <w:pStyle w:val="a4"/>
              <w:numPr>
                <w:ilvl w:val="0"/>
                <w:numId w:val="17"/>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8CBBD6C" w14:textId="49DF4837" w:rsidR="00DA4077" w:rsidRPr="00DA4077" w:rsidRDefault="00DA4077" w:rsidP="00DA4077">
            <w:pPr>
              <w:jc w:val="center"/>
              <w:rPr>
                <w:rFonts w:ascii="Times New Roman" w:hAnsi="Times New Roman" w:cs="Times New Roman"/>
                <w:bCs/>
                <w:sz w:val="24"/>
                <w:szCs w:val="24"/>
              </w:rPr>
            </w:pPr>
            <w:r w:rsidRPr="00DA4077">
              <w:rPr>
                <w:rFonts w:ascii="Times New Roman" w:hAnsi="Times New Roman" w:cs="Times New Roman"/>
                <w:bCs/>
                <w:sz w:val="24"/>
                <w:szCs w:val="24"/>
              </w:rPr>
              <w:t>-</w:t>
            </w:r>
          </w:p>
        </w:tc>
      </w:tr>
      <w:tr w:rsidR="00DA4077" w:rsidRPr="00DA4077" w14:paraId="14ECF463" w14:textId="77777777" w:rsidTr="002219F6">
        <w:tc>
          <w:tcPr>
            <w:tcW w:w="1129" w:type="dxa"/>
            <w:tcBorders>
              <w:top w:val="single" w:sz="4" w:space="0" w:color="auto"/>
              <w:left w:val="single" w:sz="4" w:space="0" w:color="auto"/>
              <w:bottom w:val="single" w:sz="4" w:space="0" w:color="auto"/>
              <w:right w:val="single" w:sz="4" w:space="0" w:color="auto"/>
            </w:tcBorders>
          </w:tcPr>
          <w:p w14:paraId="517EB6E0" w14:textId="6B8E071C" w:rsidR="00DA4077" w:rsidRPr="005B4DF3" w:rsidRDefault="00DB6340" w:rsidP="00DA4077">
            <w:pPr>
              <w:rPr>
                <w:rFonts w:ascii="Times New Roman" w:hAnsi="Times New Roman" w:cs="Times New Roman"/>
                <w:bCs/>
                <w:sz w:val="24"/>
                <w:szCs w:val="24"/>
              </w:rPr>
            </w:pPr>
            <w:r>
              <w:rPr>
                <w:rFonts w:ascii="Times New Roman" w:hAnsi="Times New Roman" w:cs="Times New Roman"/>
                <w:sz w:val="24"/>
                <w:szCs w:val="24"/>
              </w:rPr>
              <w:t>ОК.</w:t>
            </w:r>
            <w:r w:rsidR="00DA4077" w:rsidRPr="005B4DF3">
              <w:rPr>
                <w:rFonts w:ascii="Times New Roman" w:hAnsi="Times New Roman" w:cs="Times New Roman"/>
                <w:sz w:val="24"/>
                <w:szCs w:val="24"/>
              </w:rPr>
              <w:t>09</w:t>
            </w:r>
          </w:p>
        </w:tc>
        <w:tc>
          <w:tcPr>
            <w:tcW w:w="2875" w:type="dxa"/>
            <w:tcBorders>
              <w:left w:val="single" w:sz="4" w:space="0" w:color="auto"/>
              <w:bottom w:val="single" w:sz="4" w:space="0" w:color="auto"/>
              <w:right w:val="single" w:sz="4" w:space="0" w:color="auto"/>
            </w:tcBorders>
          </w:tcPr>
          <w:p w14:paraId="712B8694" w14:textId="77777777"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D6D9DF" w14:textId="77777777"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участвовать в диалогах на знакомые общие и </w:t>
            </w:r>
            <w:r w:rsidRPr="00DA4077">
              <w:rPr>
                <w:rFonts w:ascii="Times New Roman" w:hAnsi="Times New Roman" w:cs="Times New Roman"/>
                <w:bCs/>
                <w:sz w:val="24"/>
                <w:szCs w:val="24"/>
              </w:rPr>
              <w:lastRenderedPageBreak/>
              <w:t>профессиональные темы</w:t>
            </w:r>
          </w:p>
          <w:p w14:paraId="26710E77" w14:textId="77777777"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строить простые высказывания о себе и о своей профессиональной деятельности</w:t>
            </w:r>
          </w:p>
          <w:p w14:paraId="5A44A586" w14:textId="77777777"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053AA1DF" w14:textId="168EEBA9"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87B29B" w14:textId="77777777"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4DBA7D1" w14:textId="77777777"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основные общеупотребительные глаголы (бытовая и профессиональная лексика)</w:t>
            </w:r>
          </w:p>
          <w:p w14:paraId="59C1F004" w14:textId="77777777"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 xml:space="preserve">лексический минимум, относящийся к </w:t>
            </w:r>
            <w:r w:rsidRPr="00DA4077">
              <w:rPr>
                <w:rFonts w:ascii="Times New Roman" w:hAnsi="Times New Roman" w:cs="Times New Roman"/>
                <w:bCs/>
                <w:sz w:val="24"/>
                <w:szCs w:val="24"/>
              </w:rPr>
              <w:lastRenderedPageBreak/>
              <w:t>описанию предметов, средств и процессов профессиональной деятельности</w:t>
            </w:r>
          </w:p>
          <w:p w14:paraId="0021A34C" w14:textId="77777777"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особенности произношения</w:t>
            </w:r>
          </w:p>
          <w:p w14:paraId="35608A1B" w14:textId="258245EB" w:rsidR="00DA4077" w:rsidRPr="00DA4077" w:rsidRDefault="00DA4077" w:rsidP="002219F6">
            <w:pPr>
              <w:pStyle w:val="a4"/>
              <w:numPr>
                <w:ilvl w:val="0"/>
                <w:numId w:val="18"/>
              </w:numPr>
              <w:ind w:left="0" w:firstLine="36"/>
              <w:rPr>
                <w:rFonts w:ascii="Times New Roman" w:hAnsi="Times New Roman" w:cs="Times New Roman"/>
                <w:bCs/>
                <w:sz w:val="24"/>
                <w:szCs w:val="24"/>
              </w:rPr>
            </w:pPr>
            <w:r w:rsidRPr="00DA407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39EFA16" w14:textId="15E24957" w:rsidR="00DA4077" w:rsidRPr="00DA4077" w:rsidRDefault="00DA4077" w:rsidP="00DA4077">
            <w:pPr>
              <w:jc w:val="center"/>
              <w:rPr>
                <w:rFonts w:ascii="Times New Roman" w:hAnsi="Times New Roman" w:cs="Times New Roman"/>
                <w:bCs/>
                <w:sz w:val="24"/>
                <w:szCs w:val="24"/>
              </w:rPr>
            </w:pPr>
            <w:r w:rsidRPr="00DA4077">
              <w:rPr>
                <w:rFonts w:ascii="Times New Roman" w:hAnsi="Times New Roman" w:cs="Times New Roman"/>
                <w:bCs/>
                <w:sz w:val="24"/>
                <w:szCs w:val="24"/>
              </w:rPr>
              <w:lastRenderedPageBreak/>
              <w:t>-</w:t>
            </w:r>
          </w:p>
        </w:tc>
      </w:tr>
      <w:tr w:rsidR="00DA4077" w:rsidRPr="00DA4077" w14:paraId="17D5857E" w14:textId="77777777" w:rsidTr="002219F6">
        <w:tc>
          <w:tcPr>
            <w:tcW w:w="1129" w:type="dxa"/>
            <w:tcBorders>
              <w:top w:val="single" w:sz="4" w:space="0" w:color="auto"/>
              <w:left w:val="single" w:sz="4" w:space="0" w:color="auto"/>
              <w:bottom w:val="single" w:sz="4" w:space="0" w:color="auto"/>
              <w:right w:val="single" w:sz="4" w:space="0" w:color="auto"/>
            </w:tcBorders>
          </w:tcPr>
          <w:p w14:paraId="058FAC0E" w14:textId="3694F984" w:rsidR="00DA4077" w:rsidRPr="005B4DF3" w:rsidRDefault="00DA4077" w:rsidP="00DA4077">
            <w:pPr>
              <w:rPr>
                <w:rFonts w:ascii="Times New Roman" w:hAnsi="Times New Roman" w:cs="Times New Roman"/>
                <w:bCs/>
                <w:sz w:val="24"/>
                <w:szCs w:val="24"/>
              </w:rPr>
            </w:pPr>
            <w:r w:rsidRPr="005B4DF3">
              <w:rPr>
                <w:rFonts w:ascii="Times New Roman" w:hAnsi="Times New Roman" w:cs="Times New Roman"/>
                <w:sz w:val="24"/>
                <w:szCs w:val="24"/>
              </w:rPr>
              <w:t>ПК 1.1</w:t>
            </w:r>
          </w:p>
        </w:tc>
        <w:tc>
          <w:tcPr>
            <w:tcW w:w="2875" w:type="dxa"/>
            <w:tcBorders>
              <w:top w:val="single" w:sz="4" w:space="0" w:color="auto"/>
              <w:left w:val="single" w:sz="4" w:space="0" w:color="auto"/>
              <w:right w:val="single" w:sz="4" w:space="0" w:color="auto"/>
            </w:tcBorders>
          </w:tcPr>
          <w:p w14:paraId="7E0A08DB" w14:textId="107FFE0E"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применять информацию, полученную по показаниям приборов аппарата управления;</w:t>
            </w:r>
          </w:p>
          <w:p w14:paraId="6202A980" w14:textId="60F8016A"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применять информацию, полученную по контрольно-измерительным приборам аппарата управления;</w:t>
            </w:r>
          </w:p>
          <w:p w14:paraId="1B2D7BBA" w14:textId="41177324"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применять методики в условиях нарушения нормальной работы устройств сигнализации, централизации и блокировки;</w:t>
            </w:r>
          </w:p>
          <w:p w14:paraId="3AF05B73" w14:textId="7637B036"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контролировать правильность приготовления маршрутов по показаниям приборов управления;</w:t>
            </w:r>
          </w:p>
          <w:p w14:paraId="73C84E2E" w14:textId="4CD437CD"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проверять свободность пути.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F94ADC"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техническо-распорядительные акты железнодорожной станции и станции метрополитена</w:t>
            </w:r>
          </w:p>
          <w:p w14:paraId="75B986CD"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технологический процесс работы железнодорожной станции и станции метрополитена, согласно нормативным актам, относящимся к кругу выполняемых работ</w:t>
            </w:r>
          </w:p>
          <w:p w14:paraId="69755F1B"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эксплуатации устройств сигнализации, централизации и блокировки в пределах выполняемых работ</w:t>
            </w:r>
          </w:p>
          <w:p w14:paraId="56CE79BB"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технической эксплуатации железных дорог Российской Федерации с приложениями в объеме, необходимом для выполнения работ</w:t>
            </w:r>
          </w:p>
          <w:p w14:paraId="4A20DC7D"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пожарной безопасности в пределах выполняемых работ</w:t>
            </w:r>
          </w:p>
          <w:p w14:paraId="69B79447"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пользования средствами индивидуальной защиты</w:t>
            </w:r>
          </w:p>
          <w:p w14:paraId="666C2448" w14:textId="42C06513" w:rsidR="00DA4077"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требования, предъявляемые к качеству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53193DCB" w14:textId="1D8177B9"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контроля правильности приготовления маршрутов по индикации приборов аппарата управления;</w:t>
            </w:r>
          </w:p>
          <w:p w14:paraId="0A647A47" w14:textId="5D2FA4B9"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контроля приготовления маршрутов по контрольно-измерительным приборам аппарата управления;</w:t>
            </w:r>
          </w:p>
          <w:p w14:paraId="4BB3ADFD" w14:textId="29899271"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проверки свободности пути для приготовления маршрутов в условиях нарушения нормальной работы устройств сигнализации, централизации и блокировки;</w:t>
            </w:r>
          </w:p>
          <w:p w14:paraId="5DB8DBCF" w14:textId="188D6B7F"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проверки свободности стрелочных переводов от подвижного состава по индикации на аппарате управления и визуально.</w:t>
            </w:r>
          </w:p>
        </w:tc>
      </w:tr>
      <w:tr w:rsidR="00DA4077" w:rsidRPr="00DA4077" w14:paraId="6122CDC2" w14:textId="77777777" w:rsidTr="002219F6">
        <w:trPr>
          <w:trHeight w:val="327"/>
        </w:trPr>
        <w:tc>
          <w:tcPr>
            <w:tcW w:w="1129" w:type="dxa"/>
            <w:tcBorders>
              <w:top w:val="single" w:sz="4" w:space="0" w:color="auto"/>
              <w:left w:val="single" w:sz="4" w:space="0" w:color="auto"/>
              <w:bottom w:val="single" w:sz="4" w:space="0" w:color="auto"/>
              <w:right w:val="single" w:sz="4" w:space="0" w:color="auto"/>
            </w:tcBorders>
          </w:tcPr>
          <w:p w14:paraId="756EFED3" w14:textId="0C34FE85" w:rsidR="00DA4077" w:rsidRPr="005B4DF3" w:rsidRDefault="00DA4077" w:rsidP="00DA4077">
            <w:pPr>
              <w:rPr>
                <w:rFonts w:ascii="Times New Roman" w:hAnsi="Times New Roman" w:cs="Times New Roman"/>
                <w:bCs/>
                <w:sz w:val="24"/>
                <w:szCs w:val="24"/>
              </w:rPr>
            </w:pPr>
            <w:r w:rsidRPr="005B4DF3">
              <w:rPr>
                <w:rFonts w:ascii="Times New Roman" w:hAnsi="Times New Roman" w:cs="Times New Roman"/>
                <w:sz w:val="24"/>
                <w:szCs w:val="24"/>
              </w:rPr>
              <w:lastRenderedPageBreak/>
              <w:t>ПК 1.2</w:t>
            </w:r>
          </w:p>
        </w:tc>
        <w:tc>
          <w:tcPr>
            <w:tcW w:w="2875" w:type="dxa"/>
            <w:tcBorders>
              <w:left w:val="single" w:sz="4" w:space="0" w:color="auto"/>
              <w:right w:val="single" w:sz="4" w:space="0" w:color="auto"/>
            </w:tcBorders>
          </w:tcPr>
          <w:p w14:paraId="0DACBF32" w14:textId="5C2B099F"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применять методики по переводу централизованных стрелок и управлению сигналами;</w:t>
            </w:r>
          </w:p>
          <w:p w14:paraId="372F9517" w14:textId="51C97E88"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пользоваться устройствами радиосвязи;</w:t>
            </w:r>
          </w:p>
          <w:p w14:paraId="3777687A" w14:textId="6DEC047B"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пользоваться устройствами двусторонней парковой связи;</w:t>
            </w:r>
          </w:p>
          <w:p w14:paraId="7AEFD0FB" w14:textId="517025A2"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управлять сигналами с пульта поста централизации и пульта местного управления;</w:t>
            </w:r>
          </w:p>
          <w:p w14:paraId="5D312405" w14:textId="1146B51A"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контролировать правильность приготовления маршрутов по показаниям приборов управления;</w:t>
            </w:r>
          </w:p>
          <w:p w14:paraId="413FB0F4" w14:textId="5703BA62"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подавать звуковые и видимые сигналы при приеме, отправлении, пропуске поездов и производстве маневровой работы;</w:t>
            </w:r>
          </w:p>
          <w:p w14:paraId="43745203" w14:textId="6E448C91"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готовить маршруты для маневровых передвижений составов и вагонов;</w:t>
            </w:r>
          </w:p>
          <w:p w14:paraId="3E32CC81" w14:textId="757A1E0D"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проверять правильность пломбирования курбелей и аппарата управления при приеме дежурства.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16DD73"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устройство централизованных стрелок</w:t>
            </w:r>
          </w:p>
          <w:p w14:paraId="0F3A5388"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эксплуатации устройств сигнализации, централизации и блокировки в объеме, необходимом для выполнения работ</w:t>
            </w:r>
          </w:p>
          <w:p w14:paraId="4BA33836"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и инструкции по охране труда в пределах выполняемых работ</w:t>
            </w:r>
          </w:p>
          <w:p w14:paraId="4FB0451C"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пожарной безопасности в пределах выполняемых работ</w:t>
            </w:r>
          </w:p>
          <w:p w14:paraId="385826AD"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техническо-распорядительные акты железнодорожной станции и станции метрополитена</w:t>
            </w:r>
          </w:p>
          <w:p w14:paraId="3DDC4169" w14:textId="28D09D15" w:rsidR="00DA4077"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технической эксплуатации железных дорог Российской Федерации с приложениями в объеме, необходимом для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43F0746B" w14:textId="52D4FBB1"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проверки свободности стрелочных переводов от подвижного состава по индикации на аппарате управления;</w:t>
            </w:r>
          </w:p>
          <w:p w14:paraId="45C63D19" w14:textId="4FC88F37"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ведения установленной технической документации.</w:t>
            </w:r>
          </w:p>
        </w:tc>
      </w:tr>
      <w:tr w:rsidR="00DA4077" w:rsidRPr="00DA4077" w14:paraId="315AF8A4" w14:textId="77777777" w:rsidTr="002219F6">
        <w:trPr>
          <w:trHeight w:val="327"/>
        </w:trPr>
        <w:tc>
          <w:tcPr>
            <w:tcW w:w="1129" w:type="dxa"/>
            <w:tcBorders>
              <w:top w:val="single" w:sz="4" w:space="0" w:color="auto"/>
              <w:left w:val="single" w:sz="4" w:space="0" w:color="auto"/>
              <w:bottom w:val="single" w:sz="4" w:space="0" w:color="auto"/>
              <w:right w:val="single" w:sz="4" w:space="0" w:color="auto"/>
            </w:tcBorders>
          </w:tcPr>
          <w:p w14:paraId="3198038C" w14:textId="2DC0C3DF" w:rsidR="00DA4077" w:rsidRPr="005B4DF3" w:rsidRDefault="00DA4077" w:rsidP="00DA4077">
            <w:pPr>
              <w:rPr>
                <w:rFonts w:ascii="Times New Roman" w:hAnsi="Times New Roman" w:cs="Times New Roman"/>
                <w:bCs/>
                <w:sz w:val="24"/>
                <w:szCs w:val="24"/>
              </w:rPr>
            </w:pPr>
            <w:r w:rsidRPr="005B4DF3">
              <w:rPr>
                <w:rFonts w:ascii="Times New Roman" w:hAnsi="Times New Roman" w:cs="Times New Roman"/>
                <w:sz w:val="24"/>
                <w:szCs w:val="24"/>
              </w:rPr>
              <w:t>ПК 1.3</w:t>
            </w:r>
          </w:p>
        </w:tc>
        <w:tc>
          <w:tcPr>
            <w:tcW w:w="2875" w:type="dxa"/>
            <w:tcBorders>
              <w:left w:val="single" w:sz="4" w:space="0" w:color="auto"/>
              <w:bottom w:val="single" w:sz="4" w:space="0" w:color="auto"/>
              <w:right w:val="single" w:sz="4" w:space="0" w:color="auto"/>
            </w:tcBorders>
          </w:tcPr>
          <w:p w14:paraId="0A9ADB04" w14:textId="440BB590"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применять информацию, полученную по показаниям приборов аппарата управления;</w:t>
            </w:r>
          </w:p>
          <w:p w14:paraId="71D0DD46" w14:textId="104140D6"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применять информацию, полученную по контрольно-измерительным приборам аппарата управления;</w:t>
            </w:r>
          </w:p>
          <w:p w14:paraId="2FCCEF99" w14:textId="32611E52"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 xml:space="preserve">применять </w:t>
            </w:r>
            <w:r w:rsidRPr="002219F6">
              <w:rPr>
                <w:rFonts w:ascii="Times New Roman" w:hAnsi="Times New Roman" w:cs="Times New Roman"/>
                <w:bCs/>
                <w:sz w:val="24"/>
                <w:szCs w:val="24"/>
              </w:rPr>
              <w:lastRenderedPageBreak/>
              <w:t>методики в условиях нарушения нормальной работы устройств сигнализации, централизации и блокировки.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FB1E3E"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lastRenderedPageBreak/>
              <w:t>техническо-распорядительные акты железнодорожной станции и станции метрополитена</w:t>
            </w:r>
          </w:p>
          <w:p w14:paraId="07C3FB28"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технологический процесс работы железнодорожной станции и станции метрополитена, согласно нормативным актам, относящимся к кругу выполняемых работ</w:t>
            </w:r>
          </w:p>
          <w:p w14:paraId="0486DDB7"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lastRenderedPageBreak/>
              <w:t>правила эксплуатации устройств сигнализации, централизации и блокировки в пределах выполняемых работ</w:t>
            </w:r>
          </w:p>
          <w:p w14:paraId="44F46117"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и инструкции по охране труда в пределах выполняемых работ</w:t>
            </w:r>
          </w:p>
          <w:p w14:paraId="6E3D7E41"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пожарной безопасности в пределах выполняемых работ</w:t>
            </w:r>
          </w:p>
          <w:p w14:paraId="482167B8"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технической эксплуатации железных дорог Российской Федерации с приложениями в объеме, необходимом для выполнения работ</w:t>
            </w:r>
          </w:p>
          <w:p w14:paraId="64107CF9" w14:textId="4494CB18" w:rsidR="00DA4077"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пользования средствами индивидуальной защиты</w:t>
            </w:r>
          </w:p>
        </w:tc>
        <w:tc>
          <w:tcPr>
            <w:tcW w:w="2833" w:type="dxa"/>
            <w:tcBorders>
              <w:top w:val="single" w:sz="4" w:space="0" w:color="auto"/>
              <w:left w:val="single" w:sz="4" w:space="0" w:color="auto"/>
              <w:bottom w:val="single" w:sz="4" w:space="0" w:color="auto"/>
              <w:right w:val="single" w:sz="4" w:space="0" w:color="auto"/>
            </w:tcBorders>
          </w:tcPr>
          <w:p w14:paraId="744718F2" w14:textId="3BB5AF1D"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lastRenderedPageBreak/>
              <w:t>контроля правильности приготовления маршрутов по индикации приборов аппарата управления;</w:t>
            </w:r>
          </w:p>
          <w:p w14:paraId="66950029" w14:textId="23818AC7"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контроля приготовление маршрутов по контрольно-измерительным приборам аппарата управления;</w:t>
            </w:r>
          </w:p>
          <w:p w14:paraId="7D3415A8" w14:textId="426478F8"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lastRenderedPageBreak/>
              <w:t>проверки свободности пути для приготовления маршрутов в условиях нарушения нормальной работы устройств сигнализации, централизации и блокировки;</w:t>
            </w:r>
          </w:p>
          <w:p w14:paraId="522FDC65" w14:textId="5E92D78F"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подготовки маршрутов в условиях нарушения нормальной работы устройств сигнализации, централизации и блокировки;</w:t>
            </w:r>
          </w:p>
          <w:p w14:paraId="679745BB" w14:textId="702BE23B"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проверки правильности приготовления маршрутов в условиях нарушения нормальной работы устройств сигнализации, централизации и блокировки.</w:t>
            </w:r>
          </w:p>
        </w:tc>
      </w:tr>
      <w:tr w:rsidR="00DA4077" w:rsidRPr="00DA4077" w14:paraId="65198C15" w14:textId="77777777" w:rsidTr="002219F6">
        <w:trPr>
          <w:trHeight w:val="327"/>
        </w:trPr>
        <w:tc>
          <w:tcPr>
            <w:tcW w:w="1129" w:type="dxa"/>
            <w:tcBorders>
              <w:top w:val="single" w:sz="4" w:space="0" w:color="auto"/>
              <w:left w:val="single" w:sz="4" w:space="0" w:color="auto"/>
              <w:bottom w:val="single" w:sz="4" w:space="0" w:color="auto"/>
              <w:right w:val="single" w:sz="4" w:space="0" w:color="auto"/>
            </w:tcBorders>
          </w:tcPr>
          <w:p w14:paraId="583EDC99" w14:textId="572703DF" w:rsidR="00DA4077" w:rsidRPr="005B4DF3" w:rsidRDefault="00DA4077" w:rsidP="00DA4077">
            <w:pPr>
              <w:rPr>
                <w:rFonts w:ascii="Times New Roman" w:hAnsi="Times New Roman" w:cs="Times New Roman"/>
                <w:bCs/>
                <w:sz w:val="24"/>
                <w:szCs w:val="24"/>
              </w:rPr>
            </w:pPr>
            <w:r w:rsidRPr="005B4DF3">
              <w:rPr>
                <w:rFonts w:ascii="Times New Roman" w:hAnsi="Times New Roman" w:cs="Times New Roman"/>
                <w:sz w:val="24"/>
                <w:szCs w:val="24"/>
              </w:rPr>
              <w:lastRenderedPageBreak/>
              <w:t>ПК 1.4</w:t>
            </w:r>
          </w:p>
        </w:tc>
        <w:tc>
          <w:tcPr>
            <w:tcW w:w="2875" w:type="dxa"/>
            <w:tcBorders>
              <w:left w:val="single" w:sz="4" w:space="0" w:color="auto"/>
              <w:bottom w:val="single" w:sz="4" w:space="0" w:color="auto"/>
              <w:right w:val="single" w:sz="4" w:space="0" w:color="auto"/>
            </w:tcBorders>
          </w:tcPr>
          <w:p w14:paraId="253F30C6" w14:textId="2AE95FB1"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 xml:space="preserve">подавать звуковые и видимые сигналы при приеме, отправлении, пропуске поездов и производстве маневровой работы; </w:t>
            </w:r>
          </w:p>
          <w:p w14:paraId="043EE2BE" w14:textId="5608D401"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пользоваться носимой радиостанцией;</w:t>
            </w:r>
          </w:p>
          <w:p w14:paraId="7B8D3915" w14:textId="2BBA07E0"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пользоваться устройствами двусторонней парковой связи;</w:t>
            </w:r>
          </w:p>
          <w:p w14:paraId="7EA1BB96" w14:textId="1ACCEA3A"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применять ручные сигналы.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0DFDC0"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техническо-распорядительные акты железнодорожной станции и станции метрополитена</w:t>
            </w:r>
          </w:p>
          <w:p w14:paraId="58CC9AF2"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технологический процесс работы железнодорожной станции и станции метрополитена, согласно нормативным актам, относящимся к кругу выполняемых работ</w:t>
            </w:r>
          </w:p>
          <w:p w14:paraId="3C611AD8"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эксплуатации устройств сигнализации, централизации и блокировки в пределах выполняемых работ</w:t>
            </w:r>
          </w:p>
          <w:p w14:paraId="1DA66547" w14:textId="744F9DA4" w:rsidR="00DA4077"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 xml:space="preserve">правила технической эксплуатации железных дорог Российской Федерации с приложениями в объеме, необходимом для </w:t>
            </w:r>
            <w:r w:rsidRPr="002219F6">
              <w:rPr>
                <w:rFonts w:ascii="Times New Roman" w:hAnsi="Times New Roman" w:cs="Times New Roman"/>
                <w:bCs/>
                <w:sz w:val="24"/>
                <w:szCs w:val="24"/>
              </w:rPr>
              <w:lastRenderedPageBreak/>
              <w:t>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40C91447" w14:textId="42428258"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lastRenderedPageBreak/>
              <w:t>применения технических средств связи;</w:t>
            </w:r>
          </w:p>
          <w:p w14:paraId="13880AF8" w14:textId="0C8F4A8E"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подготовки маршрутов движения с пульта управления поста централизации и пульта местного управления.</w:t>
            </w:r>
          </w:p>
        </w:tc>
      </w:tr>
      <w:tr w:rsidR="00DA4077" w:rsidRPr="00DA4077" w14:paraId="2289A87F" w14:textId="77777777" w:rsidTr="002219F6">
        <w:trPr>
          <w:trHeight w:val="327"/>
        </w:trPr>
        <w:tc>
          <w:tcPr>
            <w:tcW w:w="1129" w:type="dxa"/>
            <w:tcBorders>
              <w:top w:val="single" w:sz="4" w:space="0" w:color="auto"/>
              <w:left w:val="single" w:sz="4" w:space="0" w:color="auto"/>
              <w:bottom w:val="single" w:sz="4" w:space="0" w:color="auto"/>
              <w:right w:val="single" w:sz="4" w:space="0" w:color="auto"/>
            </w:tcBorders>
          </w:tcPr>
          <w:p w14:paraId="365EC2F9" w14:textId="0ECC7541" w:rsidR="00DA4077" w:rsidRPr="005B4DF3" w:rsidRDefault="00DA4077" w:rsidP="00DA4077">
            <w:pPr>
              <w:rPr>
                <w:rFonts w:ascii="Times New Roman" w:hAnsi="Times New Roman" w:cs="Times New Roman"/>
                <w:bCs/>
                <w:sz w:val="24"/>
                <w:szCs w:val="24"/>
              </w:rPr>
            </w:pPr>
            <w:r w:rsidRPr="005B4DF3">
              <w:rPr>
                <w:rFonts w:ascii="Times New Roman" w:hAnsi="Times New Roman" w:cs="Times New Roman"/>
                <w:sz w:val="24"/>
                <w:szCs w:val="24"/>
              </w:rPr>
              <w:t>ПК 1.5</w:t>
            </w:r>
          </w:p>
        </w:tc>
        <w:tc>
          <w:tcPr>
            <w:tcW w:w="2875" w:type="dxa"/>
            <w:tcBorders>
              <w:left w:val="single" w:sz="4" w:space="0" w:color="auto"/>
              <w:bottom w:val="single" w:sz="4" w:space="0" w:color="auto"/>
              <w:right w:val="single" w:sz="4" w:space="0" w:color="auto"/>
            </w:tcBorders>
          </w:tcPr>
          <w:p w14:paraId="3F04B7A0" w14:textId="3C144EA7"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готовить маршруты движения в условиях нарушения нормальной работы устройств сигнализации, централизации и блокировки;</w:t>
            </w:r>
          </w:p>
          <w:p w14:paraId="330539FD" w14:textId="721A34DB"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контролировать правильность приготовления маршрутов по показаниям приборов управления;</w:t>
            </w:r>
          </w:p>
          <w:p w14:paraId="6A8E669D" w14:textId="726AADBE"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проверять свободность пути;</w:t>
            </w:r>
          </w:p>
          <w:p w14:paraId="6C6A8978" w14:textId="0198395B"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пользоваться курбелем.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EA3E65"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устройство и эксплуатацию средств сигнализации, централизации и связи</w:t>
            </w:r>
          </w:p>
          <w:p w14:paraId="31686755"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основные принципы организации эксплуатационной, грузовой и коммерческой работы железных дорог</w:t>
            </w:r>
          </w:p>
          <w:p w14:paraId="0D50FC07" w14:textId="77777777" w:rsidR="00B73C84"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обеспечение безопасности движения поездов в обслуживаемом маневровом районе</w:t>
            </w:r>
          </w:p>
          <w:p w14:paraId="4E28B794" w14:textId="76E14B57" w:rsidR="00DA4077" w:rsidRPr="002219F6" w:rsidRDefault="00B73C84"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правила пожарной безопасности на железнодорожном транспорте в объеме, необходимом для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1BBD56CC" w14:textId="47DCF7C1"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проверки свободности пути для приготовления маршрутов в условиях нарушения нормальной работы устройств сигнализации, централизации и блокировки;</w:t>
            </w:r>
          </w:p>
          <w:p w14:paraId="49B78994" w14:textId="03197A97"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проверки правильности приготовления маршрутов в условиях нарушения нормальной работы устройств сигнализации, централизации и блокировки;</w:t>
            </w:r>
          </w:p>
          <w:p w14:paraId="2125D8D2" w14:textId="5B461F65"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применения методики в условиях нарушения нормальной работы устройств сигнализации, централизации и блокировки</w:t>
            </w:r>
          </w:p>
          <w:p w14:paraId="0B1793B1" w14:textId="711BB609" w:rsidR="00DA4077" w:rsidRPr="002219F6" w:rsidRDefault="00DA4077" w:rsidP="002219F6">
            <w:pPr>
              <w:pStyle w:val="a4"/>
              <w:numPr>
                <w:ilvl w:val="0"/>
                <w:numId w:val="27"/>
              </w:numPr>
              <w:ind w:left="38" w:hanging="38"/>
              <w:rPr>
                <w:rFonts w:ascii="Times New Roman" w:hAnsi="Times New Roman" w:cs="Times New Roman"/>
                <w:bCs/>
                <w:sz w:val="24"/>
                <w:szCs w:val="24"/>
              </w:rPr>
            </w:pPr>
            <w:r w:rsidRPr="002219F6">
              <w:rPr>
                <w:rFonts w:ascii="Times New Roman" w:hAnsi="Times New Roman" w:cs="Times New Roman"/>
                <w:bCs/>
                <w:sz w:val="24"/>
                <w:szCs w:val="24"/>
              </w:rPr>
              <w:t>перевода централизованных стрелок курбелем.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203083785"/>
      <w:bookmarkStart w:id="18" w:name="_Toc203083868"/>
      <w:r w:rsidRPr="00E11160">
        <w:rPr>
          <w:rFonts w:ascii="Times New Roman" w:hAnsi="Times New Roman"/>
        </w:rPr>
        <w:t>2. Структура и содержание профессионального модуля</w:t>
      </w:r>
      <w:bookmarkEnd w:id="16"/>
      <w:bookmarkEnd w:id="17"/>
      <w:bookmarkEnd w:id="18"/>
    </w:p>
    <w:p w14:paraId="757157CD" w14:textId="77777777" w:rsidR="000156CF" w:rsidRPr="00E11160" w:rsidRDefault="000156CF" w:rsidP="000156CF">
      <w:pPr>
        <w:pStyle w:val="114"/>
        <w:rPr>
          <w:rFonts w:ascii="Times New Roman" w:hAnsi="Times New Roman"/>
        </w:rPr>
      </w:pPr>
      <w:bookmarkStart w:id="19" w:name="_Toc152334664"/>
      <w:bookmarkStart w:id="20" w:name="_Toc203083786"/>
      <w:bookmarkStart w:id="21" w:name="_Toc203083869"/>
      <w:r w:rsidRPr="00E11160">
        <w:rPr>
          <w:rFonts w:ascii="Times New Roman" w:hAnsi="Times New Roman"/>
        </w:rPr>
        <w:t>2.1. Трудоемкость освоения модуля</w:t>
      </w:r>
      <w:bookmarkEnd w:id="19"/>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B73C84">
        <w:trPr>
          <w:trHeight w:val="23"/>
        </w:trPr>
        <w:tc>
          <w:tcPr>
            <w:tcW w:w="2460" w:type="pct"/>
            <w:vAlign w:val="center"/>
          </w:tcPr>
          <w:p w14:paraId="5B206047" w14:textId="77777777" w:rsidR="00E52263" w:rsidRPr="00C13371" w:rsidRDefault="00E52263" w:rsidP="00B73C84">
            <w:pPr>
              <w:jc w:val="center"/>
              <w:rPr>
                <w:rFonts w:ascii="Times New Roman" w:hAnsi="Times New Roman" w:cs="Times New Roman"/>
                <w:b/>
                <w:sz w:val="24"/>
              </w:rPr>
            </w:pPr>
            <w:bookmarkStart w:id="2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B73C8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B73C8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B73C84">
        <w:trPr>
          <w:trHeight w:val="23"/>
        </w:trPr>
        <w:tc>
          <w:tcPr>
            <w:tcW w:w="2460" w:type="pct"/>
            <w:vAlign w:val="center"/>
          </w:tcPr>
          <w:p w14:paraId="2DCFE57B" w14:textId="77777777" w:rsidR="00E52263" w:rsidRPr="00C13371" w:rsidRDefault="00E52263"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F1631BD" w:rsidR="00E52263" w:rsidRPr="00C13371" w:rsidRDefault="002219F6" w:rsidP="00B73C84">
            <w:pPr>
              <w:jc w:val="center"/>
              <w:rPr>
                <w:rFonts w:ascii="Times New Roman" w:hAnsi="Times New Roman" w:cs="Times New Roman"/>
                <w:bCs/>
                <w:sz w:val="24"/>
                <w:szCs w:val="24"/>
              </w:rPr>
            </w:pPr>
            <w:r>
              <w:rPr>
                <w:rFonts w:ascii="Times New Roman" w:hAnsi="Times New Roman" w:cs="Times New Roman"/>
                <w:bCs/>
                <w:sz w:val="24"/>
                <w:szCs w:val="24"/>
              </w:rPr>
              <w:t>126</w:t>
            </w:r>
          </w:p>
        </w:tc>
        <w:tc>
          <w:tcPr>
            <w:tcW w:w="1345" w:type="pct"/>
            <w:vAlign w:val="center"/>
          </w:tcPr>
          <w:p w14:paraId="66F03894" w14:textId="6C9FF369" w:rsidR="00E52263" w:rsidRPr="00C13371" w:rsidRDefault="00825D18" w:rsidP="00B73C84">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E52263" w:rsidRPr="000E591D" w14:paraId="11D29532" w14:textId="77777777" w:rsidTr="00B73C84">
        <w:trPr>
          <w:trHeight w:val="23"/>
        </w:trPr>
        <w:tc>
          <w:tcPr>
            <w:tcW w:w="2460" w:type="pct"/>
            <w:vAlign w:val="center"/>
          </w:tcPr>
          <w:p w14:paraId="0602D6C8" w14:textId="77777777" w:rsidR="00E52263" w:rsidRPr="00C13371" w:rsidRDefault="00E52263"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B73C8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B73C8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A4077" w:rsidRPr="000E591D" w14:paraId="13A6F7FA" w14:textId="77777777" w:rsidTr="00B73C84">
        <w:trPr>
          <w:trHeight w:val="23"/>
        </w:trPr>
        <w:tc>
          <w:tcPr>
            <w:tcW w:w="2460" w:type="pct"/>
            <w:vAlign w:val="center"/>
          </w:tcPr>
          <w:p w14:paraId="56B24C6B" w14:textId="77777777" w:rsidR="00DA4077" w:rsidRPr="00C13371" w:rsidRDefault="00DA4077" w:rsidP="00DA407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F89F0CC" w:rsidR="00DA4077" w:rsidRPr="00C13371" w:rsidRDefault="00DA4077" w:rsidP="00DA4077">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2C551998" w:rsidR="00DA4077" w:rsidRPr="00C13371" w:rsidRDefault="00DA4077" w:rsidP="00DA4077">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DA4077" w:rsidRPr="000E591D" w14:paraId="3DFC8064" w14:textId="77777777" w:rsidTr="00B73C84">
        <w:trPr>
          <w:trHeight w:val="23"/>
        </w:trPr>
        <w:tc>
          <w:tcPr>
            <w:tcW w:w="2460" w:type="pct"/>
            <w:vAlign w:val="center"/>
          </w:tcPr>
          <w:p w14:paraId="0783EEF7" w14:textId="77777777" w:rsidR="00DA4077" w:rsidRPr="00C13371" w:rsidRDefault="00DA4077" w:rsidP="00DA407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591535C" w:rsidR="00DA4077" w:rsidRPr="00C13371" w:rsidRDefault="00DA4077" w:rsidP="00DA407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57C3B203" w:rsidR="00DA4077" w:rsidRPr="00C13371" w:rsidRDefault="00DA4077" w:rsidP="00DA4077">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DA4077" w:rsidRPr="000E591D" w14:paraId="5DAC4275" w14:textId="77777777" w:rsidTr="00B73C84">
        <w:trPr>
          <w:trHeight w:val="23"/>
        </w:trPr>
        <w:tc>
          <w:tcPr>
            <w:tcW w:w="2460" w:type="pct"/>
            <w:vAlign w:val="center"/>
          </w:tcPr>
          <w:p w14:paraId="1AD65C17" w14:textId="77777777" w:rsidR="00DA4077" w:rsidRPr="00C13371" w:rsidRDefault="00DA4077" w:rsidP="00DA407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C73A413" w:rsidR="00DA4077" w:rsidRPr="00C13371" w:rsidRDefault="00DA4077" w:rsidP="00DA407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0990F61C" w:rsidR="00DA4077" w:rsidRPr="00C13371" w:rsidRDefault="00DA4077" w:rsidP="00DA407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DA4077" w:rsidRPr="000E591D" w14:paraId="5472E0DC" w14:textId="77777777" w:rsidTr="00B73C84">
        <w:trPr>
          <w:trHeight w:val="23"/>
        </w:trPr>
        <w:tc>
          <w:tcPr>
            <w:tcW w:w="2460" w:type="pct"/>
            <w:vAlign w:val="center"/>
          </w:tcPr>
          <w:p w14:paraId="347E6AF4" w14:textId="77777777" w:rsidR="00DA4077" w:rsidRPr="00C13371" w:rsidRDefault="00DA4077" w:rsidP="00DA407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DA4077" w:rsidRPr="00C13371" w:rsidRDefault="00DA4077" w:rsidP="00DA407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DA4077" w:rsidRPr="00C13371" w:rsidRDefault="00DA4077" w:rsidP="00DA407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A4077" w:rsidRPr="00257255" w14:paraId="1B09F0D6" w14:textId="77777777" w:rsidTr="00B73C84">
        <w:trPr>
          <w:trHeight w:val="23"/>
        </w:trPr>
        <w:tc>
          <w:tcPr>
            <w:tcW w:w="2460" w:type="pct"/>
            <w:vAlign w:val="center"/>
          </w:tcPr>
          <w:p w14:paraId="56292792" w14:textId="77777777" w:rsidR="00DA4077" w:rsidRPr="00C13371" w:rsidRDefault="00DA4077" w:rsidP="00DA407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E4FE2F5" w:rsidR="00DA4077" w:rsidRPr="00C13371" w:rsidRDefault="002219F6" w:rsidP="00DA4077">
            <w:pPr>
              <w:jc w:val="center"/>
              <w:rPr>
                <w:rFonts w:ascii="Times New Roman" w:hAnsi="Times New Roman" w:cs="Times New Roman"/>
                <w:b/>
                <w:sz w:val="24"/>
                <w:szCs w:val="24"/>
              </w:rPr>
            </w:pPr>
            <w:r>
              <w:rPr>
                <w:rFonts w:ascii="Times New Roman" w:hAnsi="Times New Roman" w:cs="Times New Roman"/>
                <w:b/>
                <w:sz w:val="24"/>
                <w:szCs w:val="24"/>
              </w:rPr>
              <w:t>378</w:t>
            </w:r>
          </w:p>
        </w:tc>
        <w:tc>
          <w:tcPr>
            <w:tcW w:w="1345" w:type="pct"/>
            <w:vAlign w:val="center"/>
          </w:tcPr>
          <w:p w14:paraId="3FFE54D9" w14:textId="144A9382" w:rsidR="00DA4077" w:rsidRPr="00C13371" w:rsidRDefault="00DA4077" w:rsidP="00DA4077">
            <w:pPr>
              <w:jc w:val="center"/>
              <w:rPr>
                <w:rFonts w:ascii="Times New Roman" w:hAnsi="Times New Roman" w:cs="Times New Roman"/>
                <w:b/>
                <w:sz w:val="24"/>
                <w:szCs w:val="24"/>
              </w:rPr>
            </w:pPr>
            <w:r>
              <w:rPr>
                <w:rFonts w:ascii="Times New Roman" w:hAnsi="Times New Roman" w:cs="Times New Roman"/>
                <w:b/>
                <w:sz w:val="24"/>
                <w:szCs w:val="24"/>
              </w:rPr>
              <w:t>310</w:t>
            </w:r>
          </w:p>
        </w:tc>
      </w:tr>
      <w:bookmarkEnd w:id="22"/>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74A7B46" w14:textId="77777777" w:rsidR="005B4DF3" w:rsidRDefault="005B4DF3" w:rsidP="00C63897">
      <w:pPr>
        <w:rPr>
          <w:rFonts w:ascii="Times New Roman" w:hAnsi="Times New Roman" w:cs="Times New Roman"/>
          <w:i/>
          <w:sz w:val="24"/>
          <w:szCs w:val="24"/>
        </w:rPr>
      </w:pPr>
    </w:p>
    <w:p w14:paraId="5F681E52" w14:textId="77777777" w:rsidR="005B4DF3" w:rsidRDefault="005B4DF3" w:rsidP="00C63897">
      <w:pPr>
        <w:rPr>
          <w:rFonts w:ascii="Times New Roman" w:hAnsi="Times New Roman" w:cs="Times New Roman"/>
          <w:i/>
          <w:sz w:val="24"/>
          <w:szCs w:val="24"/>
        </w:rPr>
      </w:pPr>
    </w:p>
    <w:p w14:paraId="38600D3A" w14:textId="77777777" w:rsidR="005B4DF3" w:rsidRDefault="005B4DF3" w:rsidP="00C63897">
      <w:pPr>
        <w:rPr>
          <w:rFonts w:ascii="Times New Roman" w:hAnsi="Times New Roman" w:cs="Times New Roman"/>
          <w:i/>
          <w:sz w:val="24"/>
          <w:szCs w:val="24"/>
        </w:rPr>
      </w:pPr>
    </w:p>
    <w:p w14:paraId="57E830F4" w14:textId="77777777" w:rsidR="005B4DF3" w:rsidRDefault="005B4DF3" w:rsidP="00C63897">
      <w:pPr>
        <w:rPr>
          <w:rFonts w:ascii="Times New Roman" w:hAnsi="Times New Roman" w:cs="Times New Roman"/>
          <w:i/>
          <w:sz w:val="24"/>
          <w:szCs w:val="24"/>
        </w:rPr>
      </w:pPr>
    </w:p>
    <w:p w14:paraId="01AAD40A" w14:textId="77777777" w:rsidR="005B4DF3" w:rsidRDefault="005B4DF3"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3" w:name="_Toc150695625"/>
      <w:bookmarkStart w:id="24" w:name="_Toc203083787"/>
      <w:bookmarkStart w:id="25" w:name="_Toc203083870"/>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3"/>
      <w:bookmarkEnd w:id="24"/>
      <w:bookmarkEnd w:id="25"/>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4483"/>
        <w:gridCol w:w="911"/>
        <w:gridCol w:w="546"/>
        <w:gridCol w:w="546"/>
        <w:gridCol w:w="546"/>
        <w:gridCol w:w="482"/>
        <w:gridCol w:w="482"/>
        <w:gridCol w:w="546"/>
        <w:gridCol w:w="546"/>
      </w:tblGrid>
      <w:tr w:rsidR="00825D18" w:rsidRPr="002219F6" w14:paraId="6F87E685" w14:textId="77777777" w:rsidTr="00825D18">
        <w:trPr>
          <w:cantSplit/>
          <w:trHeight w:val="3271"/>
        </w:trPr>
        <w:tc>
          <w:tcPr>
            <w:tcW w:w="0" w:type="auto"/>
            <w:tcBorders>
              <w:bottom w:val="single" w:sz="4" w:space="0" w:color="auto"/>
            </w:tcBorders>
          </w:tcPr>
          <w:p w14:paraId="64CDAFAF" w14:textId="77777777" w:rsidR="00E52263" w:rsidRPr="002219F6" w:rsidRDefault="00E52263" w:rsidP="00B73C84">
            <w:pPr>
              <w:suppressAutoHyphens/>
              <w:jc w:val="cente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Код ОК, ПК</w:t>
            </w:r>
          </w:p>
        </w:tc>
        <w:tc>
          <w:tcPr>
            <w:tcW w:w="0" w:type="auto"/>
            <w:tcBorders>
              <w:bottom w:val="single" w:sz="4" w:space="0" w:color="auto"/>
            </w:tcBorders>
            <w:vAlign w:val="center"/>
          </w:tcPr>
          <w:p w14:paraId="41D9AA4F" w14:textId="77777777" w:rsidR="00E52263" w:rsidRPr="002219F6" w:rsidRDefault="00E52263" w:rsidP="00B73C84">
            <w:pPr>
              <w:suppressAutoHyphens/>
              <w:jc w:val="cente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56677B74" w14:textId="77777777" w:rsidR="00E52263" w:rsidRPr="002219F6" w:rsidRDefault="00E52263" w:rsidP="00B73C84">
            <w:pPr>
              <w:jc w:val="center"/>
              <w:rPr>
                <w:rFonts w:ascii="Times New Roman" w:eastAsia="Times New Roman" w:hAnsi="Times New Roman" w:cs="Times New Roman"/>
                <w:lang w:eastAsia="ru-RU"/>
              </w:rPr>
            </w:pPr>
            <w:r w:rsidRPr="002219F6">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5AF7FA6A" w14:textId="77777777" w:rsidR="00E52263" w:rsidRPr="002219F6" w:rsidRDefault="00E52263" w:rsidP="00B73C84">
            <w:pPr>
              <w:jc w:val="center"/>
              <w:rPr>
                <w:rFonts w:ascii="Times New Roman" w:eastAsia="Times New Roman" w:hAnsi="Times New Roman" w:cs="Times New Roman"/>
                <w:lang w:eastAsia="ru-RU"/>
              </w:rPr>
            </w:pPr>
            <w:r w:rsidRPr="002219F6">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764E9636" w14:textId="77777777" w:rsidR="00E52263" w:rsidRPr="002219F6" w:rsidRDefault="00E52263" w:rsidP="00B73C84">
            <w:pPr>
              <w:suppressAutoHyphens/>
              <w:ind w:left="113" w:right="113"/>
              <w:jc w:val="cente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Обучение по МДК, в т.ч.:</w:t>
            </w:r>
          </w:p>
        </w:tc>
        <w:tc>
          <w:tcPr>
            <w:tcW w:w="0" w:type="auto"/>
            <w:textDirection w:val="btLr"/>
            <w:vAlign w:val="center"/>
          </w:tcPr>
          <w:p w14:paraId="3FE5906D" w14:textId="77777777" w:rsidR="00E52263" w:rsidRPr="002219F6" w:rsidRDefault="00E52263" w:rsidP="00B73C84">
            <w:pPr>
              <w:suppressAutoHyphens/>
              <w:jc w:val="center"/>
              <w:rPr>
                <w:rFonts w:ascii="Times New Roman" w:eastAsia="Times New Roman" w:hAnsi="Times New Roman" w:cs="Times New Roman"/>
                <w:lang w:eastAsia="ru-RU"/>
              </w:rPr>
            </w:pPr>
            <w:r w:rsidRPr="002219F6">
              <w:rPr>
                <w:rFonts w:ascii="Times New Roman" w:hAnsi="Times New Roman" w:cs="Times New Roman"/>
                <w:bCs/>
                <w:sz w:val="24"/>
                <w:szCs w:val="24"/>
              </w:rPr>
              <w:t>Учебные занятия</w:t>
            </w:r>
          </w:p>
        </w:tc>
        <w:tc>
          <w:tcPr>
            <w:tcW w:w="0" w:type="auto"/>
            <w:textDirection w:val="btLr"/>
            <w:vAlign w:val="center"/>
          </w:tcPr>
          <w:p w14:paraId="64E27458" w14:textId="77777777" w:rsidR="00E52263" w:rsidRPr="002219F6" w:rsidRDefault="00E52263" w:rsidP="00B73C84">
            <w:pPr>
              <w:suppressAutoHyphens/>
              <w:jc w:val="cente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Курсовая работа (проект)</w:t>
            </w:r>
          </w:p>
        </w:tc>
        <w:tc>
          <w:tcPr>
            <w:tcW w:w="0" w:type="auto"/>
            <w:textDirection w:val="btLr"/>
            <w:vAlign w:val="center"/>
          </w:tcPr>
          <w:p w14:paraId="5E96507F" w14:textId="77777777" w:rsidR="00E52263" w:rsidRPr="002219F6" w:rsidRDefault="00E52263" w:rsidP="00B73C84">
            <w:pPr>
              <w:suppressAutoHyphens/>
              <w:jc w:val="cente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Самостоятельная работа</w:t>
            </w:r>
            <w:r w:rsidRPr="002219F6">
              <w:rPr>
                <w:rFonts w:ascii="Times New Roman" w:eastAsia="Times New Roman" w:hAnsi="Times New Roman" w:cs="Times New Roman"/>
                <w:vertAlign w:val="superscript"/>
                <w:lang w:eastAsia="ru-RU"/>
              </w:rPr>
              <w:footnoteReference w:id="2"/>
            </w:r>
          </w:p>
        </w:tc>
        <w:tc>
          <w:tcPr>
            <w:tcW w:w="0" w:type="auto"/>
            <w:shd w:val="clear" w:color="auto" w:fill="D9D9D9" w:themeFill="background1" w:themeFillShade="D9"/>
            <w:textDirection w:val="btLr"/>
            <w:vAlign w:val="center"/>
          </w:tcPr>
          <w:p w14:paraId="479B13FE" w14:textId="77777777" w:rsidR="00E52263" w:rsidRPr="002219F6" w:rsidRDefault="00E52263" w:rsidP="00B73C84">
            <w:pPr>
              <w:suppressAutoHyphens/>
              <w:jc w:val="cente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Учебная практика</w:t>
            </w:r>
          </w:p>
        </w:tc>
        <w:tc>
          <w:tcPr>
            <w:tcW w:w="0" w:type="auto"/>
            <w:shd w:val="clear" w:color="auto" w:fill="D9D9D9" w:themeFill="background1" w:themeFillShade="D9"/>
            <w:textDirection w:val="btLr"/>
          </w:tcPr>
          <w:p w14:paraId="235ADAC8" w14:textId="77777777" w:rsidR="00E52263" w:rsidRPr="002219F6" w:rsidRDefault="00E52263" w:rsidP="00B73C84">
            <w:pPr>
              <w:suppressAutoHyphens/>
              <w:jc w:val="cente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Производственная практика</w:t>
            </w:r>
          </w:p>
        </w:tc>
      </w:tr>
      <w:tr w:rsidR="00825D18" w:rsidRPr="002219F6" w14:paraId="1E0380C1" w14:textId="77777777" w:rsidTr="00825D18">
        <w:trPr>
          <w:cantSplit/>
          <w:trHeight w:val="73"/>
        </w:trPr>
        <w:tc>
          <w:tcPr>
            <w:tcW w:w="0" w:type="auto"/>
            <w:tcBorders>
              <w:bottom w:val="single" w:sz="4" w:space="0" w:color="auto"/>
            </w:tcBorders>
            <w:vAlign w:val="center"/>
          </w:tcPr>
          <w:p w14:paraId="4BA3818A" w14:textId="77777777" w:rsidR="00E52263" w:rsidRPr="002219F6" w:rsidRDefault="00E52263" w:rsidP="00B73C84">
            <w:pPr>
              <w:suppressAutoHyphens/>
              <w:jc w:val="center"/>
              <w:rPr>
                <w:rFonts w:ascii="Times New Roman" w:eastAsia="Times New Roman" w:hAnsi="Times New Roman" w:cs="Times New Roman"/>
                <w:sz w:val="16"/>
                <w:szCs w:val="16"/>
                <w:lang w:eastAsia="ru-RU"/>
              </w:rPr>
            </w:pPr>
            <w:r w:rsidRPr="002219F6">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5AAD6379" w14:textId="77777777" w:rsidR="00E52263" w:rsidRPr="002219F6" w:rsidRDefault="00E52263" w:rsidP="00B73C84">
            <w:pPr>
              <w:suppressAutoHyphens/>
              <w:jc w:val="center"/>
              <w:rPr>
                <w:rFonts w:ascii="Times New Roman" w:eastAsia="Times New Roman" w:hAnsi="Times New Roman" w:cs="Times New Roman"/>
                <w:sz w:val="16"/>
                <w:szCs w:val="16"/>
                <w:lang w:eastAsia="ru-RU"/>
              </w:rPr>
            </w:pPr>
            <w:r w:rsidRPr="002219F6">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48CDF8B7" w14:textId="77777777" w:rsidR="00E52263" w:rsidRPr="002219F6" w:rsidRDefault="00E52263" w:rsidP="00B73C84">
            <w:pPr>
              <w:jc w:val="center"/>
              <w:rPr>
                <w:rFonts w:ascii="Times New Roman" w:eastAsia="Times New Roman" w:hAnsi="Times New Roman" w:cs="Times New Roman"/>
                <w:iCs/>
                <w:sz w:val="16"/>
                <w:szCs w:val="16"/>
                <w:lang w:eastAsia="ru-RU"/>
              </w:rPr>
            </w:pPr>
            <w:r w:rsidRPr="002219F6">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20CB6391" w14:textId="77777777" w:rsidR="00E52263" w:rsidRPr="002219F6" w:rsidRDefault="00E52263" w:rsidP="00B73C84">
            <w:pPr>
              <w:jc w:val="center"/>
              <w:rPr>
                <w:rFonts w:ascii="Times New Roman" w:eastAsia="Times New Roman" w:hAnsi="Times New Roman" w:cs="Times New Roman"/>
                <w:iCs/>
                <w:sz w:val="16"/>
                <w:szCs w:val="16"/>
                <w:lang w:eastAsia="ru-RU"/>
              </w:rPr>
            </w:pPr>
            <w:r w:rsidRPr="002219F6">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5B77869" w14:textId="77777777" w:rsidR="00E52263" w:rsidRPr="002219F6" w:rsidRDefault="00E52263" w:rsidP="00B73C84">
            <w:pPr>
              <w:suppressAutoHyphens/>
              <w:jc w:val="center"/>
              <w:rPr>
                <w:rFonts w:ascii="Times New Roman" w:eastAsia="Times New Roman" w:hAnsi="Times New Roman" w:cs="Times New Roman"/>
                <w:sz w:val="16"/>
                <w:szCs w:val="16"/>
                <w:lang w:eastAsia="ru-RU"/>
              </w:rPr>
            </w:pPr>
            <w:r w:rsidRPr="002219F6">
              <w:rPr>
                <w:rFonts w:ascii="Times New Roman" w:eastAsia="Times New Roman" w:hAnsi="Times New Roman" w:cs="Times New Roman"/>
                <w:sz w:val="16"/>
                <w:szCs w:val="16"/>
                <w:lang w:eastAsia="ru-RU"/>
              </w:rPr>
              <w:t>5</w:t>
            </w:r>
          </w:p>
        </w:tc>
        <w:tc>
          <w:tcPr>
            <w:tcW w:w="0" w:type="auto"/>
            <w:vAlign w:val="center"/>
          </w:tcPr>
          <w:p w14:paraId="5A93199A" w14:textId="77777777" w:rsidR="00E52263" w:rsidRPr="002219F6" w:rsidRDefault="00E52263" w:rsidP="00B73C84">
            <w:pPr>
              <w:suppressAutoHyphens/>
              <w:jc w:val="center"/>
              <w:rPr>
                <w:rFonts w:ascii="Times New Roman" w:eastAsia="Times New Roman" w:hAnsi="Times New Roman" w:cs="Times New Roman"/>
                <w:sz w:val="16"/>
                <w:szCs w:val="16"/>
                <w:lang w:eastAsia="ru-RU"/>
              </w:rPr>
            </w:pPr>
            <w:r w:rsidRPr="002219F6">
              <w:rPr>
                <w:rFonts w:ascii="Times New Roman" w:eastAsia="Times New Roman" w:hAnsi="Times New Roman" w:cs="Times New Roman"/>
                <w:color w:val="000000"/>
                <w:sz w:val="16"/>
                <w:szCs w:val="16"/>
                <w:lang w:eastAsia="ru-RU"/>
              </w:rPr>
              <w:t>6</w:t>
            </w:r>
          </w:p>
        </w:tc>
        <w:tc>
          <w:tcPr>
            <w:tcW w:w="0" w:type="auto"/>
            <w:vAlign w:val="center"/>
          </w:tcPr>
          <w:p w14:paraId="584A1165" w14:textId="77777777" w:rsidR="00E52263" w:rsidRPr="002219F6" w:rsidRDefault="00E52263" w:rsidP="00B73C84">
            <w:pPr>
              <w:suppressAutoHyphens/>
              <w:jc w:val="center"/>
              <w:rPr>
                <w:rFonts w:ascii="Times New Roman" w:eastAsia="Times New Roman" w:hAnsi="Times New Roman" w:cs="Times New Roman"/>
                <w:sz w:val="16"/>
                <w:szCs w:val="16"/>
                <w:lang w:eastAsia="ru-RU"/>
              </w:rPr>
            </w:pPr>
            <w:r w:rsidRPr="002219F6">
              <w:rPr>
                <w:rFonts w:ascii="Times New Roman" w:eastAsia="Times New Roman" w:hAnsi="Times New Roman" w:cs="Times New Roman"/>
                <w:sz w:val="16"/>
                <w:szCs w:val="16"/>
                <w:lang w:eastAsia="ru-RU"/>
              </w:rPr>
              <w:t>7</w:t>
            </w:r>
          </w:p>
        </w:tc>
        <w:tc>
          <w:tcPr>
            <w:tcW w:w="0" w:type="auto"/>
            <w:vAlign w:val="center"/>
          </w:tcPr>
          <w:p w14:paraId="2C8A3179" w14:textId="77777777" w:rsidR="00E52263" w:rsidRPr="002219F6" w:rsidRDefault="00E52263" w:rsidP="00B73C84">
            <w:pPr>
              <w:suppressAutoHyphens/>
              <w:jc w:val="center"/>
              <w:rPr>
                <w:rFonts w:ascii="Times New Roman" w:eastAsia="Times New Roman" w:hAnsi="Times New Roman" w:cs="Times New Roman"/>
                <w:sz w:val="16"/>
                <w:szCs w:val="16"/>
                <w:lang w:eastAsia="ru-RU"/>
              </w:rPr>
            </w:pPr>
            <w:r w:rsidRPr="002219F6">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C98CA5E" w14:textId="77777777" w:rsidR="00E52263" w:rsidRPr="002219F6" w:rsidRDefault="00E52263" w:rsidP="00B73C84">
            <w:pPr>
              <w:suppressAutoHyphens/>
              <w:jc w:val="center"/>
              <w:rPr>
                <w:rFonts w:ascii="Times New Roman" w:eastAsia="Times New Roman" w:hAnsi="Times New Roman" w:cs="Times New Roman"/>
                <w:sz w:val="16"/>
                <w:szCs w:val="16"/>
                <w:lang w:eastAsia="ru-RU"/>
              </w:rPr>
            </w:pPr>
            <w:r w:rsidRPr="002219F6">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C986911" w14:textId="77777777" w:rsidR="00E52263" w:rsidRPr="002219F6" w:rsidRDefault="00E52263" w:rsidP="00B73C84">
            <w:pPr>
              <w:suppressAutoHyphens/>
              <w:jc w:val="center"/>
              <w:rPr>
                <w:rFonts w:ascii="Times New Roman" w:eastAsia="Times New Roman" w:hAnsi="Times New Roman" w:cs="Times New Roman"/>
                <w:sz w:val="16"/>
                <w:szCs w:val="16"/>
                <w:lang w:eastAsia="ru-RU"/>
              </w:rPr>
            </w:pPr>
            <w:r w:rsidRPr="002219F6">
              <w:rPr>
                <w:rFonts w:ascii="Times New Roman" w:eastAsia="Times New Roman" w:hAnsi="Times New Roman" w:cs="Times New Roman"/>
                <w:sz w:val="16"/>
                <w:szCs w:val="16"/>
                <w:lang w:eastAsia="ru-RU"/>
              </w:rPr>
              <w:t>10</w:t>
            </w:r>
          </w:p>
        </w:tc>
      </w:tr>
      <w:tr w:rsidR="00825D18" w:rsidRPr="002219F6" w14:paraId="69946EFA" w14:textId="77777777" w:rsidTr="00825D18">
        <w:tc>
          <w:tcPr>
            <w:tcW w:w="0" w:type="auto"/>
          </w:tcPr>
          <w:p w14:paraId="076F1BD9" w14:textId="71CD0BBB" w:rsidR="00825D18" w:rsidRPr="002219F6" w:rsidRDefault="00825D18" w:rsidP="00825D18">
            <w:pPr>
              <w:rPr>
                <w:rFonts w:ascii="Times New Roman" w:eastAsia="Times New Roman" w:hAnsi="Times New Roman" w:cs="Times New Roman"/>
                <w:bCs/>
                <w:lang w:eastAsia="ru-RU"/>
              </w:rPr>
            </w:pPr>
            <w:r w:rsidRPr="002219F6">
              <w:rPr>
                <w:rFonts w:ascii="Times New Roman" w:eastAsia="Times New Roman" w:hAnsi="Times New Roman" w:cs="Times New Roman"/>
                <w:bCs/>
                <w:lang w:eastAsia="ru-RU"/>
              </w:rPr>
              <w:t>1</w:t>
            </w:r>
          </w:p>
        </w:tc>
        <w:tc>
          <w:tcPr>
            <w:tcW w:w="0" w:type="auto"/>
            <w:tcBorders>
              <w:top w:val="single" w:sz="4" w:space="0" w:color="auto"/>
              <w:left w:val="single" w:sz="4" w:space="0" w:color="auto"/>
              <w:bottom w:val="single" w:sz="4" w:space="0" w:color="auto"/>
              <w:right w:val="single" w:sz="4" w:space="0" w:color="auto"/>
            </w:tcBorders>
          </w:tcPr>
          <w:p w14:paraId="4C8BFBFE" w14:textId="2F168FE5" w:rsidR="00825D18" w:rsidRPr="002219F6" w:rsidRDefault="00825D18" w:rsidP="00825D18">
            <w:pPr>
              <w:rPr>
                <w:rFonts w:ascii="Times New Roman" w:eastAsia="Times New Roman" w:hAnsi="Times New Roman" w:cs="Times New Roman"/>
                <w:lang w:eastAsia="ru-RU"/>
              </w:rPr>
            </w:pPr>
            <w:r w:rsidRPr="002219F6">
              <w:rPr>
                <w:rFonts w:ascii="Times New Roman" w:hAnsi="Times New Roman" w:cs="Times New Roman"/>
                <w:sz w:val="24"/>
                <w:szCs w:val="24"/>
              </w:rPr>
              <w:t>Раздел 1. Организационные и технологические действия и операции, выполняемые на железнодорожных. станциях</w:t>
            </w:r>
          </w:p>
        </w:tc>
        <w:tc>
          <w:tcPr>
            <w:tcW w:w="0" w:type="auto"/>
          </w:tcPr>
          <w:p w14:paraId="314F26E7" w14:textId="5783C67B" w:rsidR="00825D18" w:rsidRPr="002219F6" w:rsidRDefault="002219F6"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80</w:t>
            </w:r>
          </w:p>
        </w:tc>
        <w:tc>
          <w:tcPr>
            <w:tcW w:w="0" w:type="auto"/>
          </w:tcPr>
          <w:p w14:paraId="44942769" w14:textId="51AF29F0" w:rsidR="00825D18" w:rsidRPr="002219F6" w:rsidRDefault="00825D18" w:rsidP="00825D18">
            <w:pPr>
              <w:jc w:val="center"/>
              <w:rPr>
                <w:rFonts w:ascii="Times New Roman" w:eastAsia="Times New Roman" w:hAnsi="Times New Roman" w:cs="Times New Roman"/>
                <w:b/>
                <w:lang w:eastAsia="ru-RU"/>
              </w:rPr>
            </w:pPr>
            <w:r w:rsidRPr="002219F6">
              <w:rPr>
                <w:rFonts w:ascii="Times New Roman" w:eastAsia="Times New Roman" w:hAnsi="Times New Roman" w:cs="Times New Roman"/>
                <w:b/>
                <w:lang w:eastAsia="ru-RU"/>
              </w:rPr>
              <w:t>36</w:t>
            </w:r>
          </w:p>
        </w:tc>
        <w:tc>
          <w:tcPr>
            <w:tcW w:w="0" w:type="auto"/>
            <w:shd w:val="clear" w:color="auto" w:fill="D9D9D9" w:themeFill="background1" w:themeFillShade="D9"/>
          </w:tcPr>
          <w:p w14:paraId="02B8C988" w14:textId="5E8ED883" w:rsidR="00825D18" w:rsidRPr="002219F6" w:rsidRDefault="002219F6"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80</w:t>
            </w:r>
          </w:p>
        </w:tc>
        <w:tc>
          <w:tcPr>
            <w:tcW w:w="0" w:type="auto"/>
          </w:tcPr>
          <w:p w14:paraId="0618067B" w14:textId="59A3C825" w:rsidR="00825D18" w:rsidRPr="002219F6" w:rsidRDefault="002219F6" w:rsidP="00825D18">
            <w:pPr>
              <w:jc w:val="cente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80</w:t>
            </w:r>
          </w:p>
        </w:tc>
        <w:tc>
          <w:tcPr>
            <w:tcW w:w="0" w:type="auto"/>
          </w:tcPr>
          <w:p w14:paraId="62BD4645" w14:textId="2C351D97" w:rsidR="00825D18" w:rsidRPr="002219F6" w:rsidRDefault="002219F6"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lang w:eastAsia="ru-RU"/>
              </w:rPr>
              <w:t>-</w:t>
            </w:r>
          </w:p>
        </w:tc>
        <w:tc>
          <w:tcPr>
            <w:tcW w:w="0" w:type="auto"/>
          </w:tcPr>
          <w:p w14:paraId="123DAEA2" w14:textId="77777777" w:rsidR="00825D18" w:rsidRPr="002219F6" w:rsidRDefault="00825D18"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w:t>
            </w:r>
          </w:p>
        </w:tc>
        <w:tc>
          <w:tcPr>
            <w:tcW w:w="0" w:type="auto"/>
            <w:shd w:val="clear" w:color="auto" w:fill="D9D9D9" w:themeFill="background1" w:themeFillShade="D9"/>
          </w:tcPr>
          <w:p w14:paraId="636144C8" w14:textId="77777777" w:rsidR="00825D18" w:rsidRPr="002219F6" w:rsidRDefault="00825D18" w:rsidP="00825D18">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59894E2" w14:textId="77777777" w:rsidR="00825D18" w:rsidRPr="002219F6" w:rsidRDefault="00825D18" w:rsidP="00825D18">
            <w:pPr>
              <w:jc w:val="center"/>
              <w:rPr>
                <w:rFonts w:ascii="Times New Roman" w:eastAsia="Times New Roman" w:hAnsi="Times New Roman" w:cs="Times New Roman"/>
                <w:b/>
                <w:bCs/>
                <w:lang w:eastAsia="ru-RU"/>
              </w:rPr>
            </w:pPr>
          </w:p>
        </w:tc>
      </w:tr>
      <w:tr w:rsidR="00825D18" w:rsidRPr="002219F6" w14:paraId="7964359A" w14:textId="77777777" w:rsidTr="00825D18">
        <w:trPr>
          <w:trHeight w:val="314"/>
        </w:trPr>
        <w:tc>
          <w:tcPr>
            <w:tcW w:w="0" w:type="auto"/>
          </w:tcPr>
          <w:p w14:paraId="7E725498" w14:textId="624802F6" w:rsidR="00825D18" w:rsidRPr="002219F6" w:rsidRDefault="00825D18" w:rsidP="00825D18">
            <w:pPr>
              <w:rPr>
                <w:rFonts w:ascii="Times New Roman" w:eastAsia="Times New Roman" w:hAnsi="Times New Roman" w:cs="Times New Roman"/>
                <w:bCs/>
                <w:lang w:eastAsia="ru-RU"/>
              </w:rPr>
            </w:pPr>
            <w:r w:rsidRPr="002219F6">
              <w:rPr>
                <w:rFonts w:ascii="Times New Roman" w:eastAsia="Times New Roman" w:hAnsi="Times New Roman" w:cs="Times New Roman"/>
                <w:bCs/>
                <w:lang w:eastAsia="ru-RU"/>
              </w:rPr>
              <w:t>2</w:t>
            </w:r>
          </w:p>
        </w:tc>
        <w:tc>
          <w:tcPr>
            <w:tcW w:w="0" w:type="auto"/>
            <w:tcBorders>
              <w:top w:val="single" w:sz="4" w:space="0" w:color="auto"/>
              <w:left w:val="single" w:sz="4" w:space="0" w:color="auto"/>
              <w:bottom w:val="single" w:sz="4" w:space="0" w:color="auto"/>
              <w:right w:val="single" w:sz="4" w:space="0" w:color="auto"/>
            </w:tcBorders>
          </w:tcPr>
          <w:p w14:paraId="03243B04" w14:textId="6372CEDD" w:rsidR="00825D18" w:rsidRPr="002219F6" w:rsidRDefault="00825D18" w:rsidP="00825D18">
            <w:pPr>
              <w:rPr>
                <w:rFonts w:ascii="Times New Roman" w:eastAsia="Times New Roman" w:hAnsi="Times New Roman" w:cs="Times New Roman"/>
                <w:lang w:eastAsia="ru-RU"/>
              </w:rPr>
            </w:pPr>
            <w:r w:rsidRPr="002219F6">
              <w:rPr>
                <w:rFonts w:ascii="Times New Roman" w:hAnsi="Times New Roman" w:cs="Times New Roman"/>
                <w:sz w:val="24"/>
                <w:szCs w:val="24"/>
              </w:rPr>
              <w:t>Раздел 2. Эксплуатация технических средств, предназначенных для приготовления маршрутов движения.</w:t>
            </w:r>
          </w:p>
        </w:tc>
        <w:tc>
          <w:tcPr>
            <w:tcW w:w="0" w:type="auto"/>
          </w:tcPr>
          <w:p w14:paraId="1FF8BC3B" w14:textId="167D1250" w:rsidR="00825D18" w:rsidRPr="002219F6" w:rsidRDefault="002219F6"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46</w:t>
            </w:r>
          </w:p>
        </w:tc>
        <w:tc>
          <w:tcPr>
            <w:tcW w:w="0" w:type="auto"/>
          </w:tcPr>
          <w:p w14:paraId="2459EA9F" w14:textId="50C9C06C" w:rsidR="00825D18" w:rsidRPr="002219F6" w:rsidRDefault="00825D18" w:rsidP="00825D18">
            <w:pPr>
              <w:jc w:val="center"/>
              <w:rPr>
                <w:rFonts w:ascii="Times New Roman" w:eastAsia="Times New Roman" w:hAnsi="Times New Roman" w:cs="Times New Roman"/>
                <w:b/>
                <w:lang w:eastAsia="ru-RU"/>
              </w:rPr>
            </w:pPr>
            <w:r w:rsidRPr="002219F6">
              <w:rPr>
                <w:rFonts w:ascii="Times New Roman" w:eastAsia="Times New Roman" w:hAnsi="Times New Roman" w:cs="Times New Roman"/>
                <w:b/>
                <w:lang w:eastAsia="ru-RU"/>
              </w:rPr>
              <w:t>22</w:t>
            </w:r>
          </w:p>
        </w:tc>
        <w:tc>
          <w:tcPr>
            <w:tcW w:w="0" w:type="auto"/>
            <w:shd w:val="clear" w:color="auto" w:fill="D9D9D9" w:themeFill="background1" w:themeFillShade="D9"/>
          </w:tcPr>
          <w:p w14:paraId="288A8F4F" w14:textId="2A6D9768" w:rsidR="00825D18" w:rsidRPr="002219F6" w:rsidRDefault="002219F6"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46</w:t>
            </w:r>
          </w:p>
        </w:tc>
        <w:tc>
          <w:tcPr>
            <w:tcW w:w="0" w:type="auto"/>
          </w:tcPr>
          <w:p w14:paraId="66A8905B" w14:textId="38CE596F" w:rsidR="00825D18" w:rsidRPr="002219F6" w:rsidRDefault="002219F6"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lang w:eastAsia="ru-RU"/>
              </w:rPr>
              <w:t>46</w:t>
            </w:r>
          </w:p>
        </w:tc>
        <w:tc>
          <w:tcPr>
            <w:tcW w:w="0" w:type="auto"/>
          </w:tcPr>
          <w:p w14:paraId="6BB6D7E9" w14:textId="4655829A" w:rsidR="00825D18" w:rsidRPr="002219F6" w:rsidRDefault="002219F6"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lang w:eastAsia="ru-RU"/>
              </w:rPr>
              <w:t>-</w:t>
            </w:r>
          </w:p>
        </w:tc>
        <w:tc>
          <w:tcPr>
            <w:tcW w:w="0" w:type="auto"/>
          </w:tcPr>
          <w:p w14:paraId="6085F237" w14:textId="77777777" w:rsidR="00825D18" w:rsidRPr="002219F6" w:rsidRDefault="00825D18"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w:t>
            </w:r>
          </w:p>
        </w:tc>
        <w:tc>
          <w:tcPr>
            <w:tcW w:w="0" w:type="auto"/>
            <w:shd w:val="clear" w:color="auto" w:fill="D9D9D9" w:themeFill="background1" w:themeFillShade="D9"/>
          </w:tcPr>
          <w:p w14:paraId="0DAA0977" w14:textId="77777777" w:rsidR="00825D18" w:rsidRPr="002219F6" w:rsidRDefault="00825D18" w:rsidP="00825D18">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F39D9C5" w14:textId="77777777" w:rsidR="00825D18" w:rsidRPr="002219F6" w:rsidRDefault="00825D18" w:rsidP="00825D18">
            <w:pPr>
              <w:jc w:val="center"/>
              <w:rPr>
                <w:rFonts w:ascii="Times New Roman" w:eastAsia="Times New Roman" w:hAnsi="Times New Roman" w:cs="Times New Roman"/>
                <w:b/>
                <w:bCs/>
                <w:lang w:eastAsia="ru-RU"/>
              </w:rPr>
            </w:pPr>
          </w:p>
        </w:tc>
      </w:tr>
      <w:tr w:rsidR="00825D18" w:rsidRPr="002219F6" w14:paraId="7D7DCCE8" w14:textId="77777777" w:rsidTr="00825D18">
        <w:trPr>
          <w:trHeight w:val="314"/>
        </w:trPr>
        <w:tc>
          <w:tcPr>
            <w:tcW w:w="0" w:type="auto"/>
          </w:tcPr>
          <w:p w14:paraId="14694963" w14:textId="7FA68549" w:rsidR="00825D18" w:rsidRPr="002219F6" w:rsidRDefault="00825D18" w:rsidP="00825D18">
            <w:pPr>
              <w:rPr>
                <w:rFonts w:ascii="Times New Roman" w:eastAsia="Times New Roman" w:hAnsi="Times New Roman" w:cs="Times New Roman"/>
                <w:bCs/>
                <w:lang w:eastAsia="ru-RU"/>
              </w:rPr>
            </w:pPr>
            <w:r w:rsidRPr="002219F6">
              <w:rPr>
                <w:rFonts w:ascii="Times New Roman" w:eastAsia="Times New Roman" w:hAnsi="Times New Roman" w:cs="Times New Roman"/>
                <w:bCs/>
                <w:lang w:eastAsia="ru-RU"/>
              </w:rPr>
              <w:t>3</w:t>
            </w:r>
          </w:p>
        </w:tc>
        <w:tc>
          <w:tcPr>
            <w:tcW w:w="0" w:type="auto"/>
          </w:tcPr>
          <w:p w14:paraId="263118EF" w14:textId="77777777" w:rsidR="00825D18" w:rsidRPr="002219F6" w:rsidRDefault="00825D18" w:rsidP="00825D18">
            <w:pPr>
              <w:rPr>
                <w:rFonts w:ascii="Times New Roman" w:eastAsia="Times New Roman" w:hAnsi="Times New Roman" w:cs="Times New Roman"/>
                <w:bCs/>
                <w:lang w:eastAsia="ru-RU"/>
              </w:rPr>
            </w:pPr>
            <w:r w:rsidRPr="002219F6">
              <w:rPr>
                <w:rFonts w:ascii="Times New Roman" w:eastAsia="Times New Roman" w:hAnsi="Times New Roman" w:cs="Times New Roman"/>
                <w:bCs/>
                <w:lang w:eastAsia="ru-RU"/>
              </w:rPr>
              <w:t>Учебная практика</w:t>
            </w:r>
          </w:p>
        </w:tc>
        <w:tc>
          <w:tcPr>
            <w:tcW w:w="0" w:type="auto"/>
          </w:tcPr>
          <w:p w14:paraId="4496449E" w14:textId="240655BD" w:rsidR="00825D18" w:rsidRPr="002219F6" w:rsidRDefault="00825D18"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108</w:t>
            </w:r>
          </w:p>
        </w:tc>
        <w:tc>
          <w:tcPr>
            <w:tcW w:w="0" w:type="auto"/>
          </w:tcPr>
          <w:p w14:paraId="53D3394A" w14:textId="4DB38C56" w:rsidR="00825D18" w:rsidRPr="002219F6" w:rsidRDefault="00825D18" w:rsidP="00825D18">
            <w:pPr>
              <w:jc w:val="center"/>
              <w:rPr>
                <w:rFonts w:ascii="Times New Roman" w:eastAsia="Times New Roman" w:hAnsi="Times New Roman" w:cs="Times New Roman"/>
                <w:b/>
                <w:lang w:eastAsia="ru-RU"/>
              </w:rPr>
            </w:pPr>
            <w:r w:rsidRPr="002219F6">
              <w:rPr>
                <w:rFonts w:ascii="Times New Roman" w:eastAsia="Times New Roman" w:hAnsi="Times New Roman" w:cs="Times New Roman"/>
                <w:b/>
                <w:bCs/>
                <w:lang w:eastAsia="ru-RU"/>
              </w:rPr>
              <w:t>108</w:t>
            </w:r>
          </w:p>
        </w:tc>
        <w:tc>
          <w:tcPr>
            <w:tcW w:w="0" w:type="auto"/>
            <w:shd w:val="clear" w:color="auto" w:fill="D9D9D9" w:themeFill="background1" w:themeFillShade="D9"/>
          </w:tcPr>
          <w:p w14:paraId="6949A831" w14:textId="77777777" w:rsidR="00825D18" w:rsidRPr="002219F6" w:rsidRDefault="00825D18" w:rsidP="00825D18">
            <w:pPr>
              <w:jc w:val="center"/>
              <w:rPr>
                <w:rFonts w:ascii="Times New Roman" w:eastAsia="Times New Roman" w:hAnsi="Times New Roman" w:cs="Times New Roman"/>
                <w:b/>
                <w:bCs/>
                <w:lang w:eastAsia="ru-RU"/>
              </w:rPr>
            </w:pPr>
          </w:p>
        </w:tc>
        <w:tc>
          <w:tcPr>
            <w:tcW w:w="0" w:type="auto"/>
            <w:gridSpan w:val="3"/>
            <w:shd w:val="clear" w:color="auto" w:fill="auto"/>
          </w:tcPr>
          <w:p w14:paraId="49C6579C" w14:textId="77777777" w:rsidR="00825D18" w:rsidRPr="002219F6" w:rsidRDefault="00825D18" w:rsidP="00825D18">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91BE685" w14:textId="72D4FAA6" w:rsidR="00825D18" w:rsidRPr="002219F6" w:rsidRDefault="00825D18"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108</w:t>
            </w:r>
          </w:p>
        </w:tc>
        <w:tc>
          <w:tcPr>
            <w:tcW w:w="0" w:type="auto"/>
            <w:shd w:val="clear" w:color="auto" w:fill="D9D9D9" w:themeFill="background1" w:themeFillShade="D9"/>
          </w:tcPr>
          <w:p w14:paraId="1E6756E8" w14:textId="77777777" w:rsidR="00825D18" w:rsidRPr="002219F6" w:rsidRDefault="00825D18" w:rsidP="00825D18">
            <w:pPr>
              <w:jc w:val="center"/>
              <w:rPr>
                <w:rFonts w:ascii="Times New Roman" w:eastAsia="Times New Roman" w:hAnsi="Times New Roman" w:cs="Times New Roman"/>
                <w:b/>
                <w:bCs/>
                <w:lang w:eastAsia="ru-RU"/>
              </w:rPr>
            </w:pPr>
          </w:p>
        </w:tc>
      </w:tr>
      <w:tr w:rsidR="00825D18" w:rsidRPr="002219F6" w14:paraId="7E9EC039" w14:textId="77777777" w:rsidTr="00825D18">
        <w:trPr>
          <w:trHeight w:val="314"/>
        </w:trPr>
        <w:tc>
          <w:tcPr>
            <w:tcW w:w="0" w:type="auto"/>
          </w:tcPr>
          <w:p w14:paraId="5E2ADD2F" w14:textId="32542D45" w:rsidR="00825D18" w:rsidRPr="002219F6" w:rsidRDefault="00825D18" w:rsidP="00825D18">
            <w:pPr>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4</w:t>
            </w:r>
          </w:p>
        </w:tc>
        <w:tc>
          <w:tcPr>
            <w:tcW w:w="0" w:type="auto"/>
          </w:tcPr>
          <w:p w14:paraId="2D744C7C" w14:textId="77777777" w:rsidR="00825D18" w:rsidRPr="002219F6" w:rsidRDefault="00825D18" w:rsidP="00825D18">
            <w:pPr>
              <w:rPr>
                <w:rFonts w:ascii="Times New Roman" w:eastAsia="Times New Roman" w:hAnsi="Times New Roman" w:cs="Times New Roman"/>
                <w:b/>
                <w:bCs/>
                <w:u w:val="single"/>
                <w:lang w:eastAsia="ru-RU"/>
              </w:rPr>
            </w:pPr>
            <w:r w:rsidRPr="002219F6">
              <w:rPr>
                <w:rFonts w:ascii="Times New Roman" w:eastAsia="Times New Roman" w:hAnsi="Times New Roman" w:cs="Times New Roman"/>
                <w:lang w:eastAsia="ru-RU"/>
              </w:rPr>
              <w:t>Производственная практика</w:t>
            </w:r>
          </w:p>
        </w:tc>
        <w:tc>
          <w:tcPr>
            <w:tcW w:w="0" w:type="auto"/>
          </w:tcPr>
          <w:p w14:paraId="61A706EA" w14:textId="01CE2AE7" w:rsidR="00825D18" w:rsidRPr="002219F6" w:rsidRDefault="00825D18"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144</w:t>
            </w:r>
          </w:p>
        </w:tc>
        <w:tc>
          <w:tcPr>
            <w:tcW w:w="0" w:type="auto"/>
          </w:tcPr>
          <w:p w14:paraId="5FC11EFD" w14:textId="369F5C71" w:rsidR="00825D18" w:rsidRPr="002219F6" w:rsidRDefault="00825D18" w:rsidP="00825D18">
            <w:pPr>
              <w:jc w:val="center"/>
              <w:rPr>
                <w:rFonts w:ascii="Times New Roman" w:eastAsia="Times New Roman" w:hAnsi="Times New Roman" w:cs="Times New Roman"/>
                <w:b/>
                <w:lang w:eastAsia="ru-RU"/>
              </w:rPr>
            </w:pPr>
            <w:r w:rsidRPr="002219F6">
              <w:rPr>
                <w:rFonts w:ascii="Times New Roman" w:eastAsia="Times New Roman" w:hAnsi="Times New Roman" w:cs="Times New Roman"/>
                <w:b/>
                <w:lang w:eastAsia="ru-RU"/>
              </w:rPr>
              <w:t>144</w:t>
            </w:r>
          </w:p>
        </w:tc>
        <w:tc>
          <w:tcPr>
            <w:tcW w:w="0" w:type="auto"/>
            <w:shd w:val="clear" w:color="auto" w:fill="D9D9D9" w:themeFill="background1" w:themeFillShade="D9"/>
          </w:tcPr>
          <w:p w14:paraId="0ECEC3E7" w14:textId="77777777" w:rsidR="00825D18" w:rsidRPr="002219F6" w:rsidRDefault="00825D18" w:rsidP="00825D18">
            <w:pPr>
              <w:jc w:val="center"/>
              <w:rPr>
                <w:rFonts w:ascii="Times New Roman" w:eastAsia="Times New Roman" w:hAnsi="Times New Roman" w:cs="Times New Roman"/>
                <w:b/>
                <w:bCs/>
                <w:lang w:eastAsia="ru-RU"/>
              </w:rPr>
            </w:pPr>
          </w:p>
        </w:tc>
        <w:tc>
          <w:tcPr>
            <w:tcW w:w="0" w:type="auto"/>
            <w:gridSpan w:val="3"/>
            <w:shd w:val="clear" w:color="auto" w:fill="auto"/>
          </w:tcPr>
          <w:p w14:paraId="2D3E2F4A" w14:textId="77777777" w:rsidR="00825D18" w:rsidRPr="002219F6" w:rsidRDefault="00825D18" w:rsidP="00825D18">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5A8F077" w14:textId="77777777" w:rsidR="00825D18" w:rsidRPr="002219F6" w:rsidRDefault="00825D18" w:rsidP="00825D18">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D1DE31D" w14:textId="5057A3B5" w:rsidR="00825D18" w:rsidRPr="002219F6" w:rsidRDefault="00825D18" w:rsidP="00825D18">
            <w:pPr>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144</w:t>
            </w:r>
          </w:p>
        </w:tc>
      </w:tr>
      <w:tr w:rsidR="00825D18" w:rsidRPr="002219F6" w14:paraId="6936528C" w14:textId="77777777" w:rsidTr="00825D18">
        <w:tc>
          <w:tcPr>
            <w:tcW w:w="0" w:type="auto"/>
          </w:tcPr>
          <w:p w14:paraId="2B41521B" w14:textId="62596B55" w:rsidR="00825D18" w:rsidRPr="002219F6" w:rsidRDefault="00825D18" w:rsidP="00825D18">
            <w:pPr>
              <w:suppressAutoHyphens/>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5</w:t>
            </w:r>
          </w:p>
        </w:tc>
        <w:tc>
          <w:tcPr>
            <w:tcW w:w="0" w:type="auto"/>
          </w:tcPr>
          <w:p w14:paraId="03F791FB" w14:textId="77777777" w:rsidR="00825D18" w:rsidRPr="002219F6" w:rsidRDefault="00825D18" w:rsidP="00825D18">
            <w:pPr>
              <w:suppressAutoHyphens/>
              <w:rPr>
                <w:rFonts w:ascii="Times New Roman" w:eastAsia="Times New Roman" w:hAnsi="Times New Roman" w:cs="Times New Roman"/>
                <w:lang w:eastAsia="ru-RU"/>
              </w:rPr>
            </w:pPr>
            <w:r w:rsidRPr="002219F6">
              <w:rPr>
                <w:rFonts w:ascii="Times New Roman" w:eastAsia="Times New Roman" w:hAnsi="Times New Roman" w:cs="Times New Roman"/>
                <w:lang w:eastAsia="ru-RU"/>
              </w:rPr>
              <w:t>Промежуточная аттестация</w:t>
            </w:r>
          </w:p>
        </w:tc>
        <w:tc>
          <w:tcPr>
            <w:tcW w:w="0" w:type="auto"/>
          </w:tcPr>
          <w:p w14:paraId="4BA7F830" w14:textId="77777777" w:rsidR="00825D18" w:rsidRPr="002219F6" w:rsidRDefault="00825D18" w:rsidP="00825D18">
            <w:pPr>
              <w:suppressAutoHyphens/>
              <w:jc w:val="center"/>
              <w:rPr>
                <w:rFonts w:ascii="Times New Roman" w:eastAsia="Times New Roman" w:hAnsi="Times New Roman" w:cs="Times New Roman"/>
                <w:b/>
                <w:bCs/>
                <w:lang w:eastAsia="ru-RU"/>
              </w:rPr>
            </w:pPr>
            <w:r w:rsidRPr="002219F6">
              <w:rPr>
                <w:rFonts w:ascii="Times New Roman" w:eastAsia="Times New Roman" w:hAnsi="Times New Roman" w:cs="Times New Roman"/>
                <w:b/>
                <w:bCs/>
                <w:lang w:eastAsia="ru-RU"/>
              </w:rPr>
              <w:t>Х</w:t>
            </w:r>
          </w:p>
        </w:tc>
        <w:tc>
          <w:tcPr>
            <w:tcW w:w="0" w:type="auto"/>
            <w:shd w:val="clear" w:color="auto" w:fill="auto"/>
          </w:tcPr>
          <w:p w14:paraId="05E93783" w14:textId="77777777" w:rsidR="00825D18" w:rsidRPr="002219F6" w:rsidRDefault="00825D18" w:rsidP="00825D18">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5F03498C" w14:textId="77777777" w:rsidR="00825D18" w:rsidRPr="002219F6" w:rsidRDefault="00825D18" w:rsidP="00825D18">
            <w:pPr>
              <w:jc w:val="center"/>
              <w:rPr>
                <w:rFonts w:ascii="Times New Roman" w:eastAsia="Times New Roman" w:hAnsi="Times New Roman" w:cs="Times New Roman"/>
                <w:lang w:eastAsia="ru-RU"/>
              </w:rPr>
            </w:pPr>
          </w:p>
        </w:tc>
        <w:tc>
          <w:tcPr>
            <w:tcW w:w="0" w:type="auto"/>
            <w:gridSpan w:val="3"/>
            <w:shd w:val="clear" w:color="auto" w:fill="auto"/>
          </w:tcPr>
          <w:p w14:paraId="1C29591A" w14:textId="77777777" w:rsidR="00825D18" w:rsidRPr="002219F6" w:rsidRDefault="00825D18" w:rsidP="00825D18">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794BFABB" w14:textId="77777777" w:rsidR="00825D18" w:rsidRPr="002219F6" w:rsidRDefault="00825D18" w:rsidP="00825D18">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72DED24A" w14:textId="77777777" w:rsidR="00825D18" w:rsidRPr="002219F6" w:rsidRDefault="00825D18" w:rsidP="00825D18">
            <w:pPr>
              <w:jc w:val="center"/>
              <w:rPr>
                <w:rFonts w:ascii="Times New Roman" w:eastAsia="Times New Roman" w:hAnsi="Times New Roman" w:cs="Times New Roman"/>
                <w:lang w:eastAsia="ru-RU"/>
              </w:rPr>
            </w:pPr>
          </w:p>
        </w:tc>
      </w:tr>
      <w:tr w:rsidR="00825D18" w:rsidRPr="002219F6" w14:paraId="409E2AC5" w14:textId="77777777" w:rsidTr="00825D18">
        <w:trPr>
          <w:trHeight w:val="217"/>
        </w:trPr>
        <w:tc>
          <w:tcPr>
            <w:tcW w:w="0" w:type="auto"/>
          </w:tcPr>
          <w:p w14:paraId="6409B3D4" w14:textId="77777777" w:rsidR="00825D18" w:rsidRPr="002219F6" w:rsidRDefault="00825D18" w:rsidP="00825D18">
            <w:pPr>
              <w:rPr>
                <w:rFonts w:ascii="Times New Roman" w:eastAsia="Times New Roman" w:hAnsi="Times New Roman" w:cs="Times New Roman"/>
                <w:b/>
                <w:lang w:eastAsia="ru-RU"/>
              </w:rPr>
            </w:pPr>
          </w:p>
        </w:tc>
        <w:tc>
          <w:tcPr>
            <w:tcW w:w="0" w:type="auto"/>
          </w:tcPr>
          <w:p w14:paraId="6344A63A" w14:textId="77777777" w:rsidR="00825D18" w:rsidRPr="002219F6" w:rsidRDefault="00825D18" w:rsidP="00825D18">
            <w:pPr>
              <w:rPr>
                <w:rFonts w:ascii="Times New Roman" w:eastAsia="Times New Roman" w:hAnsi="Times New Roman" w:cs="Times New Roman"/>
                <w:b/>
                <w:lang w:eastAsia="ru-RU"/>
              </w:rPr>
            </w:pPr>
            <w:r w:rsidRPr="002219F6">
              <w:rPr>
                <w:rFonts w:ascii="Times New Roman" w:eastAsia="Times New Roman" w:hAnsi="Times New Roman" w:cs="Times New Roman"/>
                <w:b/>
                <w:lang w:eastAsia="ru-RU"/>
              </w:rPr>
              <w:t xml:space="preserve">Всего: </w:t>
            </w:r>
          </w:p>
        </w:tc>
        <w:tc>
          <w:tcPr>
            <w:tcW w:w="0" w:type="auto"/>
          </w:tcPr>
          <w:p w14:paraId="5BA9F395" w14:textId="027A7DE0" w:rsidR="00825D18" w:rsidRPr="002219F6" w:rsidRDefault="002219F6" w:rsidP="00825D18">
            <w:pPr>
              <w:jc w:val="center"/>
              <w:rPr>
                <w:rFonts w:ascii="Times New Roman" w:eastAsia="Times New Roman" w:hAnsi="Times New Roman" w:cs="Times New Roman"/>
                <w:b/>
                <w:iCs/>
                <w:lang w:eastAsia="ru-RU"/>
              </w:rPr>
            </w:pPr>
            <w:r w:rsidRPr="002219F6">
              <w:rPr>
                <w:rFonts w:ascii="Times New Roman" w:eastAsia="Times New Roman" w:hAnsi="Times New Roman" w:cs="Times New Roman"/>
                <w:b/>
                <w:bCs/>
                <w:iCs/>
                <w:lang w:eastAsia="ru-RU"/>
              </w:rPr>
              <w:t>378</w:t>
            </w:r>
          </w:p>
        </w:tc>
        <w:tc>
          <w:tcPr>
            <w:tcW w:w="0" w:type="auto"/>
          </w:tcPr>
          <w:p w14:paraId="21F28647" w14:textId="26DDE990" w:rsidR="00825D18" w:rsidRPr="002219F6" w:rsidRDefault="00825D18" w:rsidP="00825D18">
            <w:pPr>
              <w:jc w:val="center"/>
              <w:rPr>
                <w:rFonts w:ascii="Times New Roman" w:eastAsia="Times New Roman" w:hAnsi="Times New Roman" w:cs="Times New Roman"/>
                <w:b/>
                <w:lang w:eastAsia="ru-RU"/>
              </w:rPr>
            </w:pPr>
            <w:r w:rsidRPr="002219F6">
              <w:rPr>
                <w:rFonts w:ascii="Times New Roman" w:eastAsia="Times New Roman" w:hAnsi="Times New Roman" w:cs="Times New Roman"/>
                <w:b/>
                <w:lang w:eastAsia="ru-RU"/>
              </w:rPr>
              <w:t>310</w:t>
            </w:r>
          </w:p>
        </w:tc>
        <w:tc>
          <w:tcPr>
            <w:tcW w:w="0" w:type="auto"/>
            <w:shd w:val="clear" w:color="auto" w:fill="D9D9D9" w:themeFill="background1" w:themeFillShade="D9"/>
          </w:tcPr>
          <w:p w14:paraId="701621E4" w14:textId="2B730CEC" w:rsidR="00825D18" w:rsidRPr="002219F6" w:rsidRDefault="002219F6" w:rsidP="00825D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0" w:type="auto"/>
          </w:tcPr>
          <w:p w14:paraId="1C1F0857" w14:textId="36CBBAAE" w:rsidR="00825D18" w:rsidRPr="002219F6" w:rsidRDefault="002219F6" w:rsidP="00825D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0" w:type="auto"/>
          </w:tcPr>
          <w:p w14:paraId="6D8FA348" w14:textId="70972AB3" w:rsidR="00825D18" w:rsidRPr="002219F6" w:rsidRDefault="002219F6" w:rsidP="00825D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0" w:type="auto"/>
          </w:tcPr>
          <w:p w14:paraId="3A77EB68" w14:textId="77777777" w:rsidR="00825D18" w:rsidRPr="002219F6" w:rsidRDefault="00825D18" w:rsidP="00825D18">
            <w:pPr>
              <w:jc w:val="center"/>
              <w:rPr>
                <w:rFonts w:ascii="Times New Roman" w:eastAsia="Times New Roman" w:hAnsi="Times New Roman" w:cs="Times New Roman"/>
                <w:b/>
                <w:lang w:eastAsia="ru-RU"/>
              </w:rPr>
            </w:pPr>
            <w:r w:rsidRPr="002219F6">
              <w:rPr>
                <w:rFonts w:ascii="Times New Roman" w:eastAsia="Times New Roman" w:hAnsi="Times New Roman" w:cs="Times New Roman"/>
                <w:b/>
                <w:lang w:eastAsia="ru-RU"/>
              </w:rPr>
              <w:t>Х</w:t>
            </w:r>
          </w:p>
        </w:tc>
        <w:tc>
          <w:tcPr>
            <w:tcW w:w="0" w:type="auto"/>
            <w:shd w:val="clear" w:color="auto" w:fill="D9D9D9" w:themeFill="background1" w:themeFillShade="D9"/>
          </w:tcPr>
          <w:p w14:paraId="258EBE23" w14:textId="5DEAD8C3" w:rsidR="00825D18" w:rsidRPr="002219F6" w:rsidRDefault="00825D18" w:rsidP="00825D18">
            <w:pPr>
              <w:jc w:val="center"/>
              <w:rPr>
                <w:rFonts w:ascii="Times New Roman" w:eastAsia="Times New Roman" w:hAnsi="Times New Roman" w:cs="Times New Roman"/>
                <w:b/>
                <w:lang w:eastAsia="ru-RU"/>
              </w:rPr>
            </w:pPr>
            <w:r w:rsidRPr="002219F6">
              <w:rPr>
                <w:rFonts w:ascii="Times New Roman" w:eastAsia="Times New Roman" w:hAnsi="Times New Roman" w:cs="Times New Roman"/>
                <w:b/>
                <w:lang w:eastAsia="ru-RU"/>
              </w:rPr>
              <w:t>108</w:t>
            </w:r>
          </w:p>
        </w:tc>
        <w:tc>
          <w:tcPr>
            <w:tcW w:w="0" w:type="auto"/>
            <w:shd w:val="clear" w:color="auto" w:fill="D9D9D9" w:themeFill="background1" w:themeFillShade="D9"/>
          </w:tcPr>
          <w:p w14:paraId="702117E2" w14:textId="5875EECE" w:rsidR="00825D18" w:rsidRPr="002219F6" w:rsidRDefault="00825D18" w:rsidP="00825D18">
            <w:pPr>
              <w:jc w:val="center"/>
              <w:rPr>
                <w:rFonts w:ascii="Times New Roman" w:eastAsia="Times New Roman" w:hAnsi="Times New Roman" w:cs="Times New Roman"/>
                <w:b/>
                <w:lang w:eastAsia="ru-RU"/>
              </w:rPr>
            </w:pPr>
            <w:r w:rsidRPr="002219F6">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6" w:name="_Toc150695626"/>
      <w:bookmarkStart w:id="27" w:name="_Toc203083788"/>
      <w:bookmarkStart w:id="28" w:name="_Toc203083871"/>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782EFC">
        <w:rPr>
          <w:rFonts w:ascii="Times New Roman" w:hAnsi="Times New Roman"/>
        </w:rPr>
        <w:t>профессионального модуля</w:t>
      </w:r>
      <w:bookmarkEnd w:id="27"/>
      <w:bookmarkEnd w:id="2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DE6FD1" w14:paraId="6238F18D" w14:textId="77777777" w:rsidTr="00B73C84">
        <w:trPr>
          <w:trHeight w:val="903"/>
        </w:trPr>
        <w:tc>
          <w:tcPr>
            <w:tcW w:w="2972" w:type="dxa"/>
            <w:vAlign w:val="center"/>
          </w:tcPr>
          <w:p w14:paraId="4C0C40E0" w14:textId="77777777" w:rsidR="00E52263" w:rsidRPr="00DE6FD1" w:rsidRDefault="00E52263" w:rsidP="00B73C84">
            <w:pPr>
              <w:spacing w:line="276" w:lineRule="auto"/>
              <w:jc w:val="center"/>
              <w:rPr>
                <w:rFonts w:ascii="Times New Roman" w:eastAsia="Times New Roman" w:hAnsi="Times New Roman" w:cs="Times New Roman"/>
                <w:b/>
                <w:lang w:eastAsia="ru-RU"/>
              </w:rPr>
            </w:pPr>
            <w:bookmarkStart w:id="29" w:name="_Toc152334670"/>
            <w:r w:rsidRPr="00DE6FD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67968DBE" w:rsidR="00E52263" w:rsidRPr="00DE6FD1" w:rsidRDefault="00E52263" w:rsidP="00B73C84">
            <w:pPr>
              <w:suppressAutoHyphens/>
              <w:jc w:val="center"/>
              <w:rPr>
                <w:rFonts w:ascii="Times New Roman" w:eastAsia="Times New Roman" w:hAnsi="Times New Roman" w:cs="Times New Roman"/>
                <w:b/>
                <w:lang w:eastAsia="ru-RU"/>
              </w:rPr>
            </w:pPr>
            <w:r w:rsidRPr="00DE6FD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7C38D1" w:rsidRPr="00DE6FD1">
              <w:rPr>
                <w:rFonts w:ascii="Times New Roman" w:eastAsia="Times New Roman" w:hAnsi="Times New Roman" w:cs="Times New Roman"/>
                <w:b/>
                <w:bCs/>
                <w:lang w:eastAsia="ru-RU"/>
              </w:rPr>
              <w:t>й</w:t>
            </w:r>
          </w:p>
        </w:tc>
      </w:tr>
      <w:tr w:rsidR="00E52263" w:rsidRPr="00DE6FD1" w14:paraId="7E00094B" w14:textId="77777777" w:rsidTr="00B73C84">
        <w:tc>
          <w:tcPr>
            <w:tcW w:w="9634" w:type="dxa"/>
            <w:gridSpan w:val="2"/>
          </w:tcPr>
          <w:p w14:paraId="3D97A775" w14:textId="093E146E" w:rsidR="00E52263" w:rsidRPr="00DE6FD1" w:rsidRDefault="00E52263" w:rsidP="007F1EFF">
            <w:pPr>
              <w:rPr>
                <w:rFonts w:ascii="Times New Roman" w:eastAsia="Times New Roman" w:hAnsi="Times New Roman" w:cs="Times New Roman"/>
                <w:lang w:eastAsia="ru-RU"/>
              </w:rPr>
            </w:pPr>
            <w:bookmarkStart w:id="30" w:name="_Hlk156226944"/>
            <w:r w:rsidRPr="00DE6FD1">
              <w:rPr>
                <w:rFonts w:ascii="Times New Roman" w:eastAsia="Times New Roman" w:hAnsi="Times New Roman" w:cs="Times New Roman"/>
                <w:b/>
                <w:bCs/>
                <w:lang w:eastAsia="ru-RU"/>
              </w:rPr>
              <w:t xml:space="preserve">Раздел </w:t>
            </w:r>
            <w:r w:rsidR="007F1EFF" w:rsidRPr="00DE6FD1">
              <w:rPr>
                <w:rFonts w:ascii="Times New Roman" w:eastAsia="Times New Roman" w:hAnsi="Times New Roman" w:cs="Times New Roman"/>
                <w:b/>
                <w:bCs/>
                <w:lang w:eastAsia="ru-RU"/>
              </w:rPr>
              <w:t>1</w:t>
            </w:r>
            <w:r w:rsidRPr="00DE6FD1">
              <w:rPr>
                <w:rFonts w:ascii="Times New Roman" w:eastAsia="Times New Roman" w:hAnsi="Times New Roman" w:cs="Times New Roman"/>
                <w:b/>
                <w:bCs/>
                <w:lang w:eastAsia="ru-RU"/>
              </w:rPr>
              <w:t xml:space="preserve">. </w:t>
            </w:r>
            <w:r w:rsidR="007F1EFF" w:rsidRPr="00DE6FD1">
              <w:rPr>
                <w:rFonts w:ascii="Times New Roman" w:eastAsia="Times New Roman" w:hAnsi="Times New Roman" w:cs="Times New Roman"/>
                <w:b/>
                <w:bCs/>
                <w:lang w:eastAsia="ru-RU"/>
              </w:rPr>
              <w:t>Организационные и технологические действия и операции</w:t>
            </w:r>
            <w:r w:rsidR="00DE6FD1">
              <w:rPr>
                <w:rFonts w:ascii="Times New Roman" w:eastAsia="Times New Roman" w:hAnsi="Times New Roman" w:cs="Times New Roman"/>
                <w:b/>
                <w:bCs/>
                <w:lang w:eastAsia="ru-RU"/>
              </w:rPr>
              <w:t>,</w:t>
            </w:r>
            <w:r w:rsidR="007F1EFF" w:rsidRPr="00DE6FD1">
              <w:rPr>
                <w:rFonts w:ascii="Times New Roman" w:eastAsia="Times New Roman" w:hAnsi="Times New Roman" w:cs="Times New Roman"/>
                <w:b/>
                <w:bCs/>
                <w:lang w:eastAsia="ru-RU"/>
              </w:rPr>
              <w:t xml:space="preserve"> выполняемые</w:t>
            </w:r>
            <w:r w:rsidR="002219F6">
              <w:rPr>
                <w:rFonts w:ascii="Times New Roman" w:eastAsia="Times New Roman" w:hAnsi="Times New Roman" w:cs="Times New Roman"/>
                <w:b/>
                <w:bCs/>
                <w:lang w:eastAsia="ru-RU"/>
              </w:rPr>
              <w:t xml:space="preserve"> на железнодорожных станциях (80 часов</w:t>
            </w:r>
            <w:r w:rsidR="007F1EFF" w:rsidRPr="00DE6FD1">
              <w:rPr>
                <w:rFonts w:ascii="Times New Roman" w:eastAsia="Times New Roman" w:hAnsi="Times New Roman" w:cs="Times New Roman"/>
                <w:b/>
                <w:bCs/>
                <w:lang w:eastAsia="ru-RU"/>
              </w:rPr>
              <w:t>)</w:t>
            </w:r>
          </w:p>
        </w:tc>
      </w:tr>
      <w:tr w:rsidR="00E52263" w:rsidRPr="00DE6FD1" w14:paraId="3786A8DF" w14:textId="77777777" w:rsidTr="00B73C84">
        <w:trPr>
          <w:trHeight w:val="20"/>
        </w:trPr>
        <w:tc>
          <w:tcPr>
            <w:tcW w:w="9634" w:type="dxa"/>
            <w:gridSpan w:val="2"/>
          </w:tcPr>
          <w:p w14:paraId="6271819F" w14:textId="3EF40B9F" w:rsidR="00E52263" w:rsidRPr="00DE6FD1" w:rsidRDefault="00E52263" w:rsidP="00B73C84">
            <w:pPr>
              <w:rPr>
                <w:rFonts w:ascii="Times New Roman" w:eastAsia="Times New Roman" w:hAnsi="Times New Roman" w:cs="Times New Roman"/>
                <w:lang w:eastAsia="ru-RU"/>
              </w:rPr>
            </w:pPr>
            <w:r w:rsidRPr="00DE6FD1">
              <w:rPr>
                <w:rFonts w:ascii="Times New Roman" w:eastAsia="Times New Roman" w:hAnsi="Times New Roman" w:cs="Times New Roman"/>
                <w:b/>
                <w:bCs/>
                <w:lang w:eastAsia="ru-RU"/>
              </w:rPr>
              <w:t xml:space="preserve">МДК </w:t>
            </w:r>
            <w:r w:rsidR="007F1EFF" w:rsidRPr="00DE6FD1">
              <w:rPr>
                <w:rFonts w:ascii="Times New Roman" w:eastAsia="Times New Roman" w:hAnsi="Times New Roman" w:cs="Times New Roman"/>
                <w:b/>
                <w:bCs/>
                <w:lang w:eastAsia="ru-RU"/>
              </w:rPr>
              <w:t xml:space="preserve">01.01 </w:t>
            </w:r>
            <w:r w:rsidR="007F1EFF" w:rsidRPr="00DE6FD1">
              <w:rPr>
                <w:rFonts w:ascii="Times New Roman" w:hAnsi="Times New Roman" w:cs="Times New Roman"/>
                <w:b/>
              </w:rPr>
              <w:t>Организация работы железнодорожных станций</w:t>
            </w:r>
          </w:p>
        </w:tc>
      </w:tr>
      <w:tr w:rsidR="00E52263" w:rsidRPr="00DE6FD1" w14:paraId="3172D287" w14:textId="77777777" w:rsidTr="00B73C84">
        <w:tc>
          <w:tcPr>
            <w:tcW w:w="2972" w:type="dxa"/>
            <w:vMerge w:val="restart"/>
          </w:tcPr>
          <w:p w14:paraId="4409535F" w14:textId="74080EA1" w:rsidR="00E52263" w:rsidRPr="00DE6FD1" w:rsidRDefault="007F1EFF" w:rsidP="00B73C84">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Тема 1.1. Назначение и классификация станций по характеру и объему выполняемых работ</w:t>
            </w:r>
          </w:p>
        </w:tc>
        <w:tc>
          <w:tcPr>
            <w:tcW w:w="6662" w:type="dxa"/>
          </w:tcPr>
          <w:p w14:paraId="34D02D9E" w14:textId="77777777" w:rsidR="00E52263" w:rsidRPr="00DE6FD1" w:rsidRDefault="00E52263" w:rsidP="00B73C84">
            <w:pPr>
              <w:rPr>
                <w:rFonts w:ascii="Times New Roman" w:eastAsia="Times New Roman" w:hAnsi="Times New Roman" w:cs="Times New Roman"/>
                <w:b/>
                <w:lang w:eastAsia="ru-RU"/>
              </w:rPr>
            </w:pPr>
            <w:r w:rsidRPr="00DE6FD1">
              <w:rPr>
                <w:rFonts w:ascii="Times New Roman" w:eastAsia="Times New Roman" w:hAnsi="Times New Roman" w:cs="Times New Roman"/>
                <w:b/>
                <w:bCs/>
                <w:lang w:eastAsia="ru-RU"/>
              </w:rPr>
              <w:t xml:space="preserve">Содержание </w:t>
            </w:r>
          </w:p>
        </w:tc>
      </w:tr>
      <w:tr w:rsidR="00E52263" w:rsidRPr="00DE6FD1" w14:paraId="5F54EFAF" w14:textId="77777777" w:rsidTr="00B73C84">
        <w:trPr>
          <w:trHeight w:val="396"/>
        </w:trPr>
        <w:tc>
          <w:tcPr>
            <w:tcW w:w="2972" w:type="dxa"/>
            <w:vMerge/>
          </w:tcPr>
          <w:p w14:paraId="1D034D80" w14:textId="77777777" w:rsidR="00E52263" w:rsidRPr="00DE6FD1" w:rsidRDefault="00E52263" w:rsidP="00B73C84">
            <w:pPr>
              <w:rPr>
                <w:rFonts w:ascii="Times New Roman" w:eastAsia="Times New Roman" w:hAnsi="Times New Roman" w:cs="Times New Roman"/>
                <w:b/>
                <w:bCs/>
                <w:lang w:eastAsia="ru-RU"/>
              </w:rPr>
            </w:pPr>
          </w:p>
        </w:tc>
        <w:tc>
          <w:tcPr>
            <w:tcW w:w="6662" w:type="dxa"/>
          </w:tcPr>
          <w:p w14:paraId="721BFF7E" w14:textId="77777777" w:rsidR="007F1EFF" w:rsidRPr="00DE6FD1" w:rsidRDefault="007F1EFF" w:rsidP="007F1EFF">
            <w:pPr>
              <w:suppressAutoHyphens/>
              <w:rPr>
                <w:rFonts w:ascii="Times New Roman" w:hAnsi="Times New Roman" w:cs="Times New Roman"/>
              </w:rPr>
            </w:pPr>
            <w:r w:rsidRPr="00DE6FD1">
              <w:rPr>
                <w:rFonts w:ascii="Times New Roman" w:hAnsi="Times New Roman" w:cs="Times New Roman"/>
              </w:rPr>
              <w:t xml:space="preserve">Понятие о раздельном пункте и железнодорожной станции. Станция как инфраструктура железной дороги, объединяющее работу смежных организаций железнодорожного узла. </w:t>
            </w:r>
          </w:p>
          <w:p w14:paraId="22C0F3C7" w14:textId="372569DA" w:rsidR="00E52263" w:rsidRPr="00DE6FD1" w:rsidRDefault="007F1EFF" w:rsidP="007F1EFF">
            <w:pPr>
              <w:suppressAutoHyphens/>
              <w:jc w:val="both"/>
              <w:rPr>
                <w:rFonts w:ascii="Times New Roman" w:eastAsia="Times New Roman" w:hAnsi="Times New Roman" w:cs="Times New Roman"/>
                <w:lang w:eastAsia="ru-RU"/>
              </w:rPr>
            </w:pPr>
            <w:r w:rsidRPr="00DE6FD1">
              <w:rPr>
                <w:rFonts w:ascii="Times New Roman" w:hAnsi="Times New Roman" w:cs="Times New Roman"/>
              </w:rPr>
              <w:t>Классификация станций в зависимости от характера выполняемой работы.</w:t>
            </w:r>
          </w:p>
        </w:tc>
      </w:tr>
      <w:tr w:rsidR="00E52263" w:rsidRPr="00DE6FD1" w14:paraId="6AA9EC36" w14:textId="77777777" w:rsidTr="00B73C84">
        <w:trPr>
          <w:trHeight w:val="361"/>
        </w:trPr>
        <w:tc>
          <w:tcPr>
            <w:tcW w:w="2972" w:type="dxa"/>
            <w:vMerge/>
          </w:tcPr>
          <w:p w14:paraId="00A08E69" w14:textId="77777777" w:rsidR="00E52263" w:rsidRPr="00DE6FD1" w:rsidRDefault="00E52263" w:rsidP="00B73C84">
            <w:pPr>
              <w:rPr>
                <w:rFonts w:ascii="Times New Roman" w:eastAsia="Times New Roman" w:hAnsi="Times New Roman" w:cs="Times New Roman"/>
                <w:b/>
                <w:bCs/>
                <w:lang w:eastAsia="ru-RU"/>
              </w:rPr>
            </w:pPr>
          </w:p>
        </w:tc>
        <w:tc>
          <w:tcPr>
            <w:tcW w:w="6662" w:type="dxa"/>
            <w:vAlign w:val="bottom"/>
          </w:tcPr>
          <w:p w14:paraId="2A8400D4" w14:textId="77777777" w:rsidR="00E52263" w:rsidRPr="00DE6FD1" w:rsidRDefault="00E52263" w:rsidP="00B73C84">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DE6FD1" w:rsidRDefault="00E52263" w:rsidP="00B73C84">
            <w:pPr>
              <w:rPr>
                <w:rFonts w:ascii="Times New Roman" w:eastAsia="Times New Roman" w:hAnsi="Times New Roman" w:cs="Times New Roman"/>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52263" w:rsidRPr="00DE6FD1" w14:paraId="7F77DA61" w14:textId="77777777" w:rsidTr="00B73C84">
        <w:trPr>
          <w:trHeight w:val="361"/>
        </w:trPr>
        <w:tc>
          <w:tcPr>
            <w:tcW w:w="2972" w:type="dxa"/>
            <w:vMerge w:val="restart"/>
          </w:tcPr>
          <w:p w14:paraId="554985EC" w14:textId="77777777" w:rsidR="007F1EFF" w:rsidRPr="00DE6FD1" w:rsidRDefault="007F1EFF" w:rsidP="007F1EFF">
            <w:pPr>
              <w:rPr>
                <w:rFonts w:ascii="Times New Roman" w:hAnsi="Times New Roman" w:cs="Times New Roman"/>
                <w:b/>
              </w:rPr>
            </w:pPr>
            <w:r w:rsidRPr="00DE6FD1">
              <w:rPr>
                <w:rFonts w:ascii="Times New Roman" w:hAnsi="Times New Roman" w:cs="Times New Roman"/>
                <w:b/>
              </w:rPr>
              <w:t xml:space="preserve">Тема 1.2. Устройство и техническое оснащение </w:t>
            </w:r>
          </w:p>
          <w:p w14:paraId="13D7BEE1" w14:textId="00A39AC9" w:rsidR="00E52263" w:rsidRPr="00DE6FD1" w:rsidRDefault="007F1EFF" w:rsidP="007F1EFF">
            <w:pPr>
              <w:rPr>
                <w:rFonts w:ascii="Times New Roman" w:eastAsia="Times New Roman" w:hAnsi="Times New Roman" w:cs="Times New Roman"/>
                <w:b/>
                <w:bCs/>
                <w:lang w:eastAsia="ru-RU"/>
              </w:rPr>
            </w:pPr>
            <w:r w:rsidRPr="00DE6FD1">
              <w:rPr>
                <w:rFonts w:ascii="Times New Roman" w:hAnsi="Times New Roman" w:cs="Times New Roman"/>
                <w:b/>
              </w:rPr>
              <w:t>станций</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DE6FD1" w:rsidRDefault="00E52263" w:rsidP="00B73C84">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E52263" w:rsidRPr="00DE6FD1" w14:paraId="77848E1F" w14:textId="77777777" w:rsidTr="00B73C84">
        <w:trPr>
          <w:trHeight w:val="361"/>
        </w:trPr>
        <w:tc>
          <w:tcPr>
            <w:tcW w:w="2972" w:type="dxa"/>
            <w:vMerge/>
          </w:tcPr>
          <w:p w14:paraId="3401A916" w14:textId="77777777" w:rsidR="00E52263" w:rsidRPr="00DE6FD1" w:rsidRDefault="00E52263" w:rsidP="00B73C8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DD24D4" w14:textId="42B3B0B6" w:rsidR="007F1EFF" w:rsidRPr="00DE6FD1" w:rsidRDefault="007F1EFF" w:rsidP="007F1EFF">
            <w:pPr>
              <w:suppressAutoHyphens/>
              <w:rPr>
                <w:rFonts w:ascii="Times New Roman" w:hAnsi="Times New Roman" w:cs="Times New Roman"/>
              </w:rPr>
            </w:pPr>
            <w:r w:rsidRPr="00DE6FD1">
              <w:rPr>
                <w:rFonts w:ascii="Times New Roman" w:hAnsi="Times New Roman" w:cs="Times New Roman"/>
              </w:rPr>
              <w:t>Путевое развитие станций. Парки и их назначение. Типовые схемы участковых, сортировочных, грузовых и пассажирских станций. Основные устройства и сооружения для выполнения производственных операций.</w:t>
            </w:r>
          </w:p>
          <w:p w14:paraId="36DAC3F0" w14:textId="028F138F" w:rsidR="007F1EFF" w:rsidRPr="00DE6FD1" w:rsidRDefault="007F1EFF" w:rsidP="007F1EFF">
            <w:pPr>
              <w:suppressAutoHyphens/>
              <w:rPr>
                <w:rFonts w:ascii="Times New Roman" w:hAnsi="Times New Roman" w:cs="Times New Roman"/>
              </w:rPr>
            </w:pPr>
            <w:r w:rsidRPr="00DE6FD1">
              <w:rPr>
                <w:rFonts w:ascii="Times New Roman" w:hAnsi="Times New Roman" w:cs="Times New Roman"/>
              </w:rPr>
              <w:t xml:space="preserve">Принцип нумерации путей и стрелочных переводов. Определение номера пути в парке станции. Стрелочные районы и стрелочные горловины. Полная и полезная длина пути. </w:t>
            </w:r>
          </w:p>
          <w:p w14:paraId="3EC06F8F" w14:textId="45EDF578" w:rsidR="00E52263" w:rsidRPr="00DE6FD1" w:rsidRDefault="007F1EFF" w:rsidP="007F1EFF">
            <w:pPr>
              <w:rPr>
                <w:rFonts w:ascii="Times New Roman" w:eastAsia="Times New Roman" w:hAnsi="Times New Roman" w:cs="Times New Roman"/>
                <w:lang w:eastAsia="ru-RU"/>
              </w:rPr>
            </w:pPr>
            <w:r w:rsidRPr="00DE6FD1">
              <w:rPr>
                <w:rFonts w:ascii="Times New Roman" w:hAnsi="Times New Roman" w:cs="Times New Roman"/>
              </w:rPr>
              <w:lastRenderedPageBreak/>
              <w:t>Сортировочные устройства, применяемые для расформирования и формирования поездов: вытяжные пути, горки малой, средней и большой мощности. Немеханизированные, механизированные и автоматизированные сортировочные горки. Вагонные замедлители (Т 50; КНП-5-73; КЗ-3; ВЗПГ ВНИИХТ). Тормозные башмаки; их назначение, устройство и хранение. Неисправности тормозных башмаков, при котором запрещается их эксплуатация.</w:t>
            </w:r>
          </w:p>
        </w:tc>
      </w:tr>
      <w:tr w:rsidR="00E52263" w:rsidRPr="00DE6FD1" w14:paraId="23D1FF27" w14:textId="77777777" w:rsidTr="00B73C84">
        <w:trPr>
          <w:trHeight w:val="361"/>
        </w:trPr>
        <w:tc>
          <w:tcPr>
            <w:tcW w:w="2972" w:type="dxa"/>
            <w:vMerge/>
          </w:tcPr>
          <w:p w14:paraId="334D3EE9" w14:textId="77777777" w:rsidR="00E52263" w:rsidRPr="00DE6FD1" w:rsidRDefault="00E52263" w:rsidP="00B73C8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DE6FD1" w:rsidRDefault="00E52263" w:rsidP="00B73C84">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bookmarkEnd w:id="30"/>
      <w:tr w:rsidR="007F1EFF" w:rsidRPr="00DE6FD1" w14:paraId="3E6A433D" w14:textId="77777777" w:rsidTr="00B73C84">
        <w:trPr>
          <w:trHeight w:val="137"/>
        </w:trPr>
        <w:tc>
          <w:tcPr>
            <w:tcW w:w="2972" w:type="dxa"/>
            <w:vMerge/>
          </w:tcPr>
          <w:p w14:paraId="4A363024"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476EF896" w:rsidR="007F1EFF" w:rsidRPr="00DE6FD1" w:rsidRDefault="007F1EFF" w:rsidP="007F1EFF">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Практическое занятие № 1. Вычерчивание схемы участковой станции. </w:t>
            </w:r>
          </w:p>
        </w:tc>
      </w:tr>
      <w:tr w:rsidR="007F1EFF" w:rsidRPr="00DE6FD1" w14:paraId="1CE989E4" w14:textId="77777777" w:rsidTr="00B73C84">
        <w:trPr>
          <w:trHeight w:val="298"/>
        </w:trPr>
        <w:tc>
          <w:tcPr>
            <w:tcW w:w="2972" w:type="dxa"/>
            <w:vMerge/>
          </w:tcPr>
          <w:p w14:paraId="0DA250E2"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599C9" w14:textId="07435FD2" w:rsidR="007F1EFF" w:rsidRPr="00DE6FD1" w:rsidRDefault="007F1EFF" w:rsidP="007F1EFF">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Практическое занятие № 2. Составление ведомости путей и стрелочных переводов.</w:t>
            </w:r>
          </w:p>
        </w:tc>
      </w:tr>
      <w:tr w:rsidR="007F1EFF" w:rsidRPr="00DE6FD1" w14:paraId="21271498" w14:textId="77777777" w:rsidTr="00B73C84">
        <w:trPr>
          <w:trHeight w:val="298"/>
        </w:trPr>
        <w:tc>
          <w:tcPr>
            <w:tcW w:w="2972" w:type="dxa"/>
            <w:vMerge/>
          </w:tcPr>
          <w:p w14:paraId="285EC91D"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563473" w14:textId="3EBFC026" w:rsidR="007F1EFF" w:rsidRPr="00DE6FD1" w:rsidRDefault="007F1EFF" w:rsidP="007F1EFF">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Практическое занятие № 3. Составление сравнительной таблицы немеханизированной, механизированной и автоматизированной сортировочной горки.</w:t>
            </w:r>
          </w:p>
        </w:tc>
      </w:tr>
      <w:tr w:rsidR="007F1EFF" w:rsidRPr="00DE6FD1" w14:paraId="1D480CC1" w14:textId="77777777" w:rsidTr="00B73C84">
        <w:trPr>
          <w:trHeight w:val="361"/>
        </w:trPr>
        <w:tc>
          <w:tcPr>
            <w:tcW w:w="2972" w:type="dxa"/>
            <w:vMerge/>
          </w:tcPr>
          <w:p w14:paraId="465BA973"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F1EFF" w:rsidRPr="00DE6FD1" w14:paraId="49CA0083" w14:textId="77777777" w:rsidTr="00B73C84">
        <w:trPr>
          <w:trHeight w:val="361"/>
        </w:trPr>
        <w:tc>
          <w:tcPr>
            <w:tcW w:w="2972" w:type="dxa"/>
            <w:vMerge w:val="restart"/>
          </w:tcPr>
          <w:p w14:paraId="3D471CF3" w14:textId="18F000BD"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Тема 1.3. Технологический процесс работы железнодорожной станций</w:t>
            </w:r>
          </w:p>
        </w:tc>
        <w:tc>
          <w:tcPr>
            <w:tcW w:w="6662" w:type="dxa"/>
            <w:tcBorders>
              <w:top w:val="single" w:sz="4" w:space="0" w:color="auto"/>
              <w:left w:val="single" w:sz="4" w:space="0" w:color="auto"/>
              <w:bottom w:val="single" w:sz="4" w:space="0" w:color="auto"/>
              <w:right w:val="single" w:sz="4" w:space="0" w:color="auto"/>
            </w:tcBorders>
            <w:vAlign w:val="bottom"/>
          </w:tcPr>
          <w:p w14:paraId="6C2E5D9B" w14:textId="126B5E24"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7F1EFF" w:rsidRPr="00DE6FD1" w14:paraId="72879112" w14:textId="77777777" w:rsidTr="00B73C84">
        <w:trPr>
          <w:trHeight w:val="361"/>
        </w:trPr>
        <w:tc>
          <w:tcPr>
            <w:tcW w:w="2972" w:type="dxa"/>
            <w:vMerge/>
          </w:tcPr>
          <w:p w14:paraId="440D2DC3"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68DA80" w14:textId="54EECFFE" w:rsidR="007F1EFF" w:rsidRPr="00DE6FD1" w:rsidRDefault="007F1EFF" w:rsidP="007F1EFF">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Разделы станционного технологического процесса; их краткое содержание. Особенности работы грузовых станций. Организация работы пассажирских станций. Особенности технологического процесса участковых, сортировочных, грузовых и пассажирских станций. </w:t>
            </w:r>
          </w:p>
          <w:p w14:paraId="17936F64" w14:textId="68AE141E" w:rsidR="007F1EFF" w:rsidRPr="00DE6FD1" w:rsidRDefault="007F1EFF" w:rsidP="007F1EFF">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Операции, выполняемые с грузовыми и пассажирскими поездами на участковых грузовых, пассажирских и сортировочных станциях. Обработка поездов, поступающих в переработку. Накопление вагонов на сортировочных путях. Операции, выполняемые с транзитными поездами. </w:t>
            </w:r>
          </w:p>
          <w:p w14:paraId="0E2511CB" w14:textId="7946C2B9" w:rsidR="007F1EFF" w:rsidRPr="00DE6FD1" w:rsidRDefault="007F1EFF" w:rsidP="007F1EFF">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Станционный технологический центр по обработке информации и перевозочных документов (СТЦ), его рациональное расположение на станции. Единая сетевая разметка. Работа товарной конторы. Перевозочные документы: накладная, дорожная ведомость, вагонный лист. Обязанности работников центра. Приемка документов на прибывшие поезда, обработка, оформление и хранение перевозочных документов, ведение непрерывного номерного учета наличия и расположения вагонов на сортировочных путях, передача и получение информации о поездах, ведение установленных форм учета и отчетности о вагонах. </w:t>
            </w:r>
          </w:p>
          <w:p w14:paraId="48A16409" w14:textId="2AA92EC4"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lang w:eastAsia="ru-RU"/>
              </w:rPr>
              <w:t>Натурный и сортировочный листы. Применение сортировочных листов при роспуске вагонов. Меры по обеспечению сохранности перевозимых грузов при формировании и расформировании составов.</w:t>
            </w:r>
          </w:p>
        </w:tc>
      </w:tr>
      <w:tr w:rsidR="007F1EFF" w:rsidRPr="00DE6FD1" w14:paraId="78245AE2" w14:textId="77777777" w:rsidTr="00B73C84">
        <w:trPr>
          <w:trHeight w:val="361"/>
        </w:trPr>
        <w:tc>
          <w:tcPr>
            <w:tcW w:w="2972" w:type="dxa"/>
            <w:vMerge/>
          </w:tcPr>
          <w:p w14:paraId="13293B33"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0CBBA" w14:textId="00309A25"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7F1EFF" w:rsidRPr="00DE6FD1" w14:paraId="438E4AB2" w14:textId="77777777" w:rsidTr="00B73C84">
        <w:trPr>
          <w:trHeight w:val="361"/>
        </w:trPr>
        <w:tc>
          <w:tcPr>
            <w:tcW w:w="2972" w:type="dxa"/>
            <w:vMerge/>
          </w:tcPr>
          <w:p w14:paraId="4A29A447"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900EA3" w14:textId="20D7817E" w:rsidR="007F1EFF" w:rsidRPr="00DE6FD1" w:rsidRDefault="007F1EFF" w:rsidP="007F1EFF">
            <w:pPr>
              <w:rPr>
                <w:rFonts w:ascii="Times New Roman" w:eastAsia="Times New Roman" w:hAnsi="Times New Roman" w:cs="Times New Roman"/>
                <w:lang w:eastAsia="ru-RU"/>
              </w:rPr>
            </w:pPr>
            <w:r w:rsidRPr="00DE6FD1">
              <w:rPr>
                <w:rFonts w:ascii="Times New Roman" w:hAnsi="Times New Roman" w:cs="Times New Roman"/>
              </w:rPr>
              <w:t xml:space="preserve">Практическое занятие № 4. Определение операций, выполняемых с грузовыми и пассажирскими поездами на участковых, грузовых, пассажирских и сортировочных станциях. </w:t>
            </w:r>
          </w:p>
        </w:tc>
      </w:tr>
      <w:tr w:rsidR="007F1EFF" w:rsidRPr="00DE6FD1" w14:paraId="2EDC496C" w14:textId="77777777" w:rsidTr="00B73C84">
        <w:trPr>
          <w:trHeight w:val="361"/>
        </w:trPr>
        <w:tc>
          <w:tcPr>
            <w:tcW w:w="2972" w:type="dxa"/>
            <w:vMerge/>
          </w:tcPr>
          <w:p w14:paraId="25E98A62"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6EA5D3" w14:textId="068F947F" w:rsidR="007F1EFF" w:rsidRPr="00DE6FD1" w:rsidRDefault="007F1EFF" w:rsidP="007F1EFF">
            <w:pPr>
              <w:rPr>
                <w:rFonts w:ascii="Times New Roman" w:eastAsia="Times New Roman" w:hAnsi="Times New Roman" w:cs="Times New Roman"/>
                <w:lang w:eastAsia="ru-RU"/>
              </w:rPr>
            </w:pPr>
            <w:r w:rsidRPr="00DE6FD1">
              <w:rPr>
                <w:rFonts w:ascii="Times New Roman" w:hAnsi="Times New Roman" w:cs="Times New Roman"/>
              </w:rPr>
              <w:t xml:space="preserve">Практическое занятие № 5 Оформление комплекта перевозочных документов на разные виды грузов. </w:t>
            </w:r>
          </w:p>
        </w:tc>
      </w:tr>
      <w:tr w:rsidR="007F1EFF" w:rsidRPr="00DE6FD1" w14:paraId="602DA2E2" w14:textId="77777777" w:rsidTr="00B73C84">
        <w:trPr>
          <w:trHeight w:val="361"/>
        </w:trPr>
        <w:tc>
          <w:tcPr>
            <w:tcW w:w="2972" w:type="dxa"/>
            <w:vMerge/>
          </w:tcPr>
          <w:p w14:paraId="49DFD7D9"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686D16" w14:textId="4D4077D2" w:rsidR="007F1EFF" w:rsidRPr="00DE6FD1" w:rsidRDefault="007F1EFF" w:rsidP="007F1EFF">
            <w:pPr>
              <w:rPr>
                <w:rFonts w:ascii="Times New Roman" w:eastAsia="Times New Roman" w:hAnsi="Times New Roman" w:cs="Times New Roman"/>
                <w:lang w:eastAsia="ru-RU"/>
              </w:rPr>
            </w:pPr>
            <w:r w:rsidRPr="00DE6FD1">
              <w:rPr>
                <w:rFonts w:ascii="Times New Roman" w:hAnsi="Times New Roman" w:cs="Times New Roman"/>
              </w:rPr>
              <w:t>Практическое занятие № 6. Оформление натурного листа на сформированный состав.</w:t>
            </w:r>
          </w:p>
        </w:tc>
      </w:tr>
      <w:tr w:rsidR="007F1EFF" w:rsidRPr="00DE6FD1" w14:paraId="5F60F653" w14:textId="77777777" w:rsidTr="00B73C84">
        <w:trPr>
          <w:trHeight w:val="361"/>
        </w:trPr>
        <w:tc>
          <w:tcPr>
            <w:tcW w:w="2972" w:type="dxa"/>
            <w:vMerge/>
          </w:tcPr>
          <w:p w14:paraId="1295F157"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D584BCF" w14:textId="3D418928" w:rsidR="007F1EFF" w:rsidRPr="00DE6FD1" w:rsidRDefault="007F1EFF" w:rsidP="007F1EFF">
            <w:pPr>
              <w:rPr>
                <w:rFonts w:ascii="Times New Roman" w:eastAsia="Times New Roman" w:hAnsi="Times New Roman" w:cs="Times New Roman"/>
                <w:lang w:eastAsia="ru-RU"/>
              </w:rPr>
            </w:pPr>
            <w:r w:rsidRPr="00DE6FD1">
              <w:rPr>
                <w:rFonts w:ascii="Times New Roman" w:hAnsi="Times New Roman" w:cs="Times New Roman"/>
              </w:rPr>
              <w:t>Практическое занятие № 7. Оформление сортировочного листа при роспуске вагонов.</w:t>
            </w:r>
          </w:p>
        </w:tc>
      </w:tr>
      <w:tr w:rsidR="007F1EFF" w:rsidRPr="00DE6FD1" w14:paraId="0AFE9227" w14:textId="77777777" w:rsidTr="00B73C84">
        <w:trPr>
          <w:trHeight w:val="361"/>
        </w:trPr>
        <w:tc>
          <w:tcPr>
            <w:tcW w:w="2972" w:type="dxa"/>
            <w:vMerge/>
          </w:tcPr>
          <w:p w14:paraId="3AC5EE69"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580D2E" w14:textId="1637A384" w:rsidR="007F1EFF" w:rsidRPr="00DE6FD1" w:rsidRDefault="007F1EFF" w:rsidP="007F1EFF">
            <w:pPr>
              <w:rPr>
                <w:rFonts w:ascii="Times New Roman" w:eastAsia="Times New Roman" w:hAnsi="Times New Roman" w:cs="Times New Roman"/>
                <w:lang w:eastAsia="ru-RU"/>
              </w:rPr>
            </w:pPr>
            <w:r w:rsidRPr="00DE6FD1">
              <w:rPr>
                <w:rFonts w:ascii="Times New Roman" w:hAnsi="Times New Roman" w:cs="Times New Roman"/>
              </w:rPr>
              <w:t xml:space="preserve">Практическое занятие № 8. Определение технологии обработки поезда на станции. </w:t>
            </w:r>
          </w:p>
        </w:tc>
      </w:tr>
      <w:tr w:rsidR="007F1EFF" w:rsidRPr="00DE6FD1" w14:paraId="7C78AD78" w14:textId="77777777" w:rsidTr="00B73C84">
        <w:trPr>
          <w:trHeight w:val="361"/>
        </w:trPr>
        <w:tc>
          <w:tcPr>
            <w:tcW w:w="2972" w:type="dxa"/>
            <w:vMerge/>
          </w:tcPr>
          <w:p w14:paraId="2AECC26C"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EB646E" w14:textId="6F88CC94" w:rsidR="007F1EFF" w:rsidRPr="00DE6FD1" w:rsidRDefault="007F1EFF" w:rsidP="007F1EFF">
            <w:pPr>
              <w:rPr>
                <w:rFonts w:ascii="Times New Roman" w:eastAsia="Times New Roman" w:hAnsi="Times New Roman" w:cs="Times New Roman"/>
                <w:lang w:eastAsia="ru-RU"/>
              </w:rPr>
            </w:pPr>
            <w:r w:rsidRPr="00DE6FD1">
              <w:rPr>
                <w:rFonts w:ascii="Times New Roman" w:hAnsi="Times New Roman" w:cs="Times New Roman"/>
              </w:rPr>
              <w:t>Практическое занятие № 9. Определение мер по обеспечению сохранности перевозимых грузов при формировании и расформировании составов.</w:t>
            </w:r>
          </w:p>
        </w:tc>
      </w:tr>
      <w:tr w:rsidR="007F1EFF" w:rsidRPr="00DE6FD1" w14:paraId="649D2CA0" w14:textId="77777777" w:rsidTr="00B73C84">
        <w:trPr>
          <w:trHeight w:val="361"/>
        </w:trPr>
        <w:tc>
          <w:tcPr>
            <w:tcW w:w="2972" w:type="dxa"/>
            <w:vMerge/>
          </w:tcPr>
          <w:p w14:paraId="74250F50"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7B03EA" w14:textId="77777777"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4CC9610E" w14:textId="01520FCA"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F1EFF" w:rsidRPr="00DE6FD1" w14:paraId="49AC2AD0" w14:textId="77777777" w:rsidTr="00B73C84">
        <w:trPr>
          <w:trHeight w:val="361"/>
        </w:trPr>
        <w:tc>
          <w:tcPr>
            <w:tcW w:w="2972" w:type="dxa"/>
            <w:vMerge w:val="restart"/>
          </w:tcPr>
          <w:p w14:paraId="79A8B8E2" w14:textId="2AEEAAD0" w:rsidR="007F1EFF" w:rsidRPr="00DE6FD1" w:rsidRDefault="007F1EFF" w:rsidP="007F1EFF">
            <w:pPr>
              <w:rPr>
                <w:rFonts w:ascii="Times New Roman" w:eastAsia="Times New Roman" w:hAnsi="Times New Roman" w:cs="Times New Roman"/>
                <w:b/>
                <w:bCs/>
                <w:lang w:eastAsia="ru-RU"/>
              </w:rPr>
            </w:pPr>
            <w:r w:rsidRPr="00DE6FD1">
              <w:rPr>
                <w:rFonts w:ascii="Times New Roman" w:hAnsi="Times New Roman" w:cs="Times New Roman"/>
                <w:b/>
                <w:bCs/>
              </w:rPr>
              <w:t>Тема 1.4. Техническо-распорядительный акт железнодорожной станции и станции метрополитена</w:t>
            </w:r>
          </w:p>
        </w:tc>
        <w:tc>
          <w:tcPr>
            <w:tcW w:w="6662" w:type="dxa"/>
            <w:tcBorders>
              <w:top w:val="single" w:sz="4" w:space="0" w:color="auto"/>
              <w:left w:val="single" w:sz="4" w:space="0" w:color="auto"/>
              <w:bottom w:val="single" w:sz="4" w:space="0" w:color="auto"/>
              <w:right w:val="single" w:sz="4" w:space="0" w:color="auto"/>
            </w:tcBorders>
            <w:vAlign w:val="bottom"/>
          </w:tcPr>
          <w:p w14:paraId="58C99D80" w14:textId="583AF8FA"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7F1EFF" w:rsidRPr="00DE6FD1" w14:paraId="10F04B88" w14:textId="77777777" w:rsidTr="00B73C84">
        <w:trPr>
          <w:trHeight w:val="361"/>
        </w:trPr>
        <w:tc>
          <w:tcPr>
            <w:tcW w:w="2972" w:type="dxa"/>
            <w:vMerge/>
          </w:tcPr>
          <w:p w14:paraId="58D42843"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F78C8" w14:textId="3773DCE9" w:rsidR="007F1EFF" w:rsidRPr="00DE6FD1" w:rsidRDefault="007F1EFF" w:rsidP="007F1EFF">
            <w:pPr>
              <w:suppressAutoHyphens/>
              <w:rPr>
                <w:rFonts w:ascii="Times New Roman" w:hAnsi="Times New Roman" w:cs="Times New Roman"/>
              </w:rPr>
            </w:pPr>
            <w:r w:rsidRPr="00DE6FD1">
              <w:rPr>
                <w:rFonts w:ascii="Times New Roman" w:hAnsi="Times New Roman" w:cs="Times New Roman"/>
              </w:rPr>
              <w:t xml:space="preserve">Содержание техническо-распорядительного акта (ТРА) станции, порядок его разработки и утверждения. Содержание выписок из ТРА для оператора поста централизации. </w:t>
            </w:r>
          </w:p>
          <w:p w14:paraId="68595AFC" w14:textId="77777777" w:rsidR="007F1EFF" w:rsidRPr="00DE6FD1" w:rsidRDefault="007F1EFF" w:rsidP="007F1EFF">
            <w:pPr>
              <w:suppressAutoHyphens/>
              <w:rPr>
                <w:rFonts w:ascii="Times New Roman" w:hAnsi="Times New Roman" w:cs="Times New Roman"/>
              </w:rPr>
            </w:pPr>
            <w:r w:rsidRPr="00DE6FD1">
              <w:rPr>
                <w:rFonts w:ascii="Times New Roman" w:hAnsi="Times New Roman" w:cs="Times New Roman"/>
              </w:rPr>
              <w:t xml:space="preserve">Общие сведения о содержании местной инструкции о порядке пользовании устройствами СЦБ. </w:t>
            </w:r>
          </w:p>
          <w:p w14:paraId="47045694" w14:textId="77777777" w:rsidR="007F1EFF" w:rsidRPr="00DE6FD1" w:rsidRDefault="007F1EFF" w:rsidP="007F1EFF">
            <w:pPr>
              <w:suppressAutoHyphens/>
              <w:rPr>
                <w:rFonts w:ascii="Times New Roman" w:hAnsi="Times New Roman" w:cs="Times New Roman"/>
              </w:rPr>
            </w:pPr>
            <w:r w:rsidRPr="00DE6FD1">
              <w:rPr>
                <w:rFonts w:ascii="Times New Roman" w:hAnsi="Times New Roman" w:cs="Times New Roman"/>
              </w:rPr>
              <w:t xml:space="preserve">Изучение разделов ТРА, касающихся работы оператора поста централизации и других работников станции. Перечень Приложений к ТРА станции, их назначение. Содержание Приложений к ТРА станции. </w:t>
            </w:r>
          </w:p>
          <w:p w14:paraId="5E197026" w14:textId="72EEA9F6" w:rsidR="007F1EFF" w:rsidRPr="00DE6FD1" w:rsidRDefault="007F1EFF" w:rsidP="007F1EFF">
            <w:pPr>
              <w:rPr>
                <w:rFonts w:ascii="Times New Roman" w:eastAsia="Times New Roman" w:hAnsi="Times New Roman" w:cs="Times New Roman"/>
                <w:b/>
                <w:bCs/>
                <w:lang w:eastAsia="ru-RU"/>
              </w:rPr>
            </w:pPr>
            <w:r w:rsidRPr="00DE6FD1">
              <w:rPr>
                <w:rFonts w:ascii="Times New Roman" w:hAnsi="Times New Roman" w:cs="Times New Roman"/>
              </w:rPr>
              <w:t>Регламент действий и переговоров по закреплению вагонов, Регламент действий в нестандартных ситуациях и другие Приложения к ТРА станции, касающиеся работы оператора поста централизации</w:t>
            </w:r>
          </w:p>
        </w:tc>
      </w:tr>
      <w:tr w:rsidR="007F1EFF" w:rsidRPr="00DE6FD1" w14:paraId="348F4F01" w14:textId="77777777" w:rsidTr="00B73C84">
        <w:trPr>
          <w:trHeight w:val="361"/>
        </w:trPr>
        <w:tc>
          <w:tcPr>
            <w:tcW w:w="2972" w:type="dxa"/>
            <w:vMerge/>
          </w:tcPr>
          <w:p w14:paraId="7E7AA7F0"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899E6B" w14:textId="4E91CBF5"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7F1EFF" w:rsidRPr="00DE6FD1" w14:paraId="3B9CB50F" w14:textId="77777777" w:rsidTr="00B73C84">
        <w:trPr>
          <w:trHeight w:val="361"/>
        </w:trPr>
        <w:tc>
          <w:tcPr>
            <w:tcW w:w="2972" w:type="dxa"/>
            <w:vMerge/>
          </w:tcPr>
          <w:p w14:paraId="32CFA8EE"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908DCC" w14:textId="1D23EF32" w:rsidR="007F1EFF" w:rsidRPr="00DE6FD1" w:rsidRDefault="007F1EFF" w:rsidP="007F1EFF">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Практическое занятие № 10. Определение действий оператора поста централизации в нестандартных ситуациях, заданных преподавателем, в соответствии с ТРА.</w:t>
            </w:r>
          </w:p>
        </w:tc>
      </w:tr>
      <w:tr w:rsidR="007F1EFF" w:rsidRPr="00DE6FD1" w14:paraId="3759123D" w14:textId="77777777" w:rsidTr="00B73C84">
        <w:trPr>
          <w:trHeight w:val="361"/>
        </w:trPr>
        <w:tc>
          <w:tcPr>
            <w:tcW w:w="2972" w:type="dxa"/>
            <w:vMerge/>
          </w:tcPr>
          <w:p w14:paraId="459448E1"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0B1E23" w14:textId="77777777"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64BCBAD9" w14:textId="7F8FDD82"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F1EFF" w:rsidRPr="00DE6FD1" w14:paraId="56675327" w14:textId="77777777" w:rsidTr="00B73C84">
        <w:trPr>
          <w:trHeight w:val="361"/>
        </w:trPr>
        <w:tc>
          <w:tcPr>
            <w:tcW w:w="2972" w:type="dxa"/>
            <w:vMerge w:val="restart"/>
          </w:tcPr>
          <w:p w14:paraId="19D0B148" w14:textId="6EB59F92"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Тема 1.5. Маневровая работа</w:t>
            </w:r>
          </w:p>
        </w:tc>
        <w:tc>
          <w:tcPr>
            <w:tcW w:w="6662" w:type="dxa"/>
            <w:tcBorders>
              <w:top w:val="single" w:sz="4" w:space="0" w:color="auto"/>
              <w:left w:val="single" w:sz="4" w:space="0" w:color="auto"/>
              <w:bottom w:val="single" w:sz="4" w:space="0" w:color="auto"/>
              <w:right w:val="single" w:sz="4" w:space="0" w:color="auto"/>
            </w:tcBorders>
            <w:vAlign w:val="bottom"/>
          </w:tcPr>
          <w:p w14:paraId="762DCEE6" w14:textId="739F8647"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7F1EFF" w:rsidRPr="00DE6FD1" w14:paraId="61D02834" w14:textId="77777777" w:rsidTr="00B73C84">
        <w:trPr>
          <w:trHeight w:val="361"/>
        </w:trPr>
        <w:tc>
          <w:tcPr>
            <w:tcW w:w="2972" w:type="dxa"/>
            <w:vMerge/>
          </w:tcPr>
          <w:p w14:paraId="03B2460E"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B5F120" w14:textId="48FB41F8" w:rsidR="007F1EFF" w:rsidRPr="00DE6FD1" w:rsidRDefault="007F1EFF" w:rsidP="007F1EFF">
            <w:pPr>
              <w:suppressAutoHyphens/>
              <w:rPr>
                <w:rFonts w:ascii="Times New Roman" w:hAnsi="Times New Roman" w:cs="Times New Roman"/>
              </w:rPr>
            </w:pPr>
            <w:r w:rsidRPr="00DE6FD1">
              <w:rPr>
                <w:rFonts w:ascii="Times New Roman" w:hAnsi="Times New Roman" w:cs="Times New Roman"/>
              </w:rPr>
              <w:t xml:space="preserve">Понятие о маневрах, их видах. Маневровые районы на станции по расформированию и формированию составов поездов на сортировочных горках и вытяжных путях. Способы производства маневровой работы на вытяжных путях. Руководство маневровой работой. </w:t>
            </w:r>
          </w:p>
          <w:p w14:paraId="3AEFFDF1" w14:textId="6A1EADD1" w:rsidR="007F1EFF" w:rsidRPr="00DE6FD1" w:rsidRDefault="007F1EFF" w:rsidP="007F1EFF">
            <w:pPr>
              <w:suppressAutoHyphens/>
              <w:rPr>
                <w:rFonts w:ascii="Times New Roman" w:hAnsi="Times New Roman" w:cs="Times New Roman"/>
              </w:rPr>
            </w:pPr>
            <w:r w:rsidRPr="00DE6FD1">
              <w:rPr>
                <w:rFonts w:ascii="Times New Roman" w:hAnsi="Times New Roman" w:cs="Times New Roman"/>
              </w:rPr>
              <w:t xml:space="preserve">Маневры на главных, приемоотправочных сортировочных и подъездных путях, грузовых дворах. Закрепление вагонов от самопроизвольного ухода. Основные обязанности оператора поста централизации при производстве маневровой работы. Перевод стрелок при производстве маневров.  Виды связи, используемые в маневровой работе. </w:t>
            </w:r>
          </w:p>
          <w:p w14:paraId="693643B3" w14:textId="23EDCB90" w:rsidR="007F1EFF" w:rsidRPr="00DE6FD1" w:rsidRDefault="007F1EFF" w:rsidP="007F1EFF">
            <w:pPr>
              <w:rPr>
                <w:rFonts w:ascii="Times New Roman" w:eastAsia="Times New Roman" w:hAnsi="Times New Roman" w:cs="Times New Roman"/>
                <w:b/>
                <w:bCs/>
                <w:lang w:eastAsia="ru-RU"/>
              </w:rPr>
            </w:pPr>
            <w:r w:rsidRPr="00DE6FD1">
              <w:rPr>
                <w:rFonts w:ascii="Times New Roman" w:hAnsi="Times New Roman" w:cs="Times New Roman"/>
              </w:rPr>
              <w:t>Маневровая работа с вагонами, занятыми людьми, негабаритными и опасными грузами и грузами ВМ (взрывчатые материалы)</w:t>
            </w:r>
          </w:p>
        </w:tc>
      </w:tr>
      <w:tr w:rsidR="007F1EFF" w:rsidRPr="00DE6FD1" w14:paraId="49183C3F" w14:textId="77777777" w:rsidTr="00B73C84">
        <w:trPr>
          <w:trHeight w:val="361"/>
        </w:trPr>
        <w:tc>
          <w:tcPr>
            <w:tcW w:w="2972" w:type="dxa"/>
            <w:vMerge/>
          </w:tcPr>
          <w:p w14:paraId="534F25C8"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694F69" w14:textId="799A3E74"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7F1EFF" w:rsidRPr="00DE6FD1" w14:paraId="4284C441" w14:textId="77777777" w:rsidTr="00B73C84">
        <w:trPr>
          <w:trHeight w:val="361"/>
        </w:trPr>
        <w:tc>
          <w:tcPr>
            <w:tcW w:w="2972" w:type="dxa"/>
            <w:vMerge/>
          </w:tcPr>
          <w:p w14:paraId="0F31EAF8"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0FE9B0" w14:textId="7926356A" w:rsidR="007F1EFF" w:rsidRPr="00DE6FD1" w:rsidRDefault="007F1EFF" w:rsidP="007F1EFF">
            <w:pPr>
              <w:rPr>
                <w:rFonts w:ascii="Times New Roman" w:eastAsia="Times New Roman" w:hAnsi="Times New Roman" w:cs="Times New Roman"/>
                <w:b/>
                <w:bCs/>
                <w:lang w:eastAsia="ru-RU"/>
              </w:rPr>
            </w:pPr>
            <w:r w:rsidRPr="00DE6FD1">
              <w:rPr>
                <w:rFonts w:ascii="Times New Roman" w:hAnsi="Times New Roman" w:cs="Times New Roman"/>
              </w:rPr>
              <w:t>Практическое занятие № 11. Определение порядка закрепления вагонов от самопроизвольного ухода.</w:t>
            </w:r>
          </w:p>
        </w:tc>
      </w:tr>
      <w:tr w:rsidR="007F1EFF" w:rsidRPr="00DE6FD1" w14:paraId="15141F21" w14:textId="77777777" w:rsidTr="00B73C84">
        <w:trPr>
          <w:trHeight w:val="361"/>
        </w:trPr>
        <w:tc>
          <w:tcPr>
            <w:tcW w:w="2972" w:type="dxa"/>
            <w:vMerge/>
          </w:tcPr>
          <w:p w14:paraId="6122D4CC"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4A7FC3" w14:textId="49DC0AFC" w:rsidR="007F1EFF" w:rsidRPr="00DE6FD1" w:rsidRDefault="007F1EFF" w:rsidP="007F1EFF">
            <w:pPr>
              <w:rPr>
                <w:rFonts w:ascii="Times New Roman" w:eastAsia="Times New Roman" w:hAnsi="Times New Roman" w:cs="Times New Roman"/>
                <w:b/>
                <w:bCs/>
                <w:lang w:eastAsia="ru-RU"/>
              </w:rPr>
            </w:pPr>
            <w:r w:rsidRPr="00DE6FD1">
              <w:rPr>
                <w:rFonts w:ascii="Times New Roman" w:hAnsi="Times New Roman" w:cs="Times New Roman"/>
              </w:rPr>
              <w:t>Практическое занятие № 12. Изучение правил подачи звуковых и видимых сигналов при приеме, отправлении, пропуске поездов и производстве маневровой работы</w:t>
            </w:r>
          </w:p>
        </w:tc>
      </w:tr>
      <w:tr w:rsidR="007F1EFF" w:rsidRPr="00DE6FD1" w14:paraId="53ABB714" w14:textId="77777777" w:rsidTr="00B73C84">
        <w:trPr>
          <w:trHeight w:val="361"/>
        </w:trPr>
        <w:tc>
          <w:tcPr>
            <w:tcW w:w="2972" w:type="dxa"/>
            <w:vMerge/>
          </w:tcPr>
          <w:p w14:paraId="6CC64DD2"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A46462" w14:textId="199E398B" w:rsidR="007F1EFF" w:rsidRPr="00DE6FD1" w:rsidRDefault="007F1EFF" w:rsidP="007F1EFF">
            <w:pPr>
              <w:rPr>
                <w:rFonts w:ascii="Times New Roman" w:eastAsia="Times New Roman" w:hAnsi="Times New Roman" w:cs="Times New Roman"/>
                <w:lang w:eastAsia="ru-RU"/>
              </w:rPr>
            </w:pPr>
            <w:r w:rsidRPr="00DE6FD1">
              <w:rPr>
                <w:rFonts w:ascii="Times New Roman" w:hAnsi="Times New Roman" w:cs="Times New Roman"/>
              </w:rPr>
              <w:t>Практическое занятие № 13. Определение особенностей маневровой работы с вагонами, занятыми людьми, негабаритными и опасными грузами и грузами ВМ.</w:t>
            </w:r>
          </w:p>
        </w:tc>
      </w:tr>
      <w:tr w:rsidR="007F1EFF" w:rsidRPr="00DE6FD1" w14:paraId="5B69A871" w14:textId="77777777" w:rsidTr="00B73C84">
        <w:trPr>
          <w:trHeight w:val="361"/>
        </w:trPr>
        <w:tc>
          <w:tcPr>
            <w:tcW w:w="2972" w:type="dxa"/>
            <w:vMerge/>
          </w:tcPr>
          <w:p w14:paraId="55F21BA2"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87890F" w14:textId="77777777"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441B03B2" w14:textId="4DA1CB42"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F1EFF" w:rsidRPr="00DE6FD1" w14:paraId="2071F8CD" w14:textId="77777777" w:rsidTr="00B73C84">
        <w:trPr>
          <w:trHeight w:val="361"/>
        </w:trPr>
        <w:tc>
          <w:tcPr>
            <w:tcW w:w="2972" w:type="dxa"/>
            <w:vMerge w:val="restart"/>
          </w:tcPr>
          <w:p w14:paraId="5B2446D2" w14:textId="3093D41B"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Тема 1.6. Организация работы оператора поста централизации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9BDC66D" w14:textId="075DC00A"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7F1EFF" w:rsidRPr="00DE6FD1" w14:paraId="64A5CC64" w14:textId="77777777" w:rsidTr="00B73C84">
        <w:trPr>
          <w:trHeight w:val="361"/>
        </w:trPr>
        <w:tc>
          <w:tcPr>
            <w:tcW w:w="2972" w:type="dxa"/>
            <w:vMerge/>
          </w:tcPr>
          <w:p w14:paraId="0D3086F1"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48928" w14:textId="1F1FB200" w:rsidR="007F1EFF" w:rsidRPr="00DE6FD1" w:rsidRDefault="007F1EFF" w:rsidP="007F1EFF">
            <w:pPr>
              <w:rPr>
                <w:rFonts w:ascii="Times New Roman" w:hAnsi="Times New Roman" w:cs="Times New Roman"/>
              </w:rPr>
            </w:pPr>
            <w:r w:rsidRPr="00DE6FD1">
              <w:rPr>
                <w:rFonts w:ascii="Times New Roman" w:hAnsi="Times New Roman" w:cs="Times New Roman"/>
              </w:rPr>
              <w:t>Стрелочные районы и посты; их оборудование, порядок обслуживания. Режим работы оператора поста централизации, график дежурств.  Обязанности оператора поста централизации.</w:t>
            </w:r>
          </w:p>
          <w:p w14:paraId="012EA338" w14:textId="77777777" w:rsidR="007F1EFF" w:rsidRPr="00DE6FD1" w:rsidRDefault="007F1EFF" w:rsidP="007F1EFF">
            <w:pPr>
              <w:rPr>
                <w:rFonts w:ascii="Times New Roman" w:hAnsi="Times New Roman" w:cs="Times New Roman"/>
              </w:rPr>
            </w:pPr>
            <w:r w:rsidRPr="00DE6FD1">
              <w:rPr>
                <w:rFonts w:ascii="Times New Roman" w:hAnsi="Times New Roman" w:cs="Times New Roman"/>
              </w:rPr>
              <w:lastRenderedPageBreak/>
              <w:t xml:space="preserve">Нормальное положение стрелок. Правила перевода и замыкания стрелок при ручном управлении и с пульта управления для приготовления маршрутов приема и отправления поездов. </w:t>
            </w:r>
          </w:p>
          <w:p w14:paraId="19B58B18" w14:textId="75384D18" w:rsidR="007F1EFF" w:rsidRPr="00DE6FD1" w:rsidRDefault="007F1EFF" w:rsidP="007F1EFF">
            <w:pPr>
              <w:rPr>
                <w:rFonts w:ascii="Times New Roman" w:eastAsia="Times New Roman" w:hAnsi="Times New Roman" w:cs="Times New Roman"/>
                <w:b/>
                <w:bCs/>
                <w:lang w:eastAsia="ru-RU"/>
              </w:rPr>
            </w:pPr>
            <w:r w:rsidRPr="00DE6FD1">
              <w:rPr>
                <w:rFonts w:ascii="Times New Roman" w:hAnsi="Times New Roman" w:cs="Times New Roman"/>
              </w:rPr>
              <w:t>Рабочее место оператора поста централизации; его оборудования и техническая документация. Порядок приема и сдачи дежурства.</w:t>
            </w:r>
          </w:p>
        </w:tc>
      </w:tr>
      <w:tr w:rsidR="007F1EFF" w:rsidRPr="00DE6FD1" w14:paraId="1274C8E3" w14:textId="77777777" w:rsidTr="00DB6340">
        <w:trPr>
          <w:trHeight w:val="164"/>
        </w:trPr>
        <w:tc>
          <w:tcPr>
            <w:tcW w:w="2972" w:type="dxa"/>
            <w:vMerge/>
          </w:tcPr>
          <w:p w14:paraId="4F83D7F7"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0106F6" w14:textId="4C35532D"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7F1EFF" w:rsidRPr="00DE6FD1" w14:paraId="07283A8A" w14:textId="77777777" w:rsidTr="00B73C84">
        <w:trPr>
          <w:trHeight w:val="361"/>
        </w:trPr>
        <w:tc>
          <w:tcPr>
            <w:tcW w:w="2972" w:type="dxa"/>
            <w:vMerge/>
          </w:tcPr>
          <w:p w14:paraId="6AF45CA3"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2BB4D" w14:textId="55ADD56F" w:rsidR="007F1EFF" w:rsidRPr="00DE6FD1" w:rsidRDefault="007F1EFF" w:rsidP="007F1EFF">
            <w:pPr>
              <w:rPr>
                <w:rFonts w:ascii="Times New Roman" w:eastAsia="Times New Roman" w:hAnsi="Times New Roman" w:cs="Times New Roman"/>
                <w:b/>
                <w:bCs/>
                <w:lang w:eastAsia="ru-RU"/>
              </w:rPr>
            </w:pPr>
            <w:r w:rsidRPr="00DE6FD1">
              <w:rPr>
                <w:rFonts w:ascii="Times New Roman" w:hAnsi="Times New Roman" w:cs="Times New Roman"/>
              </w:rPr>
              <w:t>Практическое занятие №14. Изучение АРМ оператора СТЦ и приобретение практических навыков по составлению и корректировке натурного листа и составлению сортировочного листа</w:t>
            </w:r>
          </w:p>
        </w:tc>
      </w:tr>
      <w:tr w:rsidR="007F1EFF" w:rsidRPr="00DE6FD1" w14:paraId="0C5DEE49" w14:textId="77777777" w:rsidTr="00B73C84">
        <w:trPr>
          <w:trHeight w:val="361"/>
        </w:trPr>
        <w:tc>
          <w:tcPr>
            <w:tcW w:w="2972" w:type="dxa"/>
            <w:vMerge/>
          </w:tcPr>
          <w:p w14:paraId="3E9F1B83" w14:textId="77777777" w:rsidR="007F1EFF" w:rsidRPr="00DE6FD1" w:rsidRDefault="007F1EFF"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C10115" w14:textId="77777777"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78EF38AB" w14:textId="155369F5" w:rsidR="007F1EFF" w:rsidRPr="00DE6FD1" w:rsidRDefault="007F1EFF"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55B10" w:rsidRPr="00DE6FD1" w14:paraId="4E33663F" w14:textId="77777777" w:rsidTr="00B73C84">
        <w:trPr>
          <w:trHeight w:val="361"/>
        </w:trPr>
        <w:tc>
          <w:tcPr>
            <w:tcW w:w="2972" w:type="dxa"/>
            <w:vMerge w:val="restart"/>
          </w:tcPr>
          <w:p w14:paraId="37967E36" w14:textId="0F71339D" w:rsidR="00155B10" w:rsidRPr="00DE6FD1" w:rsidRDefault="00155B10" w:rsidP="007F1EFF">
            <w:pPr>
              <w:rPr>
                <w:rFonts w:ascii="Times New Roman" w:hAnsi="Times New Roman" w:cs="Times New Roman"/>
                <w:b/>
              </w:rPr>
            </w:pPr>
            <w:r w:rsidRPr="00DE6FD1">
              <w:rPr>
                <w:rFonts w:ascii="Times New Roman" w:hAnsi="Times New Roman" w:cs="Times New Roman"/>
                <w:b/>
              </w:rPr>
              <w:t>Тема 1.7. Основные принципы организации эксплуатационной работы железных дорог</w:t>
            </w:r>
          </w:p>
        </w:tc>
        <w:tc>
          <w:tcPr>
            <w:tcW w:w="6662" w:type="dxa"/>
            <w:tcBorders>
              <w:top w:val="single" w:sz="4" w:space="0" w:color="auto"/>
              <w:left w:val="single" w:sz="4" w:space="0" w:color="auto"/>
              <w:bottom w:val="single" w:sz="4" w:space="0" w:color="auto"/>
              <w:right w:val="single" w:sz="4" w:space="0" w:color="auto"/>
            </w:tcBorders>
            <w:vAlign w:val="bottom"/>
          </w:tcPr>
          <w:p w14:paraId="2374AD91" w14:textId="3107ABC5" w:rsidR="00155B10" w:rsidRPr="00DE6FD1" w:rsidRDefault="00155B10"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155B10" w:rsidRPr="00DE6FD1" w14:paraId="2220B6AE" w14:textId="77777777" w:rsidTr="00B73C84">
        <w:trPr>
          <w:trHeight w:val="361"/>
        </w:trPr>
        <w:tc>
          <w:tcPr>
            <w:tcW w:w="2972" w:type="dxa"/>
            <w:vMerge/>
          </w:tcPr>
          <w:p w14:paraId="0DE7E204" w14:textId="77777777" w:rsidR="00155B10" w:rsidRPr="00DE6FD1" w:rsidRDefault="00155B10"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95A0BE" w14:textId="35FF2C41" w:rsidR="00155B10" w:rsidRPr="00DE6FD1" w:rsidRDefault="00155B10" w:rsidP="00155B10">
            <w:pPr>
              <w:rPr>
                <w:rFonts w:ascii="Times New Roman" w:hAnsi="Times New Roman" w:cs="Times New Roman"/>
              </w:rPr>
            </w:pPr>
            <w:r w:rsidRPr="00DE6FD1">
              <w:rPr>
                <w:rFonts w:ascii="Times New Roman" w:hAnsi="Times New Roman" w:cs="Times New Roman"/>
              </w:rPr>
              <w:t xml:space="preserve">Классификация поездов в зависимости от условий формирования, дальности следования, рода перевозок, состояния включаемых в них вагонов и численности групп в составе. </w:t>
            </w:r>
          </w:p>
          <w:p w14:paraId="3544423C" w14:textId="195180B9" w:rsidR="00155B10" w:rsidRPr="00DE6FD1" w:rsidRDefault="00155B10" w:rsidP="00155B10">
            <w:pPr>
              <w:rPr>
                <w:rFonts w:ascii="Times New Roman" w:hAnsi="Times New Roman" w:cs="Times New Roman"/>
              </w:rPr>
            </w:pPr>
            <w:r w:rsidRPr="00DE6FD1">
              <w:rPr>
                <w:rFonts w:ascii="Times New Roman" w:hAnsi="Times New Roman" w:cs="Times New Roman"/>
              </w:rPr>
              <w:t xml:space="preserve">Основное понятие о плане формирования. Контроль за выполнением плана формирования. Роль станций в организации вагонопотоков.  Понятие о графике и расписании движения поездов. </w:t>
            </w:r>
          </w:p>
          <w:p w14:paraId="16ADCDE4" w14:textId="66C3FB24" w:rsidR="00155B10" w:rsidRPr="00DE6FD1" w:rsidRDefault="00155B10" w:rsidP="00155B10">
            <w:pPr>
              <w:rPr>
                <w:rFonts w:ascii="Times New Roman" w:hAnsi="Times New Roman" w:cs="Times New Roman"/>
              </w:rPr>
            </w:pPr>
            <w:r w:rsidRPr="00DE6FD1">
              <w:rPr>
                <w:rFonts w:ascii="Times New Roman" w:hAnsi="Times New Roman" w:cs="Times New Roman"/>
              </w:rPr>
              <w:t xml:space="preserve">Нумерация грузовых поездов. Весовые нормы поездов и их условия длина. Понятие о пропускной и перерабатывающей способности станции, пропускной способности участков. Способы увеличения перерабатывающей способности станции. Нарушение плана формирования. Последствия и ответственность станций за нарушение плана формирования </w:t>
            </w:r>
          </w:p>
          <w:p w14:paraId="13D65FAA" w14:textId="07868E4A" w:rsidR="00155B10" w:rsidRPr="00DE6FD1" w:rsidRDefault="00155B10" w:rsidP="00155B10">
            <w:pPr>
              <w:rPr>
                <w:rFonts w:ascii="Times New Roman" w:eastAsia="Times New Roman" w:hAnsi="Times New Roman" w:cs="Times New Roman"/>
                <w:b/>
                <w:bCs/>
                <w:lang w:eastAsia="ru-RU"/>
              </w:rPr>
            </w:pPr>
            <w:r w:rsidRPr="00DE6FD1">
              <w:rPr>
                <w:rFonts w:ascii="Times New Roman" w:hAnsi="Times New Roman" w:cs="Times New Roman"/>
              </w:rPr>
              <w:t>Особенности работы с пассажирскими поездами. Обработка составов на путях технического парка или на пассажирской технической станции.</w:t>
            </w:r>
          </w:p>
        </w:tc>
      </w:tr>
      <w:tr w:rsidR="00155B10" w:rsidRPr="00DE6FD1" w14:paraId="17673BA3" w14:textId="77777777" w:rsidTr="00DB6340">
        <w:trPr>
          <w:trHeight w:val="196"/>
        </w:trPr>
        <w:tc>
          <w:tcPr>
            <w:tcW w:w="2972" w:type="dxa"/>
            <w:vMerge/>
          </w:tcPr>
          <w:p w14:paraId="1EBE49A4" w14:textId="77777777" w:rsidR="00155B10" w:rsidRPr="00DE6FD1" w:rsidRDefault="00155B10" w:rsidP="007F1EF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1BD280" w14:textId="7C86BF80" w:rsidR="00155B10" w:rsidRPr="00DE6FD1" w:rsidRDefault="00155B10" w:rsidP="007F1EFF">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155B10" w:rsidRPr="00DE6FD1" w14:paraId="79BB71A8" w14:textId="77777777" w:rsidTr="00B73C84">
        <w:trPr>
          <w:trHeight w:val="361"/>
        </w:trPr>
        <w:tc>
          <w:tcPr>
            <w:tcW w:w="2972" w:type="dxa"/>
            <w:vMerge/>
          </w:tcPr>
          <w:p w14:paraId="7E921F21" w14:textId="77777777" w:rsidR="00155B10" w:rsidRPr="00DE6FD1" w:rsidRDefault="00155B10" w:rsidP="00155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C11E7D" w14:textId="247C1AA5" w:rsidR="00155B10" w:rsidRPr="00DE6FD1" w:rsidRDefault="00155B10" w:rsidP="00155B10">
            <w:pPr>
              <w:rPr>
                <w:rFonts w:ascii="Times New Roman" w:eastAsia="Times New Roman" w:hAnsi="Times New Roman" w:cs="Times New Roman"/>
                <w:b/>
                <w:bCs/>
                <w:lang w:eastAsia="ru-RU"/>
              </w:rPr>
            </w:pPr>
            <w:r w:rsidRPr="00DE6FD1">
              <w:rPr>
                <w:rFonts w:ascii="Times New Roman" w:hAnsi="Times New Roman" w:cs="Times New Roman"/>
              </w:rPr>
              <w:t>Практическое занятие №15. Определение пропускной и перерабатывающей способности станции.</w:t>
            </w:r>
          </w:p>
        </w:tc>
      </w:tr>
      <w:tr w:rsidR="00155B10" w:rsidRPr="00DE6FD1" w14:paraId="2A8D8E34" w14:textId="77777777" w:rsidTr="00B73C84">
        <w:trPr>
          <w:trHeight w:val="361"/>
        </w:trPr>
        <w:tc>
          <w:tcPr>
            <w:tcW w:w="2972" w:type="dxa"/>
            <w:vMerge/>
          </w:tcPr>
          <w:p w14:paraId="3824C653" w14:textId="77777777" w:rsidR="00155B10" w:rsidRPr="00DE6FD1" w:rsidRDefault="00155B10" w:rsidP="00155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5D94088" w14:textId="481700C3" w:rsidR="00155B10" w:rsidRPr="00DE6FD1" w:rsidRDefault="00155B10" w:rsidP="00155B10">
            <w:pPr>
              <w:rPr>
                <w:rFonts w:ascii="Times New Roman" w:eastAsia="Times New Roman" w:hAnsi="Times New Roman" w:cs="Times New Roman"/>
                <w:b/>
                <w:bCs/>
                <w:lang w:eastAsia="ru-RU"/>
              </w:rPr>
            </w:pPr>
            <w:r w:rsidRPr="00DE6FD1">
              <w:rPr>
                <w:rFonts w:ascii="Times New Roman" w:hAnsi="Times New Roman" w:cs="Times New Roman"/>
              </w:rPr>
              <w:t>Практическое занятие №16. Выявление особенностей работы с пассажирскими поездами.</w:t>
            </w:r>
          </w:p>
        </w:tc>
      </w:tr>
      <w:tr w:rsidR="00155B10" w:rsidRPr="00DE6FD1" w14:paraId="72EEA487" w14:textId="77777777" w:rsidTr="00B73C84">
        <w:trPr>
          <w:trHeight w:val="361"/>
        </w:trPr>
        <w:tc>
          <w:tcPr>
            <w:tcW w:w="2972" w:type="dxa"/>
            <w:vMerge/>
          </w:tcPr>
          <w:p w14:paraId="497AA74F" w14:textId="77777777" w:rsidR="00155B10" w:rsidRPr="00DE6FD1" w:rsidRDefault="00155B10" w:rsidP="00155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DC858B" w14:textId="77777777" w:rsidR="00155B10" w:rsidRPr="00DE6FD1" w:rsidRDefault="00155B10" w:rsidP="00155B10">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01714EF4" w14:textId="27FC0A6D" w:rsidR="00155B10" w:rsidRPr="00DE6FD1" w:rsidRDefault="00155B10" w:rsidP="00155B10">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6FD1" w:rsidRPr="00DE6FD1" w14:paraId="570565A1" w14:textId="77777777" w:rsidTr="00DB6340">
        <w:trPr>
          <w:trHeight w:val="250"/>
        </w:trPr>
        <w:tc>
          <w:tcPr>
            <w:tcW w:w="2972" w:type="dxa"/>
            <w:vMerge w:val="restart"/>
          </w:tcPr>
          <w:p w14:paraId="65F40050" w14:textId="28F49543" w:rsidR="00DE6FD1" w:rsidRPr="00DE6FD1" w:rsidRDefault="00DE6FD1" w:rsidP="00155B10">
            <w:pPr>
              <w:rPr>
                <w:rFonts w:ascii="Times New Roman" w:eastAsia="Times New Roman" w:hAnsi="Times New Roman" w:cs="Times New Roman"/>
                <w:b/>
                <w:bCs/>
                <w:lang w:eastAsia="ru-RU"/>
              </w:rPr>
            </w:pPr>
            <w:r w:rsidRPr="00DE6FD1">
              <w:rPr>
                <w:rFonts w:ascii="Times New Roman" w:hAnsi="Times New Roman" w:cs="Times New Roman"/>
                <w:b/>
                <w:bCs/>
              </w:rPr>
              <w:t>Тема 1.8. Организация грузовой и коммерческой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5CBCEE0E" w14:textId="24A2C15B" w:rsidR="00DE6FD1" w:rsidRPr="00DE6FD1" w:rsidRDefault="00DE6FD1" w:rsidP="00155B10">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DE6FD1" w:rsidRPr="00DE6FD1" w14:paraId="264AB547" w14:textId="77777777" w:rsidTr="00B73C84">
        <w:trPr>
          <w:trHeight w:val="361"/>
        </w:trPr>
        <w:tc>
          <w:tcPr>
            <w:tcW w:w="2972" w:type="dxa"/>
            <w:vMerge/>
          </w:tcPr>
          <w:p w14:paraId="3946CF8B" w14:textId="77777777" w:rsidR="00DE6FD1" w:rsidRPr="00DE6FD1" w:rsidRDefault="00DE6FD1" w:rsidP="00155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FB445D" w14:textId="500D6A2C" w:rsidR="00DE6FD1" w:rsidRPr="00DE6FD1" w:rsidRDefault="00DE6FD1" w:rsidP="00DE6FD1">
            <w:pPr>
              <w:rPr>
                <w:rFonts w:ascii="Times New Roman" w:hAnsi="Times New Roman" w:cs="Times New Roman"/>
              </w:rPr>
            </w:pPr>
            <w:r w:rsidRPr="00DE6FD1">
              <w:rPr>
                <w:rFonts w:ascii="Times New Roman" w:hAnsi="Times New Roman" w:cs="Times New Roman"/>
              </w:rPr>
              <w:t xml:space="preserve">Общие сведения о правилах перевозок грузов и технических условиях погрузки и крепления грузов. Скорости доставки грузов. Перевозка грузов на открытом подвижном составе; негабаритные грузы. Правила перевозки опасных грузов. </w:t>
            </w:r>
          </w:p>
          <w:p w14:paraId="6C94DF62" w14:textId="2DAF0A27"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rPr>
              <w:t>Основные задачи грузовых станций. Специализация грузовых станций; грузовые дворы; механизация погрузочно-разгрузочных работ. Понятие о местах общего и не общего пользования. Меры по обеспечению сохранности перевозимых грузов.</w:t>
            </w:r>
          </w:p>
        </w:tc>
      </w:tr>
      <w:tr w:rsidR="00DE6FD1" w:rsidRPr="00DE6FD1" w14:paraId="355E0525" w14:textId="77777777" w:rsidTr="00B73C84">
        <w:trPr>
          <w:trHeight w:val="361"/>
        </w:trPr>
        <w:tc>
          <w:tcPr>
            <w:tcW w:w="2972" w:type="dxa"/>
            <w:vMerge/>
          </w:tcPr>
          <w:p w14:paraId="4FDB302E" w14:textId="77777777" w:rsidR="00DE6FD1" w:rsidRPr="00DE6FD1" w:rsidRDefault="00DE6FD1" w:rsidP="00155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C0EB6" w14:textId="77777777" w:rsidR="00DE6FD1" w:rsidRPr="00DE6FD1" w:rsidRDefault="00DE6FD1" w:rsidP="00155B10">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26D430BA" w14:textId="3E6D1D4E" w:rsidR="00DE6FD1" w:rsidRPr="00DE6FD1" w:rsidRDefault="00DE6FD1" w:rsidP="00155B10">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6FD1" w:rsidRPr="00DE6FD1" w14:paraId="0113F09C" w14:textId="77777777" w:rsidTr="00B73C84">
        <w:trPr>
          <w:trHeight w:val="361"/>
        </w:trPr>
        <w:tc>
          <w:tcPr>
            <w:tcW w:w="2972" w:type="dxa"/>
            <w:vMerge w:val="restart"/>
          </w:tcPr>
          <w:p w14:paraId="4E39419B" w14:textId="2CC4DDCB" w:rsidR="00DE6FD1" w:rsidRPr="00DE6FD1" w:rsidRDefault="00DE6FD1" w:rsidP="00155B10">
            <w:pPr>
              <w:rPr>
                <w:rFonts w:ascii="Times New Roman" w:eastAsia="Times New Roman" w:hAnsi="Times New Roman" w:cs="Times New Roman"/>
                <w:b/>
                <w:bCs/>
                <w:lang w:eastAsia="ru-RU"/>
              </w:rPr>
            </w:pPr>
            <w:r w:rsidRPr="00DE6FD1">
              <w:rPr>
                <w:rFonts w:ascii="Times New Roman" w:hAnsi="Times New Roman" w:cs="Times New Roman"/>
                <w:b/>
                <w:bCs/>
              </w:rPr>
              <w:t>Тема 1.9.</w:t>
            </w:r>
            <w:r w:rsidRPr="00DE6FD1">
              <w:rPr>
                <w:rFonts w:ascii="Times New Roman" w:hAnsi="Times New Roman" w:cs="Times New Roman"/>
              </w:rPr>
              <w:t xml:space="preserve"> </w:t>
            </w:r>
            <w:r w:rsidRPr="00DE6FD1">
              <w:rPr>
                <w:rFonts w:ascii="Times New Roman" w:hAnsi="Times New Roman" w:cs="Times New Roman"/>
                <w:b/>
              </w:rPr>
              <w:t>Диспетчерское руководство движением поездов и организацией маневровой работы. Понятие о ПЭВМ</w:t>
            </w:r>
          </w:p>
        </w:tc>
        <w:tc>
          <w:tcPr>
            <w:tcW w:w="6662" w:type="dxa"/>
            <w:tcBorders>
              <w:top w:val="single" w:sz="4" w:space="0" w:color="auto"/>
              <w:left w:val="single" w:sz="4" w:space="0" w:color="auto"/>
              <w:bottom w:val="single" w:sz="4" w:space="0" w:color="auto"/>
              <w:right w:val="single" w:sz="4" w:space="0" w:color="auto"/>
            </w:tcBorders>
            <w:vAlign w:val="bottom"/>
          </w:tcPr>
          <w:p w14:paraId="0596B114" w14:textId="1B62BBEC" w:rsidR="00DE6FD1" w:rsidRPr="00DE6FD1" w:rsidRDefault="00DE6FD1" w:rsidP="00155B10">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DE6FD1" w:rsidRPr="00DE6FD1" w14:paraId="79DF19C8" w14:textId="77777777" w:rsidTr="00DB6340">
        <w:trPr>
          <w:trHeight w:val="161"/>
        </w:trPr>
        <w:tc>
          <w:tcPr>
            <w:tcW w:w="2972" w:type="dxa"/>
            <w:vMerge/>
          </w:tcPr>
          <w:p w14:paraId="67631D8C" w14:textId="77777777" w:rsidR="00DE6FD1" w:rsidRPr="00DE6FD1" w:rsidRDefault="00DE6FD1" w:rsidP="00155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3ADC11" w14:textId="2F2550C9" w:rsidR="00DE6FD1" w:rsidRPr="00DE6FD1" w:rsidRDefault="00DE6FD1" w:rsidP="00DE6FD1">
            <w:pPr>
              <w:rPr>
                <w:rFonts w:ascii="Times New Roman" w:hAnsi="Times New Roman" w:cs="Times New Roman"/>
              </w:rPr>
            </w:pPr>
            <w:r w:rsidRPr="00DE6FD1">
              <w:rPr>
                <w:rFonts w:ascii="Times New Roman" w:hAnsi="Times New Roman" w:cs="Times New Roman"/>
              </w:rPr>
              <w:t xml:space="preserve">Значение и структура диспетчерского руководства. Организация маневровой работы на станции маневровым диспетчером. Маневровые районы и комплексные бригады. </w:t>
            </w:r>
          </w:p>
          <w:p w14:paraId="6071693C" w14:textId="459907F6"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rPr>
              <w:t xml:space="preserve">Диспетчерское регулирование движения поездов на участке. Участки с диспетчерской централизацией. Персональные электронно-вычислительные машины (ПЭВМ). Автоматизированное рабочее место оператора СТЦ. </w:t>
            </w:r>
            <w:r w:rsidRPr="00DE6FD1">
              <w:rPr>
                <w:rFonts w:ascii="Times New Roman" w:hAnsi="Times New Roman" w:cs="Times New Roman"/>
              </w:rPr>
              <w:lastRenderedPageBreak/>
              <w:t>Автоматизированные системы управления станций (АСУС)</w:t>
            </w:r>
          </w:p>
        </w:tc>
      </w:tr>
      <w:tr w:rsidR="00DE6FD1" w:rsidRPr="00DE6FD1" w14:paraId="788B344F" w14:textId="77777777" w:rsidTr="00DB6340">
        <w:trPr>
          <w:trHeight w:val="179"/>
        </w:trPr>
        <w:tc>
          <w:tcPr>
            <w:tcW w:w="2972" w:type="dxa"/>
            <w:vMerge/>
          </w:tcPr>
          <w:p w14:paraId="0D021990" w14:textId="77777777" w:rsidR="00DE6FD1" w:rsidRPr="00DE6FD1" w:rsidRDefault="00DE6FD1" w:rsidP="00155B1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9B6555" w14:textId="09B2F1A0" w:rsidR="00DE6FD1" w:rsidRPr="00DE6FD1" w:rsidRDefault="00DE6FD1" w:rsidP="00155B10">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DE6FD1" w:rsidRPr="00DE6FD1" w14:paraId="58851C45" w14:textId="77777777" w:rsidTr="00B73C84">
        <w:trPr>
          <w:trHeight w:val="361"/>
        </w:trPr>
        <w:tc>
          <w:tcPr>
            <w:tcW w:w="2972" w:type="dxa"/>
            <w:vMerge/>
          </w:tcPr>
          <w:p w14:paraId="4590050F"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1EE006" w14:textId="67500970"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rPr>
              <w:t xml:space="preserve">Практическое занятие № 18. Определение взаимодействия при маневровой работе на станции между маневровым диспетчером и оператором поста централизации. </w:t>
            </w:r>
          </w:p>
        </w:tc>
      </w:tr>
      <w:tr w:rsidR="00DE6FD1" w:rsidRPr="00DE6FD1" w14:paraId="051AE656" w14:textId="77777777" w:rsidTr="00B73C84">
        <w:trPr>
          <w:trHeight w:val="361"/>
        </w:trPr>
        <w:tc>
          <w:tcPr>
            <w:tcW w:w="2972" w:type="dxa"/>
            <w:vMerge/>
          </w:tcPr>
          <w:p w14:paraId="120B80F7"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5F3256" w14:textId="04870ECB"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rPr>
              <w:t>Практическое занятие № 19. Работа оператора поста централизации на ПЭВМ по оформлению соответствующих документов</w:t>
            </w:r>
          </w:p>
        </w:tc>
      </w:tr>
      <w:tr w:rsidR="00DE6FD1" w:rsidRPr="00DE6FD1" w14:paraId="6D26581E" w14:textId="77777777" w:rsidTr="00B73C84">
        <w:trPr>
          <w:trHeight w:val="361"/>
        </w:trPr>
        <w:tc>
          <w:tcPr>
            <w:tcW w:w="2972" w:type="dxa"/>
            <w:vMerge/>
          </w:tcPr>
          <w:p w14:paraId="740A1805"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F42950" w14:textId="7777777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42485D0B" w14:textId="0AE1A30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6FD1" w:rsidRPr="00DE6FD1" w14:paraId="49EA9A49" w14:textId="77777777" w:rsidTr="00B73C84">
        <w:tc>
          <w:tcPr>
            <w:tcW w:w="9634" w:type="dxa"/>
            <w:gridSpan w:val="2"/>
          </w:tcPr>
          <w:p w14:paraId="701DFFC8" w14:textId="6109C842"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b/>
                <w:bCs/>
                <w:lang w:eastAsia="ru-RU"/>
              </w:rPr>
              <w:t xml:space="preserve">Раздел </w:t>
            </w:r>
            <w:r w:rsidRPr="00DE6FD1">
              <w:rPr>
                <w:rFonts w:ascii="Times New Roman" w:hAnsi="Times New Roman" w:cs="Times New Roman"/>
                <w:b/>
              </w:rPr>
              <w:t>2. Эксплуатация технических средств, предназначенных для приготовления маршрутов движения</w:t>
            </w:r>
          </w:p>
        </w:tc>
      </w:tr>
      <w:tr w:rsidR="00DE6FD1" w:rsidRPr="00DE6FD1" w14:paraId="1D7D68A6" w14:textId="77777777" w:rsidTr="00B73C84">
        <w:trPr>
          <w:trHeight w:val="20"/>
        </w:trPr>
        <w:tc>
          <w:tcPr>
            <w:tcW w:w="9634" w:type="dxa"/>
            <w:gridSpan w:val="2"/>
          </w:tcPr>
          <w:p w14:paraId="482DBB76" w14:textId="242CB0AD" w:rsidR="00DE6FD1" w:rsidRPr="00DE6FD1" w:rsidRDefault="00DE6FD1" w:rsidP="002219F6">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МДК 01.02. Устройство и эксплуатация стрелочных переводов, сигнализации,</w:t>
            </w:r>
            <w:r w:rsidR="002219F6">
              <w:rPr>
                <w:rFonts w:ascii="Times New Roman" w:eastAsia="Times New Roman" w:hAnsi="Times New Roman" w:cs="Times New Roman"/>
                <w:b/>
                <w:bCs/>
                <w:lang w:eastAsia="ru-RU"/>
              </w:rPr>
              <w:t xml:space="preserve"> централизации, блокировки (46 часов)</w:t>
            </w:r>
          </w:p>
        </w:tc>
      </w:tr>
      <w:tr w:rsidR="00DE6FD1" w:rsidRPr="00DE6FD1" w14:paraId="7E6A0160" w14:textId="77777777" w:rsidTr="00B73C84">
        <w:tc>
          <w:tcPr>
            <w:tcW w:w="2972" w:type="dxa"/>
            <w:vMerge w:val="restart"/>
          </w:tcPr>
          <w:p w14:paraId="6F24666B" w14:textId="07EF75BE"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
              </w:rPr>
              <w:t>Тема 2.1. Общее устройство стрелочных переводов</w:t>
            </w:r>
          </w:p>
        </w:tc>
        <w:tc>
          <w:tcPr>
            <w:tcW w:w="6662" w:type="dxa"/>
          </w:tcPr>
          <w:p w14:paraId="627A06F6" w14:textId="77777777" w:rsidR="00DE6FD1" w:rsidRPr="00DE6FD1" w:rsidRDefault="00DE6FD1" w:rsidP="00DE6FD1">
            <w:pPr>
              <w:rPr>
                <w:rFonts w:ascii="Times New Roman" w:eastAsia="Times New Roman" w:hAnsi="Times New Roman" w:cs="Times New Roman"/>
                <w:b/>
                <w:lang w:eastAsia="ru-RU"/>
              </w:rPr>
            </w:pPr>
            <w:r w:rsidRPr="00DE6FD1">
              <w:rPr>
                <w:rFonts w:ascii="Times New Roman" w:eastAsia="Times New Roman" w:hAnsi="Times New Roman" w:cs="Times New Roman"/>
                <w:b/>
                <w:bCs/>
                <w:lang w:eastAsia="ru-RU"/>
              </w:rPr>
              <w:t xml:space="preserve">Содержание </w:t>
            </w:r>
          </w:p>
        </w:tc>
      </w:tr>
      <w:tr w:rsidR="00DE6FD1" w:rsidRPr="00DE6FD1" w14:paraId="481AA99E" w14:textId="77777777" w:rsidTr="00B73C84">
        <w:trPr>
          <w:trHeight w:val="396"/>
        </w:trPr>
        <w:tc>
          <w:tcPr>
            <w:tcW w:w="2972" w:type="dxa"/>
            <w:vMerge/>
          </w:tcPr>
          <w:p w14:paraId="43C3C34D" w14:textId="77777777" w:rsidR="00DE6FD1" w:rsidRPr="00DE6FD1" w:rsidRDefault="00DE6FD1" w:rsidP="00DE6FD1">
            <w:pPr>
              <w:rPr>
                <w:rFonts w:ascii="Times New Roman" w:eastAsia="Times New Roman" w:hAnsi="Times New Roman" w:cs="Times New Roman"/>
                <w:b/>
                <w:bCs/>
                <w:lang w:eastAsia="ru-RU"/>
              </w:rPr>
            </w:pPr>
          </w:p>
        </w:tc>
        <w:tc>
          <w:tcPr>
            <w:tcW w:w="6662" w:type="dxa"/>
          </w:tcPr>
          <w:p w14:paraId="2A9D3E40" w14:textId="1AD33326" w:rsidR="00DE6FD1" w:rsidRPr="00DE6FD1" w:rsidRDefault="00DE6FD1" w:rsidP="00DE6FD1">
            <w:pPr>
              <w:rPr>
                <w:rFonts w:ascii="Times New Roman" w:hAnsi="Times New Roman" w:cs="Times New Roman"/>
              </w:rPr>
            </w:pPr>
            <w:r w:rsidRPr="00DE6FD1">
              <w:rPr>
                <w:rFonts w:ascii="Times New Roman" w:hAnsi="Times New Roman" w:cs="Times New Roman"/>
              </w:rPr>
              <w:t xml:space="preserve">Назначение стрелочных переводов. Типы и марки стрелочных переводов. Место укладки стрелочных переводов. Изображение различных стрелочных переводов на однониточных схемах станций. Изображение различных стрелочных переводов на двухниточных схемах станций. </w:t>
            </w:r>
          </w:p>
          <w:p w14:paraId="6D69E867" w14:textId="335DF6EC" w:rsidR="00DE6FD1" w:rsidRPr="00DE6FD1" w:rsidRDefault="00DE6FD1" w:rsidP="00DE6FD1">
            <w:pPr>
              <w:rPr>
                <w:rFonts w:ascii="Times New Roman" w:hAnsi="Times New Roman" w:cs="Times New Roman"/>
              </w:rPr>
            </w:pPr>
            <w:r w:rsidRPr="00DE6FD1">
              <w:rPr>
                <w:rFonts w:ascii="Times New Roman" w:hAnsi="Times New Roman" w:cs="Times New Roman"/>
              </w:rPr>
              <w:t xml:space="preserve">Устройство стрелочного перевода. Основные элементы стрелочного перевода. </w:t>
            </w:r>
          </w:p>
          <w:p w14:paraId="13059861" w14:textId="77777777" w:rsidR="00DE6FD1" w:rsidRPr="00DE6FD1" w:rsidRDefault="00DE6FD1" w:rsidP="00DE6FD1">
            <w:pPr>
              <w:rPr>
                <w:rFonts w:ascii="Times New Roman" w:hAnsi="Times New Roman" w:cs="Times New Roman"/>
              </w:rPr>
            </w:pPr>
            <w:r w:rsidRPr="00DE6FD1">
              <w:rPr>
                <w:rFonts w:ascii="Times New Roman" w:hAnsi="Times New Roman" w:cs="Times New Roman"/>
              </w:rPr>
              <w:t>Крепление элементов стрелочного перевода. Стрелочные указатели (освещаемые и неосвещаемые). Устройства стрелочных указателей. Показания стрелочных указателей.</w:t>
            </w:r>
          </w:p>
          <w:p w14:paraId="48282B87" w14:textId="58B37683" w:rsidR="00DE6FD1" w:rsidRPr="00DE6FD1" w:rsidRDefault="00DE6FD1" w:rsidP="00DE6FD1">
            <w:pPr>
              <w:suppressAutoHyphens/>
              <w:jc w:val="both"/>
              <w:rPr>
                <w:rFonts w:ascii="Times New Roman" w:eastAsia="Times New Roman" w:hAnsi="Times New Roman" w:cs="Times New Roman"/>
                <w:lang w:eastAsia="ru-RU"/>
              </w:rPr>
            </w:pPr>
            <w:r w:rsidRPr="00DE6FD1">
              <w:rPr>
                <w:rFonts w:ascii="Times New Roman" w:hAnsi="Times New Roman" w:cs="Times New Roman"/>
              </w:rPr>
              <w:t>Определение марки крестовины. Запорные закладки, шарнирно-коленчатые замыкатели. Устройство и назначение. Геометрические элементы стрелочного перевода.</w:t>
            </w:r>
          </w:p>
        </w:tc>
      </w:tr>
      <w:tr w:rsidR="00DE6FD1" w:rsidRPr="00DE6FD1" w14:paraId="32AA633D" w14:textId="77777777" w:rsidTr="00B73C84">
        <w:trPr>
          <w:trHeight w:val="20"/>
        </w:trPr>
        <w:tc>
          <w:tcPr>
            <w:tcW w:w="2972" w:type="dxa"/>
            <w:vMerge/>
          </w:tcPr>
          <w:p w14:paraId="41E9E87E" w14:textId="77777777" w:rsidR="00DE6FD1" w:rsidRPr="00DE6FD1" w:rsidRDefault="00DE6FD1" w:rsidP="00DE6FD1">
            <w:pPr>
              <w:rPr>
                <w:rFonts w:ascii="Times New Roman" w:eastAsia="Times New Roman" w:hAnsi="Times New Roman" w:cs="Times New Roman"/>
                <w:b/>
                <w:bCs/>
                <w:lang w:eastAsia="ru-RU"/>
              </w:rPr>
            </w:pPr>
          </w:p>
        </w:tc>
        <w:tc>
          <w:tcPr>
            <w:tcW w:w="6662" w:type="dxa"/>
          </w:tcPr>
          <w:p w14:paraId="4588F84C" w14:textId="77777777" w:rsidR="00DE6FD1" w:rsidRPr="00DE6FD1" w:rsidRDefault="00DE6FD1" w:rsidP="00DE6FD1">
            <w:pPr>
              <w:suppressAutoHyphens/>
              <w:jc w:val="both"/>
              <w:rPr>
                <w:rFonts w:ascii="Times New Roman" w:eastAsia="Times New Roman" w:hAnsi="Times New Roman" w:cs="Times New Roman"/>
                <w:b/>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DE6FD1" w:rsidRPr="00DE6FD1" w14:paraId="16E56428" w14:textId="77777777" w:rsidTr="00B73C84">
        <w:trPr>
          <w:trHeight w:val="204"/>
        </w:trPr>
        <w:tc>
          <w:tcPr>
            <w:tcW w:w="2972" w:type="dxa"/>
            <w:vMerge/>
          </w:tcPr>
          <w:p w14:paraId="4DADD6A7"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10A70D" w14:textId="662AC822" w:rsidR="00DE6FD1" w:rsidRPr="00DE6FD1" w:rsidRDefault="00DE6FD1" w:rsidP="00DE6FD1">
            <w:pPr>
              <w:suppressAutoHyphens/>
              <w:jc w:val="both"/>
              <w:rPr>
                <w:rFonts w:ascii="Times New Roman" w:eastAsia="Times New Roman" w:hAnsi="Times New Roman" w:cs="Times New Roman"/>
                <w:lang w:eastAsia="ru-RU"/>
              </w:rPr>
            </w:pPr>
            <w:r w:rsidRPr="00DE6FD1">
              <w:rPr>
                <w:rFonts w:ascii="Times New Roman" w:hAnsi="Times New Roman" w:cs="Times New Roman"/>
                <w:bCs/>
              </w:rPr>
              <w:t>Практическое занятие № 1</w:t>
            </w:r>
            <w:r w:rsidRPr="00DE6FD1">
              <w:rPr>
                <w:rFonts w:ascii="Times New Roman" w:hAnsi="Times New Roman" w:cs="Times New Roman"/>
              </w:rPr>
              <w:t xml:space="preserve"> Вычерчивание стрелочного перевода в масштабе 1: 200 и обозначение его элементов.</w:t>
            </w:r>
          </w:p>
        </w:tc>
      </w:tr>
      <w:tr w:rsidR="00DE6FD1" w:rsidRPr="00DE6FD1" w14:paraId="038BED0D" w14:textId="77777777" w:rsidTr="00B73C84">
        <w:trPr>
          <w:trHeight w:val="73"/>
        </w:trPr>
        <w:tc>
          <w:tcPr>
            <w:tcW w:w="2972" w:type="dxa"/>
            <w:vMerge/>
          </w:tcPr>
          <w:p w14:paraId="7940227A"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779B42" w14:textId="124CB40B" w:rsidR="00DE6FD1" w:rsidRPr="00DE6FD1" w:rsidRDefault="00DE6FD1" w:rsidP="00DE6FD1">
            <w:pPr>
              <w:suppressAutoHyphens/>
              <w:rPr>
                <w:rFonts w:ascii="Times New Roman" w:eastAsia="Times New Roman" w:hAnsi="Times New Roman" w:cs="Times New Roman"/>
                <w:lang w:eastAsia="ru-RU"/>
              </w:rPr>
            </w:pPr>
            <w:r w:rsidRPr="00DE6FD1">
              <w:rPr>
                <w:rFonts w:ascii="Times New Roman" w:hAnsi="Times New Roman" w:cs="Times New Roman"/>
                <w:bCs/>
              </w:rPr>
              <w:t>Практическое занятие № 2</w:t>
            </w:r>
            <w:r w:rsidRPr="00DE6FD1">
              <w:rPr>
                <w:rFonts w:ascii="Times New Roman" w:hAnsi="Times New Roman" w:cs="Times New Roman"/>
              </w:rPr>
              <w:t xml:space="preserve"> Определение области применения стрелочного перевода, его марки на схеме станции</w:t>
            </w:r>
          </w:p>
        </w:tc>
      </w:tr>
      <w:tr w:rsidR="00DE6FD1" w:rsidRPr="00DE6FD1" w14:paraId="7F0E27DE" w14:textId="77777777" w:rsidTr="00B73C84">
        <w:trPr>
          <w:trHeight w:val="361"/>
        </w:trPr>
        <w:tc>
          <w:tcPr>
            <w:tcW w:w="2972" w:type="dxa"/>
            <w:vMerge/>
          </w:tcPr>
          <w:p w14:paraId="2A11B66F" w14:textId="77777777" w:rsidR="00DE6FD1" w:rsidRPr="00DE6FD1" w:rsidRDefault="00DE6FD1" w:rsidP="00DE6FD1">
            <w:pPr>
              <w:rPr>
                <w:rFonts w:ascii="Times New Roman" w:eastAsia="Times New Roman" w:hAnsi="Times New Roman" w:cs="Times New Roman"/>
                <w:b/>
                <w:bCs/>
                <w:lang w:eastAsia="ru-RU"/>
              </w:rPr>
            </w:pPr>
          </w:p>
        </w:tc>
        <w:tc>
          <w:tcPr>
            <w:tcW w:w="6662" w:type="dxa"/>
            <w:vAlign w:val="bottom"/>
          </w:tcPr>
          <w:p w14:paraId="04908856" w14:textId="7777777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6FD1" w:rsidRPr="00DE6FD1" w14:paraId="6BF111E5" w14:textId="77777777" w:rsidTr="00B73C84">
        <w:trPr>
          <w:trHeight w:val="361"/>
        </w:trPr>
        <w:tc>
          <w:tcPr>
            <w:tcW w:w="2972" w:type="dxa"/>
            <w:vMerge w:val="restart"/>
          </w:tcPr>
          <w:p w14:paraId="5D1C7E29" w14:textId="4057105F"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Тема 2.2 Содержание стрелочных переводов </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DE6FD1" w:rsidRPr="00DE6FD1" w14:paraId="64901390" w14:textId="77777777" w:rsidTr="00B73C84">
        <w:trPr>
          <w:trHeight w:val="361"/>
        </w:trPr>
        <w:tc>
          <w:tcPr>
            <w:tcW w:w="2972" w:type="dxa"/>
            <w:vMerge/>
          </w:tcPr>
          <w:p w14:paraId="1A48655F"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5A5A2" w14:textId="48232F30" w:rsidR="00DE6FD1" w:rsidRPr="00DE6FD1" w:rsidRDefault="00DE6FD1" w:rsidP="00DE6FD1">
            <w:pPr>
              <w:rPr>
                <w:rFonts w:ascii="Times New Roman" w:eastAsia="Times New Roman" w:hAnsi="Times New Roman" w:cs="Times New Roman"/>
                <w:lang w:eastAsia="ru-RU"/>
              </w:rPr>
            </w:pPr>
            <w:r w:rsidRPr="00DE6FD1">
              <w:rPr>
                <w:rFonts w:ascii="Times New Roman" w:hAnsi="Times New Roman" w:cs="Times New Roman"/>
              </w:rPr>
              <w:t>Содержание стрелочных переводов в плане и профиле. Основные неисправности стрелочных переводов. Способы обнаружения неисправностей стрелочных переводов. Действия при обнаружении неисправностей стрелочного перевода</w:t>
            </w:r>
          </w:p>
        </w:tc>
      </w:tr>
      <w:tr w:rsidR="00DE6FD1" w:rsidRPr="00DE6FD1" w14:paraId="0E26B121" w14:textId="77777777" w:rsidTr="00B73C84">
        <w:trPr>
          <w:trHeight w:val="361"/>
        </w:trPr>
        <w:tc>
          <w:tcPr>
            <w:tcW w:w="2972" w:type="dxa"/>
            <w:vMerge/>
          </w:tcPr>
          <w:p w14:paraId="064B61BE"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DE6FD1" w:rsidRPr="00DE6FD1" w14:paraId="4E405677" w14:textId="77777777" w:rsidTr="00B73C84">
        <w:trPr>
          <w:trHeight w:val="137"/>
        </w:trPr>
        <w:tc>
          <w:tcPr>
            <w:tcW w:w="2972" w:type="dxa"/>
            <w:vMerge/>
          </w:tcPr>
          <w:p w14:paraId="7D65FF6C"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04DA87" w14:textId="1DF8C860" w:rsidR="00DE6FD1" w:rsidRPr="00DE6FD1" w:rsidRDefault="00DE6FD1" w:rsidP="00DE6FD1">
            <w:pPr>
              <w:rPr>
                <w:rFonts w:ascii="Times New Roman" w:eastAsia="Times New Roman" w:hAnsi="Times New Roman" w:cs="Times New Roman"/>
                <w:lang w:eastAsia="ru-RU"/>
              </w:rPr>
            </w:pPr>
            <w:r w:rsidRPr="00DE6FD1">
              <w:rPr>
                <w:rFonts w:ascii="Times New Roman" w:hAnsi="Times New Roman" w:cs="Times New Roman"/>
                <w:bCs/>
              </w:rPr>
              <w:t xml:space="preserve">Практическое занятие № 3 </w:t>
            </w:r>
            <w:r w:rsidRPr="00DE6FD1">
              <w:rPr>
                <w:rFonts w:ascii="Times New Roman" w:hAnsi="Times New Roman" w:cs="Times New Roman"/>
              </w:rPr>
              <w:t>Определение неисправностей стрелочного перевода 6 Действия при обнаружении неисправностей стрелочного перевода</w:t>
            </w:r>
          </w:p>
        </w:tc>
      </w:tr>
      <w:tr w:rsidR="00DE6FD1" w:rsidRPr="00DE6FD1" w14:paraId="47165831" w14:textId="77777777" w:rsidTr="00B73C84">
        <w:trPr>
          <w:trHeight w:val="298"/>
        </w:trPr>
        <w:tc>
          <w:tcPr>
            <w:tcW w:w="2972" w:type="dxa"/>
            <w:vMerge/>
          </w:tcPr>
          <w:p w14:paraId="154202E0"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751794" w14:textId="6C2BD0DB" w:rsidR="00DE6FD1" w:rsidRPr="00DE6FD1" w:rsidRDefault="00DE6FD1" w:rsidP="00DE6FD1">
            <w:pPr>
              <w:rPr>
                <w:rFonts w:ascii="Times New Roman" w:eastAsia="Times New Roman" w:hAnsi="Times New Roman" w:cs="Times New Roman"/>
                <w:lang w:eastAsia="ru-RU"/>
              </w:rPr>
            </w:pPr>
            <w:r w:rsidRPr="00DE6FD1">
              <w:rPr>
                <w:rFonts w:ascii="Times New Roman" w:hAnsi="Times New Roman" w:cs="Times New Roman"/>
                <w:bCs/>
              </w:rPr>
              <w:t xml:space="preserve">Практическое занятие № 4 </w:t>
            </w:r>
            <w:r w:rsidRPr="00DE6FD1">
              <w:rPr>
                <w:rFonts w:ascii="Times New Roman" w:hAnsi="Times New Roman" w:cs="Times New Roman"/>
              </w:rPr>
              <w:t>Действия при обнаружении неисправностей стрелочного перевода</w:t>
            </w:r>
          </w:p>
        </w:tc>
      </w:tr>
      <w:tr w:rsidR="00DE6FD1" w:rsidRPr="00DE6FD1" w14:paraId="3AD23BF3" w14:textId="77777777" w:rsidTr="00B73C84">
        <w:trPr>
          <w:trHeight w:val="361"/>
        </w:trPr>
        <w:tc>
          <w:tcPr>
            <w:tcW w:w="2972" w:type="dxa"/>
            <w:vMerge/>
          </w:tcPr>
          <w:p w14:paraId="3F4217F5"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6FD1" w:rsidRPr="00DE6FD1" w14:paraId="5FEE8340" w14:textId="77777777" w:rsidTr="00B73C84">
        <w:trPr>
          <w:trHeight w:val="361"/>
        </w:trPr>
        <w:tc>
          <w:tcPr>
            <w:tcW w:w="2972" w:type="dxa"/>
            <w:vMerge w:val="restart"/>
          </w:tcPr>
          <w:p w14:paraId="101629C7" w14:textId="57FFACF8"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Тема 2.3 Устройство централизованных и нецентрализованных стрелочных переводов</w:t>
            </w:r>
          </w:p>
        </w:tc>
        <w:tc>
          <w:tcPr>
            <w:tcW w:w="6662" w:type="dxa"/>
            <w:tcBorders>
              <w:top w:val="single" w:sz="4" w:space="0" w:color="auto"/>
              <w:left w:val="single" w:sz="4" w:space="0" w:color="auto"/>
              <w:bottom w:val="single" w:sz="4" w:space="0" w:color="auto"/>
              <w:right w:val="single" w:sz="4" w:space="0" w:color="auto"/>
            </w:tcBorders>
            <w:vAlign w:val="bottom"/>
          </w:tcPr>
          <w:p w14:paraId="3D4D7782" w14:textId="15E4C8BF"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DE6FD1" w:rsidRPr="00DE6FD1" w14:paraId="3F45FFB0" w14:textId="77777777" w:rsidTr="00B73C84">
        <w:trPr>
          <w:trHeight w:val="361"/>
        </w:trPr>
        <w:tc>
          <w:tcPr>
            <w:tcW w:w="2972" w:type="dxa"/>
            <w:vMerge/>
          </w:tcPr>
          <w:p w14:paraId="6C6CC142"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B0457C" w14:textId="36D68577"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Понятие об электрической централизации стрелочных переводов. Понятие об электрической централизации сигналов. Причины неисправностей стрелочных переводов. Обнаружение неисправностей стрелочного перевода. Устранение неисправностей стрелочного перевода. </w:t>
            </w:r>
          </w:p>
          <w:p w14:paraId="1D6690AC" w14:textId="77777777"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Перевод централизованных стрелок с помощью курбеля. Порядок хранения и пломбирования курбелей. </w:t>
            </w:r>
          </w:p>
          <w:p w14:paraId="02C8DC3F" w14:textId="5ECAF5E1"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lastRenderedPageBreak/>
              <w:t xml:space="preserve">Назначение и устройство рельсовых цепей. Элементы рельсовых цепей. Условия работы рельсовых цепей. Изолированные стыки. Содержание изолированных стыков. Влияние внешних условий на работу рельсовых цепей. </w:t>
            </w:r>
          </w:p>
          <w:p w14:paraId="6EB6147B" w14:textId="2B4795CD"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Автоблокировка. Виды автоблокировки. Принцип работы автоблокировки. Показания проходных светофоров. Взаимное замыкание стрелок и светофоров. </w:t>
            </w:r>
          </w:p>
          <w:p w14:paraId="5A3CAA58" w14:textId="744AA3E0"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Понятие об электроприводе. Устройство и принцип действия электропривода. Принцип действия электропривода. Электрическая изоляция приемоотправочных путей. Электрическая изоляция стрелочных и бесстрелочных участков. Постовое оборудование электрической централизации. Напольное оборудование электрической централизации. Пульты-табло управления стрелками и сигналами. Порядок приготовления маршрутов. Передача стрелок на местное управление. Колонки местного управления. </w:t>
            </w:r>
          </w:p>
          <w:p w14:paraId="233EE78E" w14:textId="6E7DB05F"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lang w:eastAsia="ru-RU"/>
              </w:rPr>
              <w:t>Правила подачи звуковых и видимых сигналов при приеме отправлении поездов. Правила подачи звуковых и видимых сигналов при пропуске поездов. Правила подачи звуковых и видимых сигналов при производстве маневровой работы.  Порядок проверки свободности пути.</w:t>
            </w:r>
          </w:p>
        </w:tc>
      </w:tr>
      <w:tr w:rsidR="00DE6FD1" w:rsidRPr="00DE6FD1" w14:paraId="5BC97DDC" w14:textId="77777777" w:rsidTr="00DB6340">
        <w:trPr>
          <w:trHeight w:val="190"/>
        </w:trPr>
        <w:tc>
          <w:tcPr>
            <w:tcW w:w="2972" w:type="dxa"/>
            <w:vMerge/>
          </w:tcPr>
          <w:p w14:paraId="756A5F55"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829D5" w14:textId="6D1E5103"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DE6FD1" w:rsidRPr="00DE6FD1" w14:paraId="6DA4F24F" w14:textId="77777777" w:rsidTr="00B73C84">
        <w:trPr>
          <w:trHeight w:val="361"/>
        </w:trPr>
        <w:tc>
          <w:tcPr>
            <w:tcW w:w="2972" w:type="dxa"/>
            <w:vMerge/>
          </w:tcPr>
          <w:p w14:paraId="79C7D6A7"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2C3FA" w14:textId="0563B27D"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Практическое занятие № 5 </w:t>
            </w:r>
            <w:r w:rsidRPr="00DE6FD1">
              <w:rPr>
                <w:rFonts w:ascii="Times New Roman" w:hAnsi="Times New Roman" w:cs="Times New Roman"/>
              </w:rPr>
              <w:t>Порядок приготовления маршрутов с пульта-табло управления стрелками и сигналами и передачи стрелок на местное управление.</w:t>
            </w:r>
          </w:p>
        </w:tc>
      </w:tr>
      <w:tr w:rsidR="00DE6FD1" w:rsidRPr="00DE6FD1" w14:paraId="0FEC9B6C" w14:textId="77777777" w:rsidTr="00B73C84">
        <w:trPr>
          <w:trHeight w:val="361"/>
        </w:trPr>
        <w:tc>
          <w:tcPr>
            <w:tcW w:w="2972" w:type="dxa"/>
            <w:vMerge/>
          </w:tcPr>
          <w:p w14:paraId="74E451C5"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21F623" w14:textId="5CC3167D"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Практическое занятие № 6 </w:t>
            </w:r>
            <w:r w:rsidRPr="00DE6FD1">
              <w:rPr>
                <w:rFonts w:ascii="Times New Roman" w:hAnsi="Times New Roman" w:cs="Times New Roman"/>
              </w:rPr>
              <w:t>Перечисление элементов рельсовых цепей и условия их работы в зависимости от внешних условий.</w:t>
            </w:r>
          </w:p>
        </w:tc>
      </w:tr>
      <w:tr w:rsidR="00DE6FD1" w:rsidRPr="00DE6FD1" w14:paraId="6C844DDE" w14:textId="77777777" w:rsidTr="00B73C84">
        <w:trPr>
          <w:trHeight w:val="361"/>
        </w:trPr>
        <w:tc>
          <w:tcPr>
            <w:tcW w:w="2972" w:type="dxa"/>
            <w:vMerge/>
          </w:tcPr>
          <w:p w14:paraId="4E4710BC"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59D670" w14:textId="43429246"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Практическое занятие № 7 </w:t>
            </w:r>
            <w:r w:rsidRPr="00DE6FD1">
              <w:rPr>
                <w:rFonts w:ascii="Times New Roman" w:hAnsi="Times New Roman" w:cs="Times New Roman"/>
              </w:rPr>
              <w:t>Определение порядка проверки свободности пути и подачи звуковых и видимых сигналов при приеме, отправлении, пропуске поездов и производстве маневровой работы.</w:t>
            </w:r>
          </w:p>
        </w:tc>
      </w:tr>
      <w:tr w:rsidR="00DE6FD1" w:rsidRPr="00DE6FD1" w14:paraId="1375E41A" w14:textId="77777777" w:rsidTr="00B73C84">
        <w:trPr>
          <w:trHeight w:val="361"/>
        </w:trPr>
        <w:tc>
          <w:tcPr>
            <w:tcW w:w="2972" w:type="dxa"/>
            <w:vMerge/>
          </w:tcPr>
          <w:p w14:paraId="06650A08"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33D77" w14:textId="7777777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6D3E8B60" w14:textId="44D9BC7F"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6FD1" w:rsidRPr="00DE6FD1" w14:paraId="6127AEBB" w14:textId="77777777" w:rsidTr="00B73C84">
        <w:trPr>
          <w:trHeight w:val="361"/>
        </w:trPr>
        <w:tc>
          <w:tcPr>
            <w:tcW w:w="2972" w:type="dxa"/>
            <w:vMerge w:val="restart"/>
          </w:tcPr>
          <w:p w14:paraId="4C2F8F3F" w14:textId="5521AABF"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Тема 2.4. Устройство и эксплуатация средств сигнализации, централизации и связи</w:t>
            </w:r>
          </w:p>
        </w:tc>
        <w:tc>
          <w:tcPr>
            <w:tcW w:w="6662" w:type="dxa"/>
            <w:tcBorders>
              <w:top w:val="single" w:sz="4" w:space="0" w:color="auto"/>
              <w:left w:val="single" w:sz="4" w:space="0" w:color="auto"/>
              <w:bottom w:val="single" w:sz="4" w:space="0" w:color="auto"/>
              <w:right w:val="single" w:sz="4" w:space="0" w:color="auto"/>
            </w:tcBorders>
            <w:vAlign w:val="bottom"/>
          </w:tcPr>
          <w:p w14:paraId="57974465" w14:textId="1EAF7EE9"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Содержание </w:t>
            </w:r>
          </w:p>
        </w:tc>
      </w:tr>
      <w:tr w:rsidR="00DE6FD1" w:rsidRPr="00DE6FD1" w14:paraId="2F97FD28" w14:textId="77777777" w:rsidTr="00B73C84">
        <w:trPr>
          <w:trHeight w:val="361"/>
        </w:trPr>
        <w:tc>
          <w:tcPr>
            <w:tcW w:w="2972" w:type="dxa"/>
            <w:vMerge/>
          </w:tcPr>
          <w:p w14:paraId="4ECE6964"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FF8C50" w14:textId="66E43135"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Общие принципы построения и работы станционных систем автоматики и связи, системы электрической централизации (ЭЦ). Станционные рельсовые цепи. Отказы станционных рельсовых цепей. Отказы схем управления централизованными стрелками. Поиск отказов схем управления огнями станционных светофоров. Методика поиска отказов схем установки, замыкания, размыкания и искусственного размыкания маршрутов. </w:t>
            </w:r>
          </w:p>
          <w:p w14:paraId="5EB6B6B9" w14:textId="5B40B277" w:rsidR="00DE6FD1" w:rsidRPr="00DE6FD1" w:rsidRDefault="00DE6FD1" w:rsidP="00DE6FD1">
            <w:pPr>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Основные показания светофоров. Принципы расстановки светофоров на схемах станций</w:t>
            </w:r>
          </w:p>
          <w:p w14:paraId="5FADF4DF" w14:textId="228CB2FF"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lang w:eastAsia="ru-RU"/>
              </w:rPr>
              <w:t>Аппараты управления и контроля ЭЦ. Техническая эксплуатация станционных систем автоматики и связи. Методы поиска и устранения отказов станционных систем автоматики.</w:t>
            </w:r>
          </w:p>
        </w:tc>
      </w:tr>
      <w:tr w:rsidR="00DE6FD1" w:rsidRPr="00DE6FD1" w14:paraId="3E6B7279" w14:textId="77777777" w:rsidTr="00DB6340">
        <w:trPr>
          <w:trHeight w:val="239"/>
        </w:trPr>
        <w:tc>
          <w:tcPr>
            <w:tcW w:w="2972" w:type="dxa"/>
            <w:vMerge/>
          </w:tcPr>
          <w:p w14:paraId="1385FED0"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D1BAD" w14:textId="39A42846"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практических и лабораторных занятий</w:t>
            </w:r>
          </w:p>
        </w:tc>
      </w:tr>
      <w:tr w:rsidR="00DE6FD1" w:rsidRPr="00DE6FD1" w14:paraId="2AC9B2A8" w14:textId="77777777" w:rsidTr="00B73C84">
        <w:trPr>
          <w:trHeight w:val="361"/>
        </w:trPr>
        <w:tc>
          <w:tcPr>
            <w:tcW w:w="2972" w:type="dxa"/>
            <w:vMerge/>
          </w:tcPr>
          <w:p w14:paraId="2D2D68BD"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17EC1B" w14:textId="100B7098"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Практическое занятие № 8</w:t>
            </w:r>
            <w:r w:rsidRPr="00DE6FD1">
              <w:rPr>
                <w:rFonts w:ascii="Times New Roman" w:hAnsi="Times New Roman" w:cs="Times New Roman"/>
              </w:rPr>
              <w:t xml:space="preserve"> Разработка схематического плана и таблицы маршрутов станции.</w:t>
            </w:r>
          </w:p>
        </w:tc>
      </w:tr>
      <w:tr w:rsidR="00DE6FD1" w:rsidRPr="00DE6FD1" w14:paraId="7C05BAE1" w14:textId="77777777" w:rsidTr="00B73C84">
        <w:trPr>
          <w:trHeight w:val="361"/>
        </w:trPr>
        <w:tc>
          <w:tcPr>
            <w:tcW w:w="2972" w:type="dxa"/>
            <w:vMerge/>
          </w:tcPr>
          <w:p w14:paraId="1878C50E"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2C56AA" w14:textId="21EB303E"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Практическое занятие № 9</w:t>
            </w:r>
            <w:r w:rsidRPr="00DE6FD1">
              <w:rPr>
                <w:rFonts w:ascii="Times New Roman" w:hAnsi="Times New Roman" w:cs="Times New Roman"/>
              </w:rPr>
              <w:t xml:space="preserve"> Составление двухниточного плана станции с чередованием полярности.</w:t>
            </w:r>
          </w:p>
        </w:tc>
      </w:tr>
      <w:tr w:rsidR="00DE6FD1" w:rsidRPr="00DE6FD1" w14:paraId="1E817608" w14:textId="77777777" w:rsidTr="00B73C84">
        <w:trPr>
          <w:trHeight w:val="361"/>
        </w:trPr>
        <w:tc>
          <w:tcPr>
            <w:tcW w:w="2972" w:type="dxa"/>
            <w:vMerge/>
          </w:tcPr>
          <w:p w14:paraId="419F67D2"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5ECA3E" w14:textId="56A676C4"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Практическое занятие № 10</w:t>
            </w:r>
            <w:r w:rsidRPr="00DE6FD1">
              <w:rPr>
                <w:rFonts w:ascii="Times New Roman" w:hAnsi="Times New Roman" w:cs="Times New Roman"/>
              </w:rPr>
              <w:t xml:space="preserve"> Определение методов поиска и устранения отказов станционных систем автоматики.</w:t>
            </w:r>
          </w:p>
        </w:tc>
      </w:tr>
      <w:tr w:rsidR="00DE6FD1" w:rsidRPr="00DE6FD1" w14:paraId="5F28E9DF" w14:textId="77777777" w:rsidTr="00B73C84">
        <w:trPr>
          <w:trHeight w:val="361"/>
        </w:trPr>
        <w:tc>
          <w:tcPr>
            <w:tcW w:w="2972" w:type="dxa"/>
            <w:vMerge/>
          </w:tcPr>
          <w:p w14:paraId="4F0E9A23"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3C0215" w14:textId="1BC8168F"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Лабораторная работа №11 </w:t>
            </w:r>
            <w:r w:rsidRPr="00DE6FD1">
              <w:rPr>
                <w:rFonts w:ascii="Times New Roman" w:hAnsi="Times New Roman" w:cs="Times New Roman"/>
              </w:rPr>
              <w:t>Изучение работы станционных рельсовых цепей.</w:t>
            </w:r>
          </w:p>
        </w:tc>
      </w:tr>
      <w:tr w:rsidR="00DE6FD1" w:rsidRPr="00DE6FD1" w14:paraId="499F1F1C" w14:textId="77777777" w:rsidTr="00B73C84">
        <w:trPr>
          <w:trHeight w:val="361"/>
        </w:trPr>
        <w:tc>
          <w:tcPr>
            <w:tcW w:w="2972" w:type="dxa"/>
            <w:vMerge/>
          </w:tcPr>
          <w:p w14:paraId="4F973B4F"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CB3437" w14:textId="6616239E"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Лабораторная работа №12</w:t>
            </w:r>
            <w:r w:rsidRPr="00DE6FD1">
              <w:rPr>
                <w:rFonts w:ascii="Times New Roman" w:hAnsi="Times New Roman" w:cs="Times New Roman"/>
              </w:rPr>
              <w:t xml:space="preserve"> </w:t>
            </w:r>
            <w:r w:rsidRPr="00DE6FD1">
              <w:rPr>
                <w:rFonts w:ascii="Times New Roman" w:hAnsi="Times New Roman" w:cs="Times New Roman"/>
                <w:bCs/>
              </w:rPr>
              <w:t xml:space="preserve">Изучение схем управления огнями светофоров при местном питании </w:t>
            </w:r>
          </w:p>
        </w:tc>
      </w:tr>
      <w:tr w:rsidR="00DE6FD1" w:rsidRPr="00DE6FD1" w14:paraId="770F015B" w14:textId="77777777" w:rsidTr="00B73C84">
        <w:trPr>
          <w:trHeight w:val="361"/>
        </w:trPr>
        <w:tc>
          <w:tcPr>
            <w:tcW w:w="2972" w:type="dxa"/>
            <w:vMerge/>
          </w:tcPr>
          <w:p w14:paraId="1337FA36"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869500" w14:textId="7A616306"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Лабораторная работа №13 Изучение схем управления огнями светофоров при центральном питании </w:t>
            </w:r>
          </w:p>
        </w:tc>
      </w:tr>
      <w:tr w:rsidR="00DE6FD1" w:rsidRPr="00DE6FD1" w14:paraId="6C24A3EF" w14:textId="77777777" w:rsidTr="00B73C84">
        <w:trPr>
          <w:trHeight w:val="361"/>
        </w:trPr>
        <w:tc>
          <w:tcPr>
            <w:tcW w:w="2972" w:type="dxa"/>
            <w:vMerge/>
          </w:tcPr>
          <w:p w14:paraId="1D20FD48"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A16822" w14:textId="0520DC56"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Лабораторная работа №14 Изучение конструкции светофоров </w:t>
            </w:r>
          </w:p>
        </w:tc>
      </w:tr>
      <w:tr w:rsidR="00DE6FD1" w:rsidRPr="00DE6FD1" w14:paraId="78B8528C" w14:textId="77777777" w:rsidTr="00B73C84">
        <w:trPr>
          <w:trHeight w:val="361"/>
        </w:trPr>
        <w:tc>
          <w:tcPr>
            <w:tcW w:w="2972" w:type="dxa"/>
            <w:vMerge/>
          </w:tcPr>
          <w:p w14:paraId="2C9FFC9B"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AA84E0" w14:textId="58B18C28"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Лабораторная работа №15 Изучение конструкций электроприводов </w:t>
            </w:r>
          </w:p>
        </w:tc>
      </w:tr>
      <w:tr w:rsidR="00DE6FD1" w:rsidRPr="00DE6FD1" w14:paraId="5F33B626" w14:textId="77777777" w:rsidTr="00B73C84">
        <w:trPr>
          <w:trHeight w:val="361"/>
        </w:trPr>
        <w:tc>
          <w:tcPr>
            <w:tcW w:w="2972" w:type="dxa"/>
            <w:vMerge/>
          </w:tcPr>
          <w:p w14:paraId="6BA2D205"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600885" w14:textId="2E5ACE39"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Лабораторная работа №16 Изучение методики поиска отказов станционных рельсовых цепей </w:t>
            </w:r>
          </w:p>
        </w:tc>
      </w:tr>
      <w:tr w:rsidR="00DE6FD1" w:rsidRPr="00DE6FD1" w14:paraId="5C05B90F" w14:textId="77777777" w:rsidTr="00B73C84">
        <w:trPr>
          <w:trHeight w:val="361"/>
        </w:trPr>
        <w:tc>
          <w:tcPr>
            <w:tcW w:w="2972" w:type="dxa"/>
            <w:vMerge/>
          </w:tcPr>
          <w:p w14:paraId="1E85C846"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60F78E" w14:textId="6CA62590"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Лабораторная работа №17 Изучение методики поиска отказов схем управления централизованными стрелками </w:t>
            </w:r>
          </w:p>
        </w:tc>
      </w:tr>
      <w:tr w:rsidR="00DE6FD1" w:rsidRPr="00DE6FD1" w14:paraId="125940E9" w14:textId="77777777" w:rsidTr="00B73C84">
        <w:trPr>
          <w:trHeight w:val="361"/>
        </w:trPr>
        <w:tc>
          <w:tcPr>
            <w:tcW w:w="2972" w:type="dxa"/>
            <w:vMerge/>
          </w:tcPr>
          <w:p w14:paraId="0F7D651D"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89CCC5F" w14:textId="3CFC02BE"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 xml:space="preserve">Лабораторная работа №18 Изучение методики поиска отказов схем управления огнями станционных светофоров </w:t>
            </w:r>
          </w:p>
        </w:tc>
      </w:tr>
      <w:tr w:rsidR="00DE6FD1" w:rsidRPr="00DE6FD1" w14:paraId="01C50E69" w14:textId="77777777" w:rsidTr="00B73C84">
        <w:trPr>
          <w:trHeight w:val="361"/>
        </w:trPr>
        <w:tc>
          <w:tcPr>
            <w:tcW w:w="2972" w:type="dxa"/>
            <w:vMerge/>
          </w:tcPr>
          <w:p w14:paraId="15659C15"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2197AF" w14:textId="2B020F90" w:rsidR="00DE6FD1" w:rsidRPr="00DE6FD1" w:rsidRDefault="00DE6FD1" w:rsidP="00DE6FD1">
            <w:pPr>
              <w:rPr>
                <w:rFonts w:ascii="Times New Roman" w:eastAsia="Times New Roman" w:hAnsi="Times New Roman" w:cs="Times New Roman"/>
                <w:b/>
                <w:bCs/>
                <w:lang w:eastAsia="ru-RU"/>
              </w:rPr>
            </w:pPr>
            <w:r w:rsidRPr="00DE6FD1">
              <w:rPr>
                <w:rFonts w:ascii="Times New Roman" w:hAnsi="Times New Roman" w:cs="Times New Roman"/>
                <w:bCs/>
              </w:rPr>
              <w:t>Лабораторная работа №19 Изучение методики поиска отказов схем установки, замыкания, размыкания и искусственного размыкания маршрутов.</w:t>
            </w:r>
          </w:p>
        </w:tc>
      </w:tr>
      <w:tr w:rsidR="00DE6FD1" w:rsidRPr="00DE6FD1" w14:paraId="5F3871FD" w14:textId="77777777" w:rsidTr="00B73C84">
        <w:trPr>
          <w:trHeight w:val="361"/>
        </w:trPr>
        <w:tc>
          <w:tcPr>
            <w:tcW w:w="2972" w:type="dxa"/>
            <w:vMerge/>
          </w:tcPr>
          <w:p w14:paraId="105F3969" w14:textId="77777777" w:rsidR="00DE6FD1" w:rsidRPr="00DE6FD1" w:rsidRDefault="00DE6FD1" w:rsidP="00DE6FD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93FBE6" w14:textId="77777777"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В том числе самостоятельная работа обучающихся</w:t>
            </w:r>
          </w:p>
          <w:p w14:paraId="302A3B7A" w14:textId="2F3374A2" w:rsidR="00DE6FD1" w:rsidRPr="00DE6FD1" w:rsidRDefault="00DE6FD1" w:rsidP="00DE6FD1">
            <w:pPr>
              <w:rPr>
                <w:rFonts w:ascii="Times New Roman" w:eastAsia="Times New Roman" w:hAnsi="Times New Roman" w:cs="Times New Roman"/>
                <w:b/>
                <w:bCs/>
                <w:lang w:eastAsia="ru-RU"/>
              </w:rPr>
            </w:pPr>
            <w:r w:rsidRPr="00DE6FD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E6FD1" w:rsidRPr="00DE6FD1" w14:paraId="6A297C46" w14:textId="77777777" w:rsidTr="00B73C84">
        <w:tc>
          <w:tcPr>
            <w:tcW w:w="9634" w:type="dxa"/>
            <w:gridSpan w:val="2"/>
          </w:tcPr>
          <w:p w14:paraId="763134CE" w14:textId="77777777" w:rsidR="00DE6FD1" w:rsidRPr="00DE6FD1" w:rsidRDefault="00DE6FD1" w:rsidP="00DE6FD1">
            <w:pPr>
              <w:suppressAutoHyphens/>
              <w:jc w:val="both"/>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Учебная практика </w:t>
            </w:r>
          </w:p>
          <w:p w14:paraId="2335DF64" w14:textId="77777777" w:rsidR="00DE6FD1" w:rsidRPr="00DE6FD1" w:rsidRDefault="00DE6FD1" w:rsidP="00DE6FD1">
            <w:pPr>
              <w:suppressAutoHyphens/>
              <w:jc w:val="both"/>
              <w:rPr>
                <w:rFonts w:ascii="Times New Roman" w:eastAsia="Times New Roman" w:hAnsi="Times New Roman" w:cs="Times New Roman"/>
                <w:b/>
                <w:lang w:eastAsia="ru-RU"/>
              </w:rPr>
            </w:pPr>
            <w:r w:rsidRPr="00DE6FD1">
              <w:rPr>
                <w:rFonts w:ascii="Times New Roman" w:eastAsia="Times New Roman" w:hAnsi="Times New Roman" w:cs="Times New Roman"/>
                <w:b/>
                <w:lang w:eastAsia="ru-RU"/>
              </w:rPr>
              <w:t>Виды работ:</w:t>
            </w:r>
          </w:p>
          <w:p w14:paraId="198EBB49" w14:textId="77777777" w:rsidR="00DE6FD1" w:rsidRPr="00DE6FD1" w:rsidRDefault="00DE6FD1" w:rsidP="00DE6FD1">
            <w:pPr>
              <w:jc w:val="both"/>
              <w:rPr>
                <w:rFonts w:ascii="Times New Roman" w:eastAsia="Times New Roman" w:hAnsi="Times New Roman" w:cs="Times New Roman"/>
                <w:lang w:eastAsia="ru-RU"/>
              </w:rPr>
            </w:pPr>
            <w:r w:rsidRPr="00DE6FD1">
              <w:rPr>
                <w:rFonts w:ascii="Times New Roman" w:eastAsia="Times New Roman" w:hAnsi="Times New Roman" w:cs="Times New Roman"/>
                <w:b/>
                <w:lang w:eastAsia="ru-RU"/>
              </w:rPr>
              <w:t>Ознакомление с работой станции. Характеристика работ.</w:t>
            </w:r>
            <w:r w:rsidRPr="00DE6FD1">
              <w:rPr>
                <w:rFonts w:ascii="Times New Roman" w:eastAsia="Times New Roman" w:hAnsi="Times New Roman" w:cs="Times New Roman"/>
                <w:lang w:eastAsia="ru-RU"/>
              </w:rPr>
              <w:t xml:space="preserve"> Особенности выполнения работ в каждом парке, прогрессивная технология выполнения работ. Техническое оснащение станций; назначение и краткая характеристика основных технических обустройств. </w:t>
            </w:r>
          </w:p>
          <w:p w14:paraId="5E14A422" w14:textId="13B39938" w:rsidR="00DE6FD1" w:rsidRPr="00DE6FD1" w:rsidRDefault="00DE6FD1" w:rsidP="00DE6FD1">
            <w:pPr>
              <w:suppressAutoHyphens/>
              <w:jc w:val="both"/>
              <w:rPr>
                <w:rFonts w:ascii="Times New Roman" w:eastAsia="Times New Roman" w:hAnsi="Times New Roman" w:cs="Times New Roman"/>
                <w:b/>
                <w:lang w:eastAsia="ru-RU"/>
              </w:rPr>
            </w:pPr>
            <w:r w:rsidRPr="00DE6FD1">
              <w:rPr>
                <w:rFonts w:ascii="Times New Roman" w:eastAsia="Times New Roman" w:hAnsi="Times New Roman" w:cs="Times New Roman"/>
                <w:b/>
                <w:lang w:eastAsia="ru-RU"/>
              </w:rPr>
              <w:t>Технология работы станции.</w:t>
            </w:r>
            <w:r w:rsidRPr="00DE6FD1">
              <w:rPr>
                <w:rFonts w:ascii="Times New Roman" w:eastAsia="Times New Roman" w:hAnsi="Times New Roman" w:cs="Times New Roman"/>
                <w:lang w:eastAsia="ru-RU"/>
              </w:rPr>
              <w:t xml:space="preserve"> Структурная схема оперативного руководства в смене. Посещение рабочих мест станционного и маневрового диспетчера, дежурных по станции, горке; операторов сортировочной горки, технической конторы, информационного центра; составителей поездов, регулировщиков скорости движения вагонов. Краткая характеристика выполняемой ими работы, взаимосвязь в обеспечении выполнения станционного технологического процесса.</w:t>
            </w:r>
          </w:p>
          <w:p w14:paraId="58C3CA01" w14:textId="0FE5CC47" w:rsidR="00DE6FD1" w:rsidRPr="00DE6FD1" w:rsidRDefault="00DE6FD1" w:rsidP="00DE6FD1">
            <w:pPr>
              <w:suppressAutoHyphens/>
              <w:jc w:val="both"/>
              <w:rPr>
                <w:rFonts w:ascii="Times New Roman" w:eastAsia="Times New Roman" w:hAnsi="Times New Roman" w:cs="Times New Roman"/>
                <w:b/>
                <w:lang w:eastAsia="ru-RU"/>
              </w:rPr>
            </w:pPr>
            <w:r w:rsidRPr="00DE6FD1">
              <w:rPr>
                <w:rFonts w:ascii="Times New Roman" w:hAnsi="Times New Roman" w:cs="Times New Roman"/>
                <w:b/>
                <w:bCs/>
              </w:rPr>
              <w:t>Трудовые действия оператора поста ЭЦ.</w:t>
            </w:r>
            <w:r w:rsidRPr="00DE6FD1">
              <w:rPr>
                <w:rFonts w:ascii="Times New Roman" w:hAnsi="Times New Roman" w:cs="Times New Roman"/>
              </w:rPr>
              <w:t xml:space="preserve"> Получение распоряжения дежурного по железнодорожной станции о закреплении составов и вагонов на путях парка железнодорожной станции. Закрепление составов и вагонов тормозными башмаками. Закрепление составов и вагонов стационарными тормозными упорами. Проверка наличия на рабочем месте инвентаря строгого учета Ведение журнала учета тормозных башмаков. Правила закрепление железнодорожного подвижного состава с помощью установленных средств закрепления; составлять монтажные схемы с включением монтажных изделий. Перевод централизованных стрелок и управление сигналами с аппарата управления поста централизации или пульта местного управления стрелочными переводами и сигналами. Контроль правильности работы устройств, используемых для приготовления маршрутов передвижения составов и вагонов</w:t>
            </w:r>
          </w:p>
        </w:tc>
      </w:tr>
      <w:tr w:rsidR="00DE6FD1" w:rsidRPr="00DE6FD1" w14:paraId="1A4DCD2E" w14:textId="77777777" w:rsidTr="00B73C84">
        <w:trPr>
          <w:trHeight w:val="317"/>
        </w:trPr>
        <w:tc>
          <w:tcPr>
            <w:tcW w:w="9634" w:type="dxa"/>
            <w:gridSpan w:val="2"/>
          </w:tcPr>
          <w:p w14:paraId="5491898E" w14:textId="77777777" w:rsidR="00DE6FD1" w:rsidRPr="00DE6FD1" w:rsidRDefault="00DE6FD1" w:rsidP="00DE6FD1">
            <w:pPr>
              <w:suppressAutoHyphens/>
              <w:jc w:val="both"/>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t xml:space="preserve">Производственная практика </w:t>
            </w:r>
          </w:p>
          <w:p w14:paraId="6399BD82" w14:textId="77777777" w:rsidR="00DE6FD1" w:rsidRPr="00DE6FD1" w:rsidRDefault="00DE6FD1" w:rsidP="00DE6FD1">
            <w:pPr>
              <w:suppressAutoHyphens/>
              <w:jc w:val="both"/>
              <w:rPr>
                <w:rFonts w:ascii="Times New Roman" w:eastAsia="Times New Roman" w:hAnsi="Times New Roman" w:cs="Times New Roman"/>
                <w:b/>
                <w:lang w:eastAsia="ru-RU"/>
              </w:rPr>
            </w:pPr>
            <w:r w:rsidRPr="00DE6FD1">
              <w:rPr>
                <w:rFonts w:ascii="Times New Roman" w:eastAsia="Times New Roman" w:hAnsi="Times New Roman" w:cs="Times New Roman"/>
                <w:b/>
                <w:lang w:eastAsia="ru-RU"/>
              </w:rPr>
              <w:t>Виды работ:</w:t>
            </w:r>
          </w:p>
          <w:p w14:paraId="4DEC2889" w14:textId="77777777" w:rsidR="00DE6FD1" w:rsidRPr="00DE6FD1" w:rsidRDefault="00DE6FD1" w:rsidP="00DE6FD1">
            <w:pPr>
              <w:jc w:val="both"/>
              <w:rPr>
                <w:rFonts w:ascii="Times New Roman" w:eastAsia="Times New Roman" w:hAnsi="Times New Roman" w:cs="Times New Roman"/>
                <w:b/>
                <w:lang w:eastAsia="ru-RU"/>
              </w:rPr>
            </w:pPr>
            <w:r w:rsidRPr="00DE6FD1">
              <w:rPr>
                <w:rFonts w:ascii="Times New Roman" w:eastAsia="Times New Roman" w:hAnsi="Times New Roman" w:cs="Times New Roman"/>
                <w:b/>
                <w:lang w:eastAsia="ru-RU"/>
              </w:rPr>
              <w:t>Ознакомление с работой оператора поста централизации.</w:t>
            </w:r>
          </w:p>
          <w:p w14:paraId="77DBE569" w14:textId="77777777" w:rsidR="00DE6FD1" w:rsidRPr="00DE6FD1" w:rsidRDefault="00DE6FD1" w:rsidP="00DE6FD1">
            <w:pPr>
              <w:jc w:val="both"/>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 xml:space="preserve"> Инструктаж по охране труда непосредственно на рабочем месте. </w:t>
            </w:r>
          </w:p>
          <w:p w14:paraId="49FCDE96" w14:textId="77777777" w:rsidR="00DE6FD1" w:rsidRPr="00DE6FD1" w:rsidRDefault="00DE6FD1" w:rsidP="00DE6FD1">
            <w:pPr>
              <w:jc w:val="both"/>
              <w:rPr>
                <w:rFonts w:ascii="Times New Roman" w:eastAsia="Times New Roman" w:hAnsi="Times New Roman" w:cs="Times New Roman"/>
                <w:lang w:eastAsia="ru-RU"/>
              </w:rPr>
            </w:pPr>
            <w:r w:rsidRPr="00DE6FD1">
              <w:rPr>
                <w:rFonts w:ascii="Times New Roman" w:eastAsia="Times New Roman" w:hAnsi="Times New Roman" w:cs="Times New Roman"/>
                <w:lang w:eastAsia="ru-RU"/>
              </w:rPr>
              <w:t>Ознакомление со стрелочным постом, районом, с технической документацией на посту, средствами связи; с их назначением и использованием.</w:t>
            </w:r>
          </w:p>
          <w:p w14:paraId="04F3FAA3" w14:textId="77777777" w:rsidR="00DE6FD1" w:rsidRPr="00DE6FD1" w:rsidRDefault="00DE6FD1" w:rsidP="00DE6FD1">
            <w:pPr>
              <w:jc w:val="both"/>
              <w:rPr>
                <w:rFonts w:ascii="Times New Roman" w:eastAsia="Times New Roman" w:hAnsi="Times New Roman" w:cs="Times New Roman"/>
                <w:b/>
                <w:lang w:eastAsia="ru-RU"/>
              </w:rPr>
            </w:pPr>
            <w:r w:rsidRPr="00DE6FD1">
              <w:rPr>
                <w:rFonts w:ascii="Times New Roman" w:eastAsia="Times New Roman" w:hAnsi="Times New Roman" w:cs="Times New Roman"/>
                <w:b/>
                <w:lang w:eastAsia="ru-RU"/>
              </w:rPr>
              <w:t>Характеристика маневровой работы. Производство маневров.</w:t>
            </w:r>
          </w:p>
          <w:p w14:paraId="7A00DFF7" w14:textId="1EE2E009" w:rsidR="00DE6FD1" w:rsidRPr="00DE6FD1" w:rsidRDefault="00DE6FD1" w:rsidP="00DE6FD1">
            <w:pPr>
              <w:suppressAutoHyphens/>
              <w:jc w:val="both"/>
              <w:rPr>
                <w:rFonts w:ascii="Times New Roman" w:eastAsia="Times New Roman" w:hAnsi="Times New Roman" w:cs="Times New Roman"/>
                <w:b/>
                <w:lang w:eastAsia="ru-RU"/>
              </w:rPr>
            </w:pPr>
            <w:r w:rsidRPr="00DE6FD1">
              <w:rPr>
                <w:rFonts w:ascii="Times New Roman" w:eastAsia="Times New Roman" w:hAnsi="Times New Roman" w:cs="Times New Roman"/>
                <w:lang w:eastAsia="ru-RU"/>
              </w:rPr>
              <w:t>Практическое изучение характера маневровой работы в данном районе, его особенностей. Ознакомление с планом выполнения маневровой работы. Получение инструктажа по охране труда при участии в маневровой работе. Участие в маневровой работе. Выполнение маневров с выходом маневрового состава на главные пути; на приемоотправочных путях; с выездом за границу станции. Ознакомление с работой немеханизированных горок. Участие в приготовлении маршрутов при расформировании составов.</w:t>
            </w:r>
          </w:p>
          <w:p w14:paraId="0EEE98EE" w14:textId="2DB2E666" w:rsidR="00DE6FD1" w:rsidRPr="00DE6FD1" w:rsidRDefault="00DE6FD1" w:rsidP="00DE6FD1">
            <w:pPr>
              <w:tabs>
                <w:tab w:val="left" w:pos="4536"/>
              </w:tabs>
              <w:rPr>
                <w:rFonts w:ascii="Times New Roman" w:eastAsia="Times New Roman" w:hAnsi="Times New Roman" w:cs="Times New Roman"/>
                <w:lang w:eastAsia="ru-RU"/>
              </w:rPr>
            </w:pPr>
            <w:r w:rsidRPr="00DE6FD1">
              <w:rPr>
                <w:rFonts w:ascii="Times New Roman" w:eastAsia="Times New Roman" w:hAnsi="Times New Roman" w:cs="Times New Roman"/>
                <w:b/>
                <w:lang w:eastAsia="ru-RU"/>
              </w:rPr>
              <w:t>Устройство и эксплуатация стрелочных переводов</w:t>
            </w:r>
            <w:r w:rsidRPr="00DE6FD1">
              <w:rPr>
                <w:rFonts w:ascii="Times New Roman" w:eastAsia="Times New Roman" w:hAnsi="Times New Roman" w:cs="Times New Roman"/>
                <w:lang w:eastAsia="ru-RU"/>
              </w:rPr>
              <w:t xml:space="preserve">. Неисправности стрелочных переводов; способы и порядок их устранения. Изучение порядка действия оператора стрелочного поста при обнаружении неисправностей, с которыми запрещается эксплуатировать стрелочные переводы. Ограждение неисправных стрелочных переводов. Перевод централизованных и нецентрализованных сделок, управление сигналами с пульта поста централизации и пульта местного управления. Содержание стрелочных переводов в чистоте. Содержание в исправности инструментов, запаса материалов, необходимых для обслуживания стрелочных переводов. Перевод </w:t>
            </w:r>
            <w:r w:rsidRPr="00DE6FD1">
              <w:rPr>
                <w:rFonts w:ascii="Times New Roman" w:eastAsia="Times New Roman" w:hAnsi="Times New Roman" w:cs="Times New Roman"/>
                <w:lang w:eastAsia="ru-RU"/>
              </w:rPr>
              <w:lastRenderedPageBreak/>
              <w:t xml:space="preserve">стрелочных переводов с помощью курбеля, закрытие стрелок на запорный закладки и навесные замки. </w:t>
            </w:r>
          </w:p>
          <w:p w14:paraId="6E56FDA6" w14:textId="368E8CB8" w:rsidR="00DE6FD1" w:rsidRPr="00DE6FD1" w:rsidRDefault="00DE6FD1" w:rsidP="00DE6FD1">
            <w:pPr>
              <w:suppressAutoHyphens/>
              <w:jc w:val="both"/>
              <w:rPr>
                <w:rFonts w:ascii="Times New Roman" w:eastAsia="Times New Roman" w:hAnsi="Times New Roman" w:cs="Times New Roman"/>
                <w:b/>
                <w:lang w:eastAsia="ru-RU"/>
              </w:rPr>
            </w:pPr>
            <w:r w:rsidRPr="00DE6FD1">
              <w:rPr>
                <w:rFonts w:ascii="Times New Roman" w:eastAsia="Times New Roman" w:hAnsi="Times New Roman" w:cs="Times New Roman"/>
                <w:b/>
                <w:lang w:eastAsia="ru-RU"/>
              </w:rPr>
              <w:t>Прием и отправление поездов.</w:t>
            </w:r>
            <w:r w:rsidRPr="00DE6FD1">
              <w:rPr>
                <w:rFonts w:ascii="Times New Roman" w:eastAsia="Times New Roman" w:hAnsi="Times New Roman" w:cs="Times New Roman"/>
                <w:lang w:eastAsia="ru-RU"/>
              </w:rPr>
              <w:t xml:space="preserve"> Участие в приготовлении маршрута следования поездов в случаях нарушения работы устройств СЦБ. Получение задания на приготовление маршрута приема (отправления) поездов. Подготовка маршрутов движения с пульта управления поста централизации и пульта местного управления. Прекращения маневров с выходом на маршрут приема (отправления) поездов. Проверка свободности пути приема. Установка стрелок, входящих в маршрут следования, и охранных в требуемое положение; проверка расположения подвижного состава в пределах пути до изолированного стыка и предельного столбика. Проверка плотности прижатия остряков к рамному рельсу, запирание стрелок. Доклад о готовности маршрута приема (отправления) поездов. Наблюдение за состоянием подвижного состава и перевозимых грузов в принимаемых и отправляемых поездах. Проверка прибытия поезда в полном составе и остановке его в границах полезной длины пути. Размыкание маршрута, установка стрелочных переводов на свободный путь после прибытия поезда. Доклад о прибытии (отправлении) поезда. Контроль правильности приготовления маршрутов по показаниям приборов управления. Ознакомление с маршрутно-контрольными устройствами и пользование ими при приеме (отправлении) поезда. Порядок приема поезда при запрещающем показании входного сигнала.</w:t>
            </w:r>
          </w:p>
        </w:tc>
      </w:tr>
      <w:tr w:rsidR="00DE6FD1" w:rsidRPr="00DE6FD1" w14:paraId="68250296" w14:textId="77777777" w:rsidTr="00B73C84">
        <w:tc>
          <w:tcPr>
            <w:tcW w:w="9634" w:type="dxa"/>
            <w:gridSpan w:val="2"/>
          </w:tcPr>
          <w:p w14:paraId="35C52B90" w14:textId="68F7524E" w:rsidR="00DE6FD1" w:rsidRPr="00DE6FD1" w:rsidRDefault="00DE6FD1" w:rsidP="00DE6FD1">
            <w:pPr>
              <w:spacing w:line="276" w:lineRule="auto"/>
              <w:rPr>
                <w:rFonts w:ascii="Times New Roman" w:eastAsia="Times New Roman" w:hAnsi="Times New Roman" w:cs="Times New Roman"/>
                <w:b/>
                <w:bCs/>
                <w:lang w:eastAsia="ru-RU"/>
              </w:rPr>
            </w:pPr>
            <w:r w:rsidRPr="00DE6FD1">
              <w:rPr>
                <w:rFonts w:ascii="Times New Roman" w:eastAsia="Times New Roman" w:hAnsi="Times New Roman" w:cs="Times New Roman"/>
                <w:b/>
                <w:bCs/>
                <w:lang w:eastAsia="ru-RU"/>
              </w:rPr>
              <w:lastRenderedPageBreak/>
              <w:t>Рекомендуемая форма промежуточной аттестации – экзамен</w:t>
            </w:r>
          </w:p>
        </w:tc>
      </w:tr>
      <w:tr w:rsidR="00DE6FD1" w:rsidRPr="00DE6FD1" w14:paraId="4BF258E9" w14:textId="77777777" w:rsidTr="00B73C84">
        <w:tc>
          <w:tcPr>
            <w:tcW w:w="9634" w:type="dxa"/>
            <w:gridSpan w:val="2"/>
          </w:tcPr>
          <w:p w14:paraId="6EE11512" w14:textId="7839987E" w:rsidR="00DE6FD1" w:rsidRPr="00DE6FD1" w:rsidRDefault="002219F6" w:rsidP="00DE6FD1">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378 часов</w:t>
            </w:r>
          </w:p>
        </w:tc>
      </w:tr>
    </w:tbl>
    <w:p w14:paraId="5BA32B37" w14:textId="77777777" w:rsidR="00782EFC" w:rsidRDefault="00782EFC" w:rsidP="00782EFC">
      <w:pPr>
        <w:pStyle w:val="114"/>
        <w:jc w:val="both"/>
        <w:rPr>
          <w:rFonts w:ascii="Times New Roman" w:hAnsi="Times New Roman"/>
        </w:rPr>
      </w:pPr>
    </w:p>
    <w:bookmarkEnd w:id="29"/>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1" w:name="_Toc152334671"/>
      <w:bookmarkStart w:id="32" w:name="_Toc203083789"/>
      <w:bookmarkStart w:id="33" w:name="_Toc20308387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1"/>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203083790"/>
      <w:bookmarkStart w:id="36" w:name="_Toc203083873"/>
      <w:r w:rsidRPr="00E11160">
        <w:rPr>
          <w:rFonts w:ascii="Times New Roman" w:hAnsi="Times New Roman"/>
        </w:rPr>
        <w:t>3.1. Материально-техническое обеспечение</w:t>
      </w:r>
      <w:bookmarkEnd w:id="34"/>
      <w:bookmarkEnd w:id="35"/>
      <w:bookmarkEnd w:id="36"/>
    </w:p>
    <w:p w14:paraId="1DBADA36" w14:textId="63B68819" w:rsidR="00782EFC" w:rsidRPr="004F73EE" w:rsidRDefault="00DE6FD1" w:rsidP="00DE6FD1">
      <w:pPr>
        <w:suppressAutoHyphens/>
        <w:ind w:firstLine="709"/>
        <w:jc w:val="both"/>
        <w:rPr>
          <w:rFonts w:ascii="Times New Roman" w:hAnsi="Times New Roman" w:cs="Times New Roman"/>
          <w:bCs/>
          <w:sz w:val="24"/>
          <w:szCs w:val="24"/>
        </w:rPr>
      </w:pPr>
      <w:r w:rsidRPr="004F73EE">
        <w:rPr>
          <w:rFonts w:ascii="Times New Roman" w:hAnsi="Times New Roman" w:cs="Times New Roman"/>
          <w:bCs/>
          <w:sz w:val="24"/>
          <w:szCs w:val="24"/>
        </w:rPr>
        <w:t>Лаборатории</w:t>
      </w:r>
      <w:r w:rsidRPr="004F73EE">
        <w:rPr>
          <w:rFonts w:ascii="Times New Roman" w:hAnsi="Times New Roman" w:cs="Times New Roman"/>
          <w:sz w:val="24"/>
          <w:szCs w:val="24"/>
        </w:rPr>
        <w:t xml:space="preserve"> «Организации перевозок и управление движением на железнодорожном транспорте»; «Сигнализации, централизации, блокировки и связи на железнодорожном транспорте»</w:t>
      </w:r>
      <w:r w:rsidR="00782EFC" w:rsidRPr="004F73EE">
        <w:rPr>
          <w:rFonts w:ascii="Times New Roman" w:hAnsi="Times New Roman" w:cs="Times New Roman"/>
          <w:bCs/>
          <w:i/>
          <w:sz w:val="24"/>
          <w:szCs w:val="24"/>
        </w:rPr>
        <w:t xml:space="preserve">, </w:t>
      </w:r>
      <w:r w:rsidR="00782EFC" w:rsidRPr="004F73EE">
        <w:rPr>
          <w:rFonts w:ascii="Times New Roman" w:hAnsi="Times New Roman" w:cs="Times New Roman"/>
          <w:bCs/>
          <w:sz w:val="24"/>
          <w:szCs w:val="24"/>
        </w:rPr>
        <w:t xml:space="preserve">оснащенные </w:t>
      </w:r>
      <w:r w:rsidR="00782EFC" w:rsidRPr="004F73EE">
        <w:rPr>
          <w:rFonts w:ascii="Times New Roman" w:hAnsi="Times New Roman" w:cs="Times New Roman"/>
          <w:bCs/>
          <w:iCs/>
          <w:sz w:val="24"/>
          <w:szCs w:val="24"/>
        </w:rPr>
        <w:t xml:space="preserve">в соответствии с приложением 3 </w:t>
      </w:r>
      <w:r w:rsidR="006041E6" w:rsidRPr="004F73EE">
        <w:rPr>
          <w:rFonts w:ascii="Times New Roman" w:hAnsi="Times New Roman" w:cs="Times New Roman"/>
          <w:bCs/>
          <w:iCs/>
          <w:sz w:val="24"/>
          <w:szCs w:val="24"/>
        </w:rPr>
        <w:t>ПОП</w:t>
      </w:r>
      <w:r w:rsidR="00782EFC" w:rsidRPr="004F73EE">
        <w:rPr>
          <w:rFonts w:ascii="Times New Roman" w:hAnsi="Times New Roman" w:cs="Times New Roman"/>
          <w:bCs/>
          <w:sz w:val="24"/>
          <w:szCs w:val="24"/>
        </w:rPr>
        <w:t xml:space="preserve">. </w:t>
      </w:r>
    </w:p>
    <w:p w14:paraId="24521659" w14:textId="5C62011E" w:rsidR="00782EFC" w:rsidRPr="004F73EE" w:rsidRDefault="00DE6FD1" w:rsidP="00DE6FD1">
      <w:pPr>
        <w:suppressAutoHyphens/>
        <w:ind w:firstLine="709"/>
        <w:jc w:val="both"/>
        <w:rPr>
          <w:rFonts w:ascii="Times New Roman" w:hAnsi="Times New Roman" w:cs="Times New Roman"/>
          <w:bCs/>
          <w:sz w:val="24"/>
          <w:szCs w:val="24"/>
        </w:rPr>
      </w:pPr>
      <w:r w:rsidRPr="004F73EE">
        <w:rPr>
          <w:rFonts w:ascii="Times New Roman" w:hAnsi="Times New Roman" w:cs="Times New Roman"/>
          <w:bCs/>
          <w:sz w:val="24"/>
          <w:szCs w:val="24"/>
        </w:rPr>
        <w:t xml:space="preserve">Мастерская «Организация работы станции», </w:t>
      </w:r>
      <w:r w:rsidR="00782EFC" w:rsidRPr="004F73EE">
        <w:rPr>
          <w:rFonts w:ascii="Times New Roman" w:hAnsi="Times New Roman" w:cs="Times New Roman"/>
          <w:bCs/>
          <w:sz w:val="24"/>
          <w:szCs w:val="24"/>
        </w:rPr>
        <w:t xml:space="preserve">оснащенная(ые) в соответствии с </w:t>
      </w:r>
      <w:r w:rsidR="00782EFC" w:rsidRPr="004F73EE">
        <w:rPr>
          <w:rFonts w:ascii="Times New Roman" w:hAnsi="Times New Roman" w:cs="Times New Roman"/>
          <w:bCs/>
          <w:iCs/>
          <w:sz w:val="24"/>
          <w:szCs w:val="24"/>
        </w:rPr>
        <w:t xml:space="preserve">приложением 3 </w:t>
      </w:r>
      <w:r w:rsidR="006041E6" w:rsidRPr="004F73EE">
        <w:rPr>
          <w:rFonts w:ascii="Times New Roman" w:hAnsi="Times New Roman" w:cs="Times New Roman"/>
          <w:bCs/>
          <w:iCs/>
          <w:sz w:val="24"/>
          <w:szCs w:val="24"/>
        </w:rPr>
        <w:t>ПОП</w:t>
      </w:r>
      <w:r w:rsidR="00782EFC" w:rsidRPr="004F73EE">
        <w:rPr>
          <w:rFonts w:ascii="Times New Roman" w:hAnsi="Times New Roman" w:cs="Times New Roman"/>
          <w:bCs/>
          <w:i/>
          <w:sz w:val="24"/>
          <w:szCs w:val="24"/>
        </w:rPr>
        <w:t>.</w:t>
      </w:r>
    </w:p>
    <w:p w14:paraId="2BBF818D" w14:textId="58FFC9C7" w:rsidR="00782EFC" w:rsidRPr="004F73EE" w:rsidRDefault="00782EFC" w:rsidP="00420636">
      <w:pPr>
        <w:suppressAutoHyphens/>
        <w:ind w:firstLine="709"/>
        <w:jc w:val="both"/>
        <w:rPr>
          <w:rFonts w:ascii="Times New Roman" w:hAnsi="Times New Roman" w:cs="Times New Roman"/>
          <w:bCs/>
          <w:i/>
          <w:iCs/>
          <w:sz w:val="24"/>
          <w:szCs w:val="24"/>
        </w:rPr>
      </w:pPr>
      <w:r w:rsidRPr="004F73EE">
        <w:rPr>
          <w:rFonts w:ascii="Times New Roman" w:hAnsi="Times New Roman" w:cs="Times New Roman"/>
          <w:bCs/>
          <w:sz w:val="24"/>
          <w:szCs w:val="24"/>
        </w:rPr>
        <w:t>Оснащенные базы практики</w:t>
      </w:r>
      <w:r w:rsidR="00420636" w:rsidRPr="004F73EE">
        <w:rPr>
          <w:rFonts w:ascii="Times New Roman" w:hAnsi="Times New Roman" w:cs="Times New Roman"/>
          <w:bCs/>
          <w:sz w:val="24"/>
          <w:szCs w:val="24"/>
        </w:rPr>
        <w:t xml:space="preserve"> (</w:t>
      </w:r>
      <w:r w:rsidRPr="004F73EE">
        <w:rPr>
          <w:rFonts w:ascii="Times New Roman" w:hAnsi="Times New Roman" w:cs="Times New Roman"/>
          <w:sz w:val="24"/>
          <w:szCs w:val="24"/>
        </w:rPr>
        <w:t>мастерски</w:t>
      </w:r>
      <w:r w:rsidR="00420636" w:rsidRPr="004F73EE">
        <w:rPr>
          <w:rFonts w:ascii="Times New Roman" w:hAnsi="Times New Roman" w:cs="Times New Roman"/>
          <w:sz w:val="24"/>
          <w:szCs w:val="24"/>
        </w:rPr>
        <w:t>е)</w:t>
      </w:r>
      <w:r w:rsidR="006841BF" w:rsidRPr="004F73EE">
        <w:rPr>
          <w:rFonts w:ascii="Times New Roman" w:hAnsi="Times New Roman" w:cs="Times New Roman"/>
          <w:sz w:val="24"/>
          <w:szCs w:val="24"/>
        </w:rPr>
        <w:t>,</w:t>
      </w:r>
      <w:r w:rsidRPr="004F73EE">
        <w:rPr>
          <w:rFonts w:ascii="Times New Roman" w:hAnsi="Times New Roman" w:cs="Times New Roman"/>
          <w:sz w:val="24"/>
          <w:szCs w:val="24"/>
        </w:rPr>
        <w:t xml:space="preserve"> </w:t>
      </w:r>
      <w:r w:rsidRPr="004F73EE">
        <w:rPr>
          <w:rFonts w:ascii="Times New Roman" w:hAnsi="Times New Roman" w:cs="Times New Roman"/>
          <w:bCs/>
          <w:sz w:val="24"/>
          <w:szCs w:val="24"/>
        </w:rPr>
        <w:t>оснащенная(ые)</w:t>
      </w:r>
      <w:r w:rsidR="006841BF" w:rsidRPr="004F73EE">
        <w:rPr>
          <w:rFonts w:ascii="Times New Roman" w:hAnsi="Times New Roman" w:cs="Times New Roman"/>
          <w:bCs/>
          <w:sz w:val="24"/>
          <w:szCs w:val="24"/>
        </w:rPr>
        <w:t xml:space="preserve"> </w:t>
      </w:r>
      <w:r w:rsidRPr="004F73EE">
        <w:rPr>
          <w:rFonts w:ascii="Times New Roman" w:hAnsi="Times New Roman" w:cs="Times New Roman"/>
          <w:bCs/>
          <w:sz w:val="24"/>
          <w:szCs w:val="24"/>
        </w:rPr>
        <w:t xml:space="preserve">в соответствии с </w:t>
      </w:r>
      <w:r w:rsidRPr="004F73EE">
        <w:rPr>
          <w:rFonts w:ascii="Times New Roman" w:hAnsi="Times New Roman" w:cs="Times New Roman"/>
          <w:bCs/>
          <w:iCs/>
          <w:sz w:val="24"/>
          <w:szCs w:val="24"/>
        </w:rPr>
        <w:t xml:space="preserve">приложением 3 </w:t>
      </w:r>
      <w:r w:rsidR="006041E6" w:rsidRPr="004F73EE">
        <w:rPr>
          <w:rFonts w:ascii="Times New Roman" w:hAnsi="Times New Roman" w:cs="Times New Roman"/>
          <w:bCs/>
          <w:iCs/>
          <w:sz w:val="24"/>
          <w:szCs w:val="24"/>
        </w:rPr>
        <w:t>ПОП</w:t>
      </w:r>
      <w:r w:rsidRPr="004F73EE">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7" w:name="_Toc152334673"/>
      <w:bookmarkStart w:id="38" w:name="_Toc203083791"/>
      <w:bookmarkStart w:id="39" w:name="_Toc203083874"/>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62730E" w14:textId="160B1482" w:rsidR="004F73EE" w:rsidRDefault="004F73EE" w:rsidP="002219F6">
      <w:pPr>
        <w:pStyle w:val="a4"/>
        <w:numPr>
          <w:ilvl w:val="0"/>
          <w:numId w:val="19"/>
        </w:numPr>
        <w:tabs>
          <w:tab w:val="left" w:pos="0"/>
          <w:tab w:val="left" w:pos="426"/>
          <w:tab w:val="left" w:pos="851"/>
          <w:tab w:val="left" w:pos="1134"/>
        </w:tabs>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Боровиков, М. С. (под ред.) Управление перевозочным процессом на железнодорожном транспорте: учебник — М</w:t>
      </w:r>
      <w:r>
        <w:rPr>
          <w:rFonts w:ascii="Times New Roman" w:eastAsia="Times New Roman" w:hAnsi="Times New Roman" w:cs="Times New Roman"/>
          <w:sz w:val="24"/>
          <w:szCs w:val="24"/>
          <w:lang w:eastAsia="ru-RU"/>
        </w:rPr>
        <w:t>.</w:t>
      </w:r>
      <w:r w:rsidRPr="004F73EE">
        <w:rPr>
          <w:rFonts w:ascii="Times New Roman" w:eastAsia="Times New Roman" w:hAnsi="Times New Roman" w:cs="Times New Roman"/>
          <w:sz w:val="24"/>
          <w:szCs w:val="24"/>
          <w:lang w:eastAsia="ru-RU"/>
        </w:rPr>
        <w:t>: ФГБУ ДПО «Учебно-методический центр по образованию на железнодорожном транспорте», 2021. —  552 с. — ISBN 978-5-907206-71-7. — Текст: электронный // УМЦ ЖДТ: электронная библиотека. — URL: http://umczdt.ru/books/1196/251714/.  — Режим доступа: для авториз. пользователей.</w:t>
      </w:r>
    </w:p>
    <w:p w14:paraId="24ED824E" w14:textId="77777777" w:rsidR="004F73EE" w:rsidRPr="004F73EE" w:rsidRDefault="004F73EE" w:rsidP="002219F6">
      <w:pPr>
        <w:pStyle w:val="a4"/>
        <w:tabs>
          <w:tab w:val="left" w:pos="0"/>
          <w:tab w:val="left" w:pos="426"/>
          <w:tab w:val="left" w:pos="851"/>
          <w:tab w:val="left" w:pos="1134"/>
        </w:tabs>
        <w:ind w:left="0" w:firstLine="709"/>
        <w:jc w:val="both"/>
        <w:rPr>
          <w:rFonts w:ascii="Times New Roman" w:eastAsia="Times New Roman" w:hAnsi="Times New Roman" w:cs="Times New Roman"/>
          <w:sz w:val="24"/>
          <w:szCs w:val="24"/>
          <w:lang w:eastAsia="ru-RU"/>
        </w:rPr>
      </w:pPr>
    </w:p>
    <w:p w14:paraId="148E54D7" w14:textId="68658BC3" w:rsidR="006841BF" w:rsidRDefault="006841BF" w:rsidP="002219F6">
      <w:pPr>
        <w:tabs>
          <w:tab w:val="left" w:pos="0"/>
          <w:tab w:val="left" w:pos="426"/>
          <w:tab w:val="left" w:pos="851"/>
          <w:tab w:val="left" w:pos="1134"/>
        </w:tabs>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3211B20" w14:textId="1F06DBB5" w:rsidR="004F73EE" w:rsidRPr="004F73EE" w:rsidRDefault="004F73EE" w:rsidP="002219F6">
      <w:pPr>
        <w:pStyle w:val="a4"/>
        <w:widowControl w:val="0"/>
        <w:numPr>
          <w:ilvl w:val="0"/>
          <w:numId w:val="20"/>
        </w:numPr>
        <w:shd w:val="clear" w:color="auto" w:fill="FFFFFF"/>
        <w:tabs>
          <w:tab w:val="left" w:pos="0"/>
          <w:tab w:val="left" w:pos="426"/>
          <w:tab w:val="left" w:pos="851"/>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 xml:space="preserve">Виноградова, В. Ю. Технология ремонтно-регулировочных работ устройств и приборов систем СЦБ и ЖАТ: учеб. пособие. — М.: ФГБОУ «Учебно-методический центр </w:t>
      </w:r>
      <w:r w:rsidRPr="004F73EE">
        <w:rPr>
          <w:rFonts w:ascii="Times New Roman" w:eastAsia="Times New Roman" w:hAnsi="Times New Roman" w:cs="Times New Roman"/>
          <w:sz w:val="24"/>
          <w:szCs w:val="24"/>
          <w:lang w:eastAsia="ru-RU"/>
        </w:rPr>
        <w:lastRenderedPageBreak/>
        <w:t>по образованию на железнодорожном транспорте», 2015. — 190 с.</w:t>
      </w:r>
      <w:r>
        <w:rPr>
          <w:rFonts w:ascii="Times New Roman" w:eastAsia="Times New Roman" w:hAnsi="Times New Roman" w:cs="Times New Roman"/>
          <w:sz w:val="24"/>
          <w:szCs w:val="24"/>
          <w:lang w:eastAsia="ru-RU"/>
        </w:rPr>
        <w:t xml:space="preserve"> </w:t>
      </w:r>
      <w:r w:rsidRPr="004F73EE">
        <w:rPr>
          <w:rFonts w:ascii="Times New Roman" w:eastAsia="Times New Roman" w:hAnsi="Times New Roman" w:cs="Times New Roman"/>
          <w:sz w:val="24"/>
          <w:szCs w:val="24"/>
          <w:lang w:eastAsia="ru-RU"/>
        </w:rPr>
        <w:t>– ISBN: 978-5-89035-894-3. Режим доступа: http://umczdt.ru/books/1194/39324/ - Загл. с экрана</w:t>
      </w:r>
    </w:p>
    <w:p w14:paraId="581A9A60" w14:textId="429F005F" w:rsidR="004F73EE" w:rsidRPr="004F73EE" w:rsidRDefault="004F73EE" w:rsidP="002219F6">
      <w:pPr>
        <w:pStyle w:val="a4"/>
        <w:widowControl w:val="0"/>
        <w:numPr>
          <w:ilvl w:val="0"/>
          <w:numId w:val="20"/>
        </w:numPr>
        <w:shd w:val="clear" w:color="auto" w:fill="FFFFFF"/>
        <w:tabs>
          <w:tab w:val="left" w:pos="0"/>
          <w:tab w:val="left" w:pos="426"/>
          <w:tab w:val="left" w:pos="851"/>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Канаев, А. К. Линии связи на железнодорожном транспорте: учебник / А. К. Канаев, В. А. Кудряшов, А. К. Тощев. — М</w:t>
      </w:r>
      <w:r>
        <w:rPr>
          <w:rFonts w:ascii="Times New Roman" w:eastAsia="Times New Roman" w:hAnsi="Times New Roman" w:cs="Times New Roman"/>
          <w:sz w:val="24"/>
          <w:szCs w:val="24"/>
          <w:lang w:eastAsia="ru-RU"/>
        </w:rPr>
        <w:t>.</w:t>
      </w:r>
      <w:r w:rsidRPr="004F73EE">
        <w:rPr>
          <w:rFonts w:ascii="Times New Roman" w:eastAsia="Times New Roman" w:hAnsi="Times New Roman" w:cs="Times New Roman"/>
          <w:sz w:val="24"/>
          <w:szCs w:val="24"/>
          <w:lang w:eastAsia="ru-RU"/>
        </w:rPr>
        <w:t>: , 2017. — 412 с. — ISBN 978-5-89035-971-1. — Текст: электронный // Лань: электронно-библиотечная система. — URL: https://e.lanbook.com/book/99623 (дата обращения: 05.07.2022). — Режим доступа: для авториз. пользователей.</w:t>
      </w:r>
    </w:p>
    <w:p w14:paraId="0FA1498B" w14:textId="55CC938A" w:rsidR="004F73EE" w:rsidRDefault="004F73EE" w:rsidP="002219F6">
      <w:pPr>
        <w:pStyle w:val="a4"/>
        <w:widowControl w:val="0"/>
        <w:numPr>
          <w:ilvl w:val="0"/>
          <w:numId w:val="20"/>
        </w:numPr>
        <w:shd w:val="clear" w:color="auto" w:fill="FFFFFF"/>
        <w:tabs>
          <w:tab w:val="left" w:pos="0"/>
          <w:tab w:val="left" w:pos="426"/>
          <w:tab w:val="left" w:pos="851"/>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Кондратьева, Л.А. Системы регулирования движения на железнодорожном транспорте: учеб. пособие. —М.: ФГБОУ «Учебно-методический центр по образованию на железнодорожном транспорте», 2016. —322с. – ISBN: 978-5-89035-903-2. Режим доступа: http://umczdt.ru/books/1194/39325/ - Загл. с экрана.</w:t>
      </w:r>
    </w:p>
    <w:p w14:paraId="7CF7A3CA" w14:textId="595B609C" w:rsidR="004F73EE" w:rsidRPr="004F73EE" w:rsidRDefault="004F73EE" w:rsidP="002219F6">
      <w:pPr>
        <w:pStyle w:val="a4"/>
        <w:widowControl w:val="0"/>
        <w:numPr>
          <w:ilvl w:val="0"/>
          <w:numId w:val="20"/>
        </w:numPr>
        <w:shd w:val="clear" w:color="auto" w:fill="FFFFFF"/>
        <w:tabs>
          <w:tab w:val="left" w:pos="0"/>
          <w:tab w:val="left" w:pos="426"/>
          <w:tab w:val="left" w:pos="851"/>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Горелик, А. В. Системы железнодорожной автоматики, телемеханики и связи: учебник: в 2 ч. / А.В. Горелик, Д.В. Шалягин, Ю.Г. Боровков, В.Е. Митрохин и др.; под ред. А.В. Горелика. — М.: ФГБОУ «Учебно-методический центр по образованию на железнодорожном транспорте», 2012. Ч. 1. — 272 с. — ISBN 978-5-9994-0082-6 978-5-9994-0076-5 — Режим доступа: http://umczdt.ru/books/1201/228360/ — Загл. с экрана.</w:t>
      </w:r>
    </w:p>
    <w:p w14:paraId="43538161" w14:textId="2A73F339" w:rsidR="004F73EE" w:rsidRPr="004F73EE" w:rsidRDefault="004F73EE" w:rsidP="002219F6">
      <w:pPr>
        <w:pStyle w:val="a4"/>
        <w:widowControl w:val="0"/>
        <w:numPr>
          <w:ilvl w:val="0"/>
          <w:numId w:val="20"/>
        </w:numPr>
        <w:shd w:val="clear" w:color="auto" w:fill="FFFFFF"/>
        <w:tabs>
          <w:tab w:val="left" w:pos="0"/>
          <w:tab w:val="left" w:pos="426"/>
          <w:tab w:val="left" w:pos="851"/>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Горелик, А. В. Системы железнодорожной автоматики, телемеханики и связи: учебник: в 2 ч. / А.В. Горелик, Д.В. Шалягин, Ю.Г. Боровков, В.Е. Митрохин и др.; под ред. А.В. Горелика. — М.: ФГБОУ «Учебно-методический центр по образованию на железнодорожном транспорте», 2012. Ч. 2. — 272 с. — ISBN 978-5-9994-0082-6 978-5-9994-0076-5 — Режим доступа: http://umczdt.ru/books/1201/228360/ — Загл. с экрана.</w:t>
      </w:r>
    </w:p>
    <w:p w14:paraId="75974FF6" w14:textId="0CE3DF43" w:rsidR="004F73EE" w:rsidRPr="004F73EE" w:rsidRDefault="004F73EE" w:rsidP="002219F6">
      <w:pPr>
        <w:pStyle w:val="a4"/>
        <w:widowControl w:val="0"/>
        <w:numPr>
          <w:ilvl w:val="0"/>
          <w:numId w:val="20"/>
        </w:numPr>
        <w:shd w:val="clear" w:color="auto" w:fill="FFFFFF"/>
        <w:tabs>
          <w:tab w:val="left" w:pos="0"/>
          <w:tab w:val="left" w:pos="426"/>
          <w:tab w:val="left" w:pos="851"/>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Правила технической эксплуатации железных дорог Российской Федерации. — 3-е изд., испр. и доп. — М</w:t>
      </w:r>
      <w:r>
        <w:rPr>
          <w:rFonts w:ascii="Times New Roman" w:eastAsia="Times New Roman" w:hAnsi="Times New Roman" w:cs="Times New Roman"/>
          <w:sz w:val="24"/>
          <w:szCs w:val="24"/>
          <w:lang w:eastAsia="ru-RU"/>
        </w:rPr>
        <w:t>.</w:t>
      </w:r>
      <w:r w:rsidRPr="004F73EE">
        <w:rPr>
          <w:rFonts w:ascii="Times New Roman" w:eastAsia="Times New Roman" w:hAnsi="Times New Roman" w:cs="Times New Roman"/>
          <w:sz w:val="24"/>
          <w:szCs w:val="24"/>
          <w:lang w:eastAsia="ru-RU"/>
        </w:rPr>
        <w:t>: ИНФРА-М, 2022. — 622 с.: ил. - ISBN 978-5-16-014748-2. - Текст: электронный. - URL: https://znanium.com/catalog/product/1845330 (дата обращения: 07.06.2022). – Режим доступа: по подписке.</w:t>
      </w:r>
    </w:p>
    <w:p w14:paraId="48E37585" w14:textId="1B6D4279" w:rsidR="004F73EE" w:rsidRPr="004F73EE" w:rsidRDefault="004F73EE" w:rsidP="002219F6">
      <w:pPr>
        <w:pStyle w:val="a4"/>
        <w:widowControl w:val="0"/>
        <w:numPr>
          <w:ilvl w:val="0"/>
          <w:numId w:val="20"/>
        </w:numPr>
        <w:shd w:val="clear" w:color="auto" w:fill="FFFFFF"/>
        <w:tabs>
          <w:tab w:val="left" w:pos="0"/>
          <w:tab w:val="left" w:pos="426"/>
          <w:tab w:val="left" w:pos="851"/>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Типовые правила технической эксплуатации метрополитена. — М</w:t>
      </w:r>
      <w:r>
        <w:rPr>
          <w:rFonts w:ascii="Times New Roman" w:eastAsia="Times New Roman" w:hAnsi="Times New Roman" w:cs="Times New Roman"/>
          <w:sz w:val="24"/>
          <w:szCs w:val="24"/>
          <w:lang w:eastAsia="ru-RU"/>
        </w:rPr>
        <w:t>.</w:t>
      </w:r>
      <w:r w:rsidRPr="004F73EE">
        <w:rPr>
          <w:rFonts w:ascii="Times New Roman" w:eastAsia="Times New Roman" w:hAnsi="Times New Roman" w:cs="Times New Roman"/>
          <w:sz w:val="24"/>
          <w:szCs w:val="24"/>
          <w:lang w:eastAsia="ru-RU"/>
        </w:rPr>
        <w:t>: ЦЕНТРМАГ, 2022. — 44 с.: ил. - ISBN 978-5-900080-48-2. - Текст непосредственный</w:t>
      </w:r>
    </w:p>
    <w:p w14:paraId="5920518C" w14:textId="712963F0" w:rsidR="004F73EE" w:rsidRPr="004F73EE" w:rsidRDefault="004F73EE" w:rsidP="002219F6">
      <w:pPr>
        <w:pStyle w:val="a4"/>
        <w:widowControl w:val="0"/>
        <w:numPr>
          <w:ilvl w:val="0"/>
          <w:numId w:val="20"/>
        </w:numPr>
        <w:shd w:val="clear" w:color="auto" w:fill="FFFFFF"/>
        <w:tabs>
          <w:tab w:val="left" w:pos="0"/>
          <w:tab w:val="left" w:pos="426"/>
          <w:tab w:val="left" w:pos="851"/>
          <w:tab w:val="left" w:pos="993"/>
          <w:tab w:val="left" w:pos="1134"/>
        </w:tabs>
        <w:autoSpaceDE w:val="0"/>
        <w:autoSpaceDN w:val="0"/>
        <w:adjustRightInd w:val="0"/>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Правила технической эксплуатации метрополитена в городе Москве. — М</w:t>
      </w:r>
      <w:r>
        <w:rPr>
          <w:rFonts w:ascii="Times New Roman" w:eastAsia="Times New Roman" w:hAnsi="Times New Roman" w:cs="Times New Roman"/>
          <w:sz w:val="24"/>
          <w:szCs w:val="24"/>
          <w:lang w:eastAsia="ru-RU"/>
        </w:rPr>
        <w:t>.</w:t>
      </w:r>
      <w:r w:rsidRPr="004F73EE">
        <w:rPr>
          <w:rFonts w:ascii="Times New Roman" w:eastAsia="Times New Roman" w:hAnsi="Times New Roman" w:cs="Times New Roman"/>
          <w:sz w:val="24"/>
          <w:szCs w:val="24"/>
          <w:lang w:eastAsia="ru-RU"/>
        </w:rPr>
        <w:t>: ЦЕНТРМАГ, 2022. — 68 с.: ил. - ISBN 978-5-908080-60-6 - Текст непосредственный</w:t>
      </w:r>
    </w:p>
    <w:p w14:paraId="7C2D9792" w14:textId="7C1CA622" w:rsidR="004F73EE" w:rsidRDefault="004F73EE" w:rsidP="002219F6">
      <w:pPr>
        <w:suppressAutoHyphens/>
        <w:spacing w:line="276" w:lineRule="auto"/>
        <w:contextualSpacing/>
        <w:rPr>
          <w:rFonts w:ascii="Times New Roman" w:hAnsi="Times New Roman" w:cs="Times New Roman"/>
          <w:bCs/>
          <w:i/>
          <w:sz w:val="24"/>
          <w:szCs w:val="24"/>
        </w:rPr>
      </w:pPr>
    </w:p>
    <w:p w14:paraId="721E6E58" w14:textId="77777777" w:rsidR="004F73EE" w:rsidRPr="00FA680C" w:rsidRDefault="004F73EE" w:rsidP="006841BF">
      <w:pPr>
        <w:suppressAutoHyphens/>
        <w:spacing w:line="276" w:lineRule="auto"/>
        <w:ind w:firstLine="709"/>
        <w:contextualSpacing/>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41" w:name="_Toc152334674"/>
      <w:bookmarkStart w:id="42" w:name="_Toc203083792"/>
      <w:bookmarkStart w:id="43" w:name="_Toc203083875"/>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41"/>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
        <w:gridCol w:w="5993"/>
        <w:gridCol w:w="2850"/>
      </w:tblGrid>
      <w:tr w:rsidR="006841BF" w:rsidRPr="00C93566" w14:paraId="399F7143" w14:textId="77777777" w:rsidTr="00C93566">
        <w:trPr>
          <w:trHeight w:val="23"/>
        </w:trPr>
        <w:tc>
          <w:tcPr>
            <w:tcW w:w="513" w:type="pct"/>
          </w:tcPr>
          <w:p w14:paraId="07A1BF63" w14:textId="5DA67A9F" w:rsidR="006841BF" w:rsidRPr="00C93566" w:rsidRDefault="006841BF" w:rsidP="00B73C84">
            <w:pPr>
              <w:suppressAutoHyphens/>
              <w:contextualSpacing/>
              <w:jc w:val="center"/>
              <w:rPr>
                <w:rFonts w:ascii="Times New Roman" w:hAnsi="Times New Roman" w:cs="Times New Roman"/>
                <w:b/>
                <w:iCs/>
                <w:sz w:val="24"/>
                <w:szCs w:val="24"/>
              </w:rPr>
            </w:pPr>
            <w:bookmarkStart w:id="44" w:name="_Hlk152334357"/>
            <w:r w:rsidRPr="00C93566">
              <w:rPr>
                <w:rFonts w:ascii="Times New Roman" w:hAnsi="Times New Roman" w:cs="Times New Roman"/>
                <w:b/>
                <w:iCs/>
                <w:sz w:val="24"/>
                <w:szCs w:val="24"/>
              </w:rPr>
              <w:t>Код ПК, ОК</w:t>
            </w:r>
          </w:p>
        </w:tc>
        <w:tc>
          <w:tcPr>
            <w:tcW w:w="3041" w:type="pct"/>
            <w:vAlign w:val="center"/>
          </w:tcPr>
          <w:p w14:paraId="6337DE47" w14:textId="77777777" w:rsidR="006841BF" w:rsidRPr="00C93566" w:rsidRDefault="006841BF" w:rsidP="00B73C84">
            <w:pPr>
              <w:suppressAutoHyphens/>
              <w:contextualSpacing/>
              <w:jc w:val="center"/>
              <w:rPr>
                <w:rFonts w:ascii="Times New Roman" w:hAnsi="Times New Roman" w:cs="Times New Roman"/>
                <w:b/>
                <w:iCs/>
                <w:sz w:val="24"/>
                <w:szCs w:val="24"/>
              </w:rPr>
            </w:pPr>
            <w:r w:rsidRPr="00C93566">
              <w:rPr>
                <w:rFonts w:ascii="Times New Roman" w:hAnsi="Times New Roman" w:cs="Times New Roman"/>
                <w:b/>
                <w:iCs/>
                <w:sz w:val="24"/>
                <w:szCs w:val="24"/>
              </w:rPr>
              <w:t xml:space="preserve">Критерии оценки результата </w:t>
            </w:r>
            <w:r w:rsidRPr="00C93566">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C93566" w:rsidRDefault="006841BF" w:rsidP="00B73C84">
            <w:pPr>
              <w:suppressAutoHyphens/>
              <w:contextualSpacing/>
              <w:jc w:val="center"/>
              <w:rPr>
                <w:rFonts w:ascii="Times New Roman" w:hAnsi="Times New Roman" w:cs="Times New Roman"/>
                <w:b/>
                <w:iCs/>
                <w:sz w:val="24"/>
                <w:szCs w:val="24"/>
              </w:rPr>
            </w:pPr>
            <w:r w:rsidRPr="00C93566">
              <w:rPr>
                <w:rFonts w:ascii="Times New Roman" w:hAnsi="Times New Roman" w:cs="Times New Roman"/>
                <w:b/>
                <w:iCs/>
                <w:sz w:val="24"/>
                <w:szCs w:val="24"/>
              </w:rPr>
              <w:t>Формы контроля и методы оценки</w:t>
            </w:r>
            <w:r w:rsidRPr="00C93566">
              <w:rPr>
                <w:rStyle w:val="af3"/>
                <w:rFonts w:ascii="Times New Roman" w:hAnsi="Times New Roman"/>
                <w:b/>
                <w:iCs/>
                <w:sz w:val="24"/>
                <w:szCs w:val="24"/>
              </w:rPr>
              <w:footnoteReference w:id="3"/>
            </w:r>
          </w:p>
        </w:tc>
      </w:tr>
      <w:tr w:rsidR="00C93566" w:rsidRPr="00C93566" w14:paraId="266AC736" w14:textId="77777777" w:rsidTr="00C93566">
        <w:trPr>
          <w:trHeight w:val="23"/>
        </w:trPr>
        <w:tc>
          <w:tcPr>
            <w:tcW w:w="513" w:type="pct"/>
          </w:tcPr>
          <w:p w14:paraId="1AFECD37" w14:textId="67CF9B06"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ПК 1.1</w:t>
            </w:r>
          </w:p>
        </w:tc>
        <w:tc>
          <w:tcPr>
            <w:tcW w:w="3041" w:type="pct"/>
            <w:tcBorders>
              <w:top w:val="single" w:sz="4" w:space="0" w:color="auto"/>
              <w:left w:val="single" w:sz="4" w:space="0" w:color="auto"/>
              <w:bottom w:val="single" w:sz="4" w:space="0" w:color="auto"/>
              <w:right w:val="single" w:sz="4" w:space="0" w:color="auto"/>
            </w:tcBorders>
          </w:tcPr>
          <w:p w14:paraId="3C13704D" w14:textId="099D87C3"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Выполняет операции, предусмотренные ПТЭ и инструкциями, регламентирующие: приготовление маршрутов маневровых передвижений вагонов и составов в обслуживаемом районе в соответствии с должностными обязанностями оператора поста централизации</w:t>
            </w:r>
          </w:p>
        </w:tc>
        <w:tc>
          <w:tcPr>
            <w:tcW w:w="1446" w:type="pct"/>
            <w:vMerge w:val="restart"/>
          </w:tcPr>
          <w:p w14:paraId="50C81216"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w:t>
            </w:r>
            <w:r w:rsidRPr="00C93566">
              <w:rPr>
                <w:rFonts w:ascii="Times New Roman" w:hAnsi="Times New Roman" w:cs="Times New Roman"/>
                <w:iCs/>
                <w:sz w:val="24"/>
                <w:szCs w:val="24"/>
              </w:rPr>
              <w:lastRenderedPageBreak/>
              <w:t>оценка решения ситуационных задач, оценка тестового контроля.</w:t>
            </w:r>
          </w:p>
        </w:tc>
      </w:tr>
      <w:tr w:rsidR="00C93566" w:rsidRPr="00C93566" w14:paraId="1BA8CB03" w14:textId="77777777" w:rsidTr="00C93566">
        <w:trPr>
          <w:trHeight w:val="23"/>
        </w:trPr>
        <w:tc>
          <w:tcPr>
            <w:tcW w:w="513" w:type="pct"/>
          </w:tcPr>
          <w:p w14:paraId="0224EA01" w14:textId="658B143C"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ПК 1.2</w:t>
            </w:r>
          </w:p>
        </w:tc>
        <w:tc>
          <w:tcPr>
            <w:tcW w:w="3041" w:type="pct"/>
            <w:tcBorders>
              <w:top w:val="single" w:sz="4" w:space="0" w:color="auto"/>
              <w:left w:val="single" w:sz="4" w:space="0" w:color="auto"/>
              <w:bottom w:val="single" w:sz="4" w:space="0" w:color="auto"/>
              <w:right w:val="single" w:sz="4" w:space="0" w:color="auto"/>
            </w:tcBorders>
          </w:tcPr>
          <w:p w14:paraId="552AE212" w14:textId="2C7209B3" w:rsidR="00C93566" w:rsidRPr="00C93566" w:rsidRDefault="00C93566" w:rsidP="00C93566">
            <w:pPr>
              <w:rPr>
                <w:rFonts w:ascii="Times New Roman" w:hAnsi="Times New Roman" w:cs="Times New Roman"/>
                <w:iCs/>
                <w:sz w:val="24"/>
                <w:szCs w:val="24"/>
              </w:rPr>
            </w:pPr>
            <w:r w:rsidRPr="00C93566">
              <w:rPr>
                <w:rFonts w:ascii="Times New Roman" w:hAnsi="Times New Roman" w:cs="Times New Roman"/>
                <w:iCs/>
                <w:sz w:val="24"/>
                <w:szCs w:val="24"/>
              </w:rPr>
              <w:t xml:space="preserve">Выполняет работы, предусмотренные ПТЭ и инструкциями, с целью проверки по индикации на аппарате управления свободности стрелочных переводов от подвижного состава. </w:t>
            </w:r>
          </w:p>
          <w:p w14:paraId="5D31D206" w14:textId="2F0A8B42" w:rsidR="00C93566" w:rsidRPr="00C93566" w:rsidRDefault="00C93566" w:rsidP="00C93566">
            <w:pPr>
              <w:suppressAutoHyphens/>
              <w:contextualSpacing/>
              <w:rPr>
                <w:rFonts w:ascii="Times New Roman" w:hAnsi="Times New Roman" w:cs="Times New Roman"/>
                <w:iCs/>
                <w:sz w:val="24"/>
                <w:szCs w:val="24"/>
              </w:rPr>
            </w:pPr>
          </w:p>
        </w:tc>
        <w:tc>
          <w:tcPr>
            <w:tcW w:w="1446" w:type="pct"/>
            <w:vMerge/>
          </w:tcPr>
          <w:p w14:paraId="5B5309B8" w14:textId="77777777" w:rsidR="00C93566" w:rsidRPr="00C93566" w:rsidDel="009D5E3A" w:rsidRDefault="00C93566" w:rsidP="00C93566">
            <w:pPr>
              <w:suppressAutoHyphens/>
              <w:contextualSpacing/>
              <w:rPr>
                <w:rFonts w:ascii="Times New Roman" w:hAnsi="Times New Roman" w:cs="Times New Roman"/>
                <w:iCs/>
                <w:sz w:val="24"/>
                <w:szCs w:val="24"/>
              </w:rPr>
            </w:pPr>
          </w:p>
        </w:tc>
      </w:tr>
      <w:tr w:rsidR="00C93566" w:rsidRPr="00C93566" w14:paraId="25FB4E65" w14:textId="77777777" w:rsidTr="00C93566">
        <w:trPr>
          <w:trHeight w:val="23"/>
        </w:trPr>
        <w:tc>
          <w:tcPr>
            <w:tcW w:w="513" w:type="pct"/>
          </w:tcPr>
          <w:p w14:paraId="2DFF1152" w14:textId="6B7C8746"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lastRenderedPageBreak/>
              <w:t>ПК 1.3</w:t>
            </w:r>
          </w:p>
        </w:tc>
        <w:tc>
          <w:tcPr>
            <w:tcW w:w="3041" w:type="pct"/>
            <w:tcBorders>
              <w:top w:val="single" w:sz="4" w:space="0" w:color="auto"/>
              <w:left w:val="single" w:sz="4" w:space="0" w:color="auto"/>
              <w:bottom w:val="single" w:sz="4" w:space="0" w:color="auto"/>
              <w:right w:val="single" w:sz="4" w:space="0" w:color="auto"/>
            </w:tcBorders>
          </w:tcPr>
          <w:p w14:paraId="607AB1D6" w14:textId="77777777" w:rsidR="00C93566" w:rsidRPr="00C93566" w:rsidRDefault="00C93566" w:rsidP="00C93566">
            <w:pPr>
              <w:suppressAutoHyphens/>
              <w:rPr>
                <w:rFonts w:ascii="Times New Roman" w:hAnsi="Times New Roman" w:cs="Times New Roman"/>
                <w:iCs/>
                <w:sz w:val="24"/>
                <w:szCs w:val="24"/>
              </w:rPr>
            </w:pPr>
            <w:r w:rsidRPr="00C93566">
              <w:rPr>
                <w:rFonts w:ascii="Times New Roman" w:hAnsi="Times New Roman" w:cs="Times New Roman"/>
                <w:iCs/>
                <w:sz w:val="24"/>
                <w:szCs w:val="24"/>
              </w:rPr>
              <w:t xml:space="preserve">- Выполняет работы, предусмотренные ПТЭ и инструкциями, регламентирующие выполнение проверки свободности пути от подвижного состава по индикации на аппарате управления. </w:t>
            </w:r>
          </w:p>
          <w:p w14:paraId="2D48508E" w14:textId="2D24310E" w:rsidR="00C93566" w:rsidRPr="00C93566" w:rsidRDefault="00C93566" w:rsidP="00C93566">
            <w:pPr>
              <w:suppressAutoHyphens/>
              <w:rPr>
                <w:rFonts w:ascii="Times New Roman" w:hAnsi="Times New Roman" w:cs="Times New Roman"/>
                <w:iCs/>
                <w:sz w:val="24"/>
                <w:szCs w:val="24"/>
              </w:rPr>
            </w:pPr>
            <w:r w:rsidRPr="00C93566">
              <w:rPr>
                <w:rFonts w:ascii="Times New Roman" w:hAnsi="Times New Roman" w:cs="Times New Roman"/>
                <w:iCs/>
                <w:sz w:val="24"/>
                <w:szCs w:val="24"/>
              </w:rPr>
              <w:t>- Демонстрирует знания устройств и назначение приборов управления;</w:t>
            </w:r>
          </w:p>
        </w:tc>
        <w:tc>
          <w:tcPr>
            <w:tcW w:w="1446" w:type="pct"/>
            <w:vMerge/>
          </w:tcPr>
          <w:p w14:paraId="4A47224A" w14:textId="77777777" w:rsidR="00C93566" w:rsidRPr="00C93566" w:rsidRDefault="00C93566" w:rsidP="00C93566">
            <w:pPr>
              <w:suppressAutoHyphens/>
              <w:contextualSpacing/>
              <w:rPr>
                <w:rFonts w:ascii="Times New Roman" w:hAnsi="Times New Roman" w:cs="Times New Roman"/>
                <w:iCs/>
                <w:sz w:val="24"/>
                <w:szCs w:val="24"/>
              </w:rPr>
            </w:pPr>
          </w:p>
        </w:tc>
      </w:tr>
      <w:tr w:rsidR="00C93566" w:rsidRPr="00C93566" w14:paraId="5B1A78A9" w14:textId="77777777" w:rsidTr="00C93566">
        <w:trPr>
          <w:trHeight w:val="23"/>
        </w:trPr>
        <w:tc>
          <w:tcPr>
            <w:tcW w:w="513" w:type="pct"/>
          </w:tcPr>
          <w:p w14:paraId="55086B5F" w14:textId="5EF31064"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ПК 1.4</w:t>
            </w:r>
          </w:p>
        </w:tc>
        <w:tc>
          <w:tcPr>
            <w:tcW w:w="3041" w:type="pct"/>
            <w:tcBorders>
              <w:top w:val="single" w:sz="4" w:space="0" w:color="auto"/>
              <w:left w:val="single" w:sz="4" w:space="0" w:color="auto"/>
              <w:bottom w:val="single" w:sz="4" w:space="0" w:color="auto"/>
              <w:right w:val="single" w:sz="4" w:space="0" w:color="auto"/>
            </w:tcBorders>
          </w:tcPr>
          <w:p w14:paraId="3F0BF128" w14:textId="3BF7F8FE"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Четко выполняет подачу звуковых и ручных сигналов при выполнении операций по приему, отправлению, пропуску поездов и производству маневровой работы в качестве оператора поста централизации</w:t>
            </w:r>
          </w:p>
        </w:tc>
        <w:tc>
          <w:tcPr>
            <w:tcW w:w="1446" w:type="pct"/>
            <w:vMerge/>
          </w:tcPr>
          <w:p w14:paraId="482F569C" w14:textId="77777777" w:rsidR="00C93566" w:rsidRPr="00C93566" w:rsidRDefault="00C93566" w:rsidP="00C93566">
            <w:pPr>
              <w:suppressAutoHyphens/>
              <w:contextualSpacing/>
              <w:rPr>
                <w:rFonts w:ascii="Times New Roman" w:hAnsi="Times New Roman" w:cs="Times New Roman"/>
                <w:iCs/>
                <w:sz w:val="24"/>
                <w:szCs w:val="24"/>
              </w:rPr>
            </w:pPr>
          </w:p>
        </w:tc>
      </w:tr>
      <w:tr w:rsidR="00C93566" w:rsidRPr="00C93566" w14:paraId="02EE9A17" w14:textId="77777777" w:rsidTr="00C93566">
        <w:trPr>
          <w:trHeight w:val="23"/>
        </w:trPr>
        <w:tc>
          <w:tcPr>
            <w:tcW w:w="513" w:type="pct"/>
          </w:tcPr>
          <w:p w14:paraId="16AF03D2" w14:textId="08A3A9CD"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ПК 1.5</w:t>
            </w:r>
          </w:p>
        </w:tc>
        <w:tc>
          <w:tcPr>
            <w:tcW w:w="3041" w:type="pct"/>
            <w:tcBorders>
              <w:top w:val="single" w:sz="4" w:space="0" w:color="auto"/>
              <w:left w:val="single" w:sz="4" w:space="0" w:color="auto"/>
              <w:bottom w:val="single" w:sz="4" w:space="0" w:color="auto"/>
              <w:right w:val="single" w:sz="4" w:space="0" w:color="auto"/>
            </w:tcBorders>
          </w:tcPr>
          <w:p w14:paraId="6C6526CF" w14:textId="5F7F7B31" w:rsidR="00C93566" w:rsidRPr="00C93566" w:rsidRDefault="00C93566" w:rsidP="00C93566">
            <w:pPr>
              <w:rPr>
                <w:rFonts w:ascii="Times New Roman" w:hAnsi="Times New Roman" w:cs="Times New Roman"/>
                <w:iCs/>
                <w:sz w:val="24"/>
                <w:szCs w:val="24"/>
              </w:rPr>
            </w:pPr>
            <w:r w:rsidRPr="00C93566">
              <w:rPr>
                <w:rFonts w:ascii="Times New Roman" w:hAnsi="Times New Roman" w:cs="Times New Roman"/>
                <w:iCs/>
                <w:sz w:val="24"/>
                <w:szCs w:val="24"/>
              </w:rPr>
              <w:t xml:space="preserve">- Выполняет операции по обнаружению неисправностей стрелочных переводов и их устранению, входящих в маршрут; </w:t>
            </w:r>
          </w:p>
          <w:p w14:paraId="0F258B0C" w14:textId="77777777" w:rsidR="00C93566" w:rsidRPr="00C93566" w:rsidRDefault="00C93566" w:rsidP="00C93566">
            <w:pPr>
              <w:suppressAutoHyphens/>
              <w:rPr>
                <w:rFonts w:ascii="Times New Roman" w:hAnsi="Times New Roman" w:cs="Times New Roman"/>
                <w:iCs/>
                <w:sz w:val="24"/>
                <w:szCs w:val="24"/>
              </w:rPr>
            </w:pPr>
            <w:r w:rsidRPr="00C93566">
              <w:rPr>
                <w:rFonts w:ascii="Times New Roman" w:hAnsi="Times New Roman" w:cs="Times New Roman"/>
                <w:iCs/>
                <w:sz w:val="24"/>
                <w:szCs w:val="24"/>
              </w:rPr>
              <w:t xml:space="preserve">- Выполняет основные операции проверки свободности стрелок и стрелочных изолированных участков, входящих в маршрут; </w:t>
            </w:r>
          </w:p>
          <w:p w14:paraId="5332550C" w14:textId="7192286B" w:rsidR="00C93566" w:rsidRPr="00C93566" w:rsidRDefault="00C93566" w:rsidP="00C93566">
            <w:pPr>
              <w:suppressAutoHyphens/>
              <w:rPr>
                <w:rFonts w:ascii="Times New Roman" w:hAnsi="Times New Roman" w:cs="Times New Roman"/>
                <w:iCs/>
                <w:sz w:val="24"/>
                <w:szCs w:val="24"/>
              </w:rPr>
            </w:pPr>
            <w:r w:rsidRPr="00C93566">
              <w:rPr>
                <w:rFonts w:ascii="Times New Roman" w:hAnsi="Times New Roman" w:cs="Times New Roman"/>
                <w:iCs/>
                <w:sz w:val="24"/>
                <w:szCs w:val="24"/>
              </w:rPr>
              <w:t>- Выполняет перевод централизованных стрелок, входящих в маршрут, с помощью курбеля.</w:t>
            </w:r>
          </w:p>
        </w:tc>
        <w:tc>
          <w:tcPr>
            <w:tcW w:w="1446" w:type="pct"/>
            <w:vMerge/>
          </w:tcPr>
          <w:p w14:paraId="4CF58B52" w14:textId="77777777" w:rsidR="00C93566" w:rsidRPr="00C93566" w:rsidRDefault="00C93566" w:rsidP="00C93566">
            <w:pPr>
              <w:suppressAutoHyphens/>
              <w:contextualSpacing/>
              <w:rPr>
                <w:rFonts w:ascii="Times New Roman" w:hAnsi="Times New Roman" w:cs="Times New Roman"/>
                <w:iCs/>
                <w:sz w:val="24"/>
                <w:szCs w:val="24"/>
              </w:rPr>
            </w:pPr>
          </w:p>
        </w:tc>
      </w:tr>
      <w:tr w:rsidR="00C93566" w:rsidRPr="00C93566" w14:paraId="280BB3D2" w14:textId="77777777" w:rsidTr="00C93566">
        <w:trPr>
          <w:trHeight w:val="23"/>
        </w:trPr>
        <w:tc>
          <w:tcPr>
            <w:tcW w:w="513" w:type="pct"/>
            <w:tcBorders>
              <w:top w:val="single" w:sz="4" w:space="0" w:color="auto"/>
              <w:left w:val="single" w:sz="4" w:space="0" w:color="auto"/>
              <w:bottom w:val="single" w:sz="4" w:space="0" w:color="auto"/>
              <w:right w:val="single" w:sz="4" w:space="0" w:color="auto"/>
            </w:tcBorders>
          </w:tcPr>
          <w:p w14:paraId="0CBBB23A"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xml:space="preserve">ОК 01 </w:t>
            </w:r>
          </w:p>
        </w:tc>
        <w:tc>
          <w:tcPr>
            <w:tcW w:w="3041" w:type="pct"/>
            <w:tcBorders>
              <w:top w:val="single" w:sz="4" w:space="0" w:color="auto"/>
              <w:left w:val="single" w:sz="4" w:space="0" w:color="auto"/>
              <w:bottom w:val="single" w:sz="4" w:space="0" w:color="auto"/>
              <w:right w:val="single" w:sz="4" w:space="0" w:color="auto"/>
            </w:tcBorders>
          </w:tcPr>
          <w:p w14:paraId="17B1143E" w14:textId="77777777" w:rsidR="00C93566" w:rsidRPr="00C93566" w:rsidRDefault="00C93566" w:rsidP="00C93566">
            <w:pPr>
              <w:numPr>
                <w:ilvl w:val="0"/>
                <w:numId w:val="21"/>
              </w:numPr>
              <w:tabs>
                <w:tab w:val="left" w:pos="252"/>
              </w:tabs>
              <w:spacing w:line="276" w:lineRule="auto"/>
              <w:rPr>
                <w:rFonts w:ascii="Times New Roman" w:hAnsi="Times New Roman" w:cs="Times New Roman"/>
                <w:iCs/>
                <w:sz w:val="24"/>
                <w:szCs w:val="24"/>
              </w:rPr>
            </w:pPr>
            <w:r w:rsidRPr="00C93566">
              <w:rPr>
                <w:rFonts w:ascii="Times New Roman" w:hAnsi="Times New Roman" w:cs="Times New Roman"/>
                <w:iCs/>
                <w:sz w:val="24"/>
                <w:szCs w:val="24"/>
              </w:rPr>
              <w:t>осуществляет постановку цели, выбора и применения методов и способов решения профессиональных задач;</w:t>
            </w:r>
          </w:p>
          <w:p w14:paraId="7F6258B3"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проводит оценку и самооценку эффективности и качества выполнения профессиональных задач</w:t>
            </w:r>
          </w:p>
        </w:tc>
        <w:tc>
          <w:tcPr>
            <w:tcW w:w="1446" w:type="pct"/>
            <w:vMerge w:val="restart"/>
          </w:tcPr>
          <w:p w14:paraId="7AF1C47C"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eastAsia="Times New Roman" w:hAnsi="Times New Roman" w:cs="Times New Roman"/>
                <w:iCs/>
                <w:sz w:val="24"/>
                <w:szCs w:val="24"/>
                <w:lang w:eastAsia="ru-RU"/>
              </w:rPr>
              <w:t>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C93566" w:rsidRPr="00C93566" w14:paraId="7388109D" w14:textId="77777777" w:rsidTr="00C93566">
        <w:trPr>
          <w:trHeight w:val="23"/>
        </w:trPr>
        <w:tc>
          <w:tcPr>
            <w:tcW w:w="513" w:type="pct"/>
            <w:tcBorders>
              <w:top w:val="single" w:sz="4" w:space="0" w:color="auto"/>
              <w:left w:val="single" w:sz="4" w:space="0" w:color="auto"/>
              <w:bottom w:val="single" w:sz="4" w:space="0" w:color="auto"/>
              <w:right w:val="single" w:sz="4" w:space="0" w:color="auto"/>
            </w:tcBorders>
          </w:tcPr>
          <w:p w14:paraId="63FE52FB"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xml:space="preserve">ОК 02 </w:t>
            </w:r>
          </w:p>
        </w:tc>
        <w:tc>
          <w:tcPr>
            <w:tcW w:w="3041" w:type="pct"/>
            <w:tcBorders>
              <w:top w:val="single" w:sz="4" w:space="0" w:color="auto"/>
              <w:left w:val="single" w:sz="4" w:space="0" w:color="auto"/>
              <w:bottom w:val="single" w:sz="4" w:space="0" w:color="auto"/>
              <w:right w:val="single" w:sz="4" w:space="0" w:color="auto"/>
            </w:tcBorders>
          </w:tcPr>
          <w:p w14:paraId="2EC26344"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использует различные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446" w:type="pct"/>
            <w:vMerge w:val="restart"/>
          </w:tcPr>
          <w:p w14:paraId="7266F9BF"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tr w:rsidR="00C93566" w:rsidRPr="00C93566" w14:paraId="2A7FCD71" w14:textId="77777777" w:rsidTr="00C93566">
        <w:trPr>
          <w:trHeight w:val="23"/>
        </w:trPr>
        <w:tc>
          <w:tcPr>
            <w:tcW w:w="513" w:type="pct"/>
            <w:tcBorders>
              <w:top w:val="single" w:sz="4" w:space="0" w:color="auto"/>
              <w:left w:val="single" w:sz="4" w:space="0" w:color="auto"/>
              <w:bottom w:val="single" w:sz="4" w:space="0" w:color="auto"/>
              <w:right w:val="single" w:sz="4" w:space="0" w:color="auto"/>
            </w:tcBorders>
          </w:tcPr>
          <w:p w14:paraId="45F25D88"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xml:space="preserve">ОК 03 </w:t>
            </w:r>
          </w:p>
        </w:tc>
        <w:tc>
          <w:tcPr>
            <w:tcW w:w="3041" w:type="pct"/>
            <w:tcBorders>
              <w:top w:val="single" w:sz="4" w:space="0" w:color="auto"/>
              <w:left w:val="single" w:sz="4" w:space="0" w:color="auto"/>
              <w:bottom w:val="single" w:sz="4" w:space="0" w:color="auto"/>
              <w:right w:val="single" w:sz="4" w:space="0" w:color="auto"/>
            </w:tcBorders>
          </w:tcPr>
          <w:p w14:paraId="7DFB060A"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демонстрирует ответственность за принятые решения</w:t>
            </w:r>
          </w:p>
          <w:p w14:paraId="2223B375"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обоснованно проводит самоанализ и коррекцию результатов собственной работы</w:t>
            </w:r>
          </w:p>
        </w:tc>
        <w:tc>
          <w:tcPr>
            <w:tcW w:w="1446" w:type="pct"/>
            <w:vMerge w:val="restart"/>
          </w:tcPr>
          <w:p w14:paraId="4EA852DD" w14:textId="77777777" w:rsidR="00C93566" w:rsidRPr="00C93566" w:rsidDel="009D5E3A" w:rsidRDefault="00C93566" w:rsidP="00C93566">
            <w:pPr>
              <w:suppressAutoHyphens/>
              <w:contextualSpacing/>
              <w:rPr>
                <w:rFonts w:ascii="Times New Roman" w:hAnsi="Times New Roman" w:cs="Times New Roman"/>
                <w:iCs/>
                <w:sz w:val="24"/>
                <w:szCs w:val="24"/>
              </w:rPr>
            </w:pPr>
            <w:r w:rsidRPr="00C93566">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C93566">
              <w:rPr>
                <w:rFonts w:ascii="Times New Roman" w:eastAsia="Times New Roman" w:hAnsi="Times New Roman" w:cs="Times New Roman"/>
                <w:iCs/>
                <w:sz w:val="24"/>
                <w:szCs w:val="24"/>
                <w:lang w:eastAsia="ru-RU"/>
              </w:rPr>
              <w:t xml:space="preserve"> оценка выполненного домашнего задания</w:t>
            </w:r>
          </w:p>
        </w:tc>
      </w:tr>
      <w:tr w:rsidR="00C93566" w:rsidRPr="00C93566" w14:paraId="4E43A3A7" w14:textId="77777777" w:rsidTr="00C93566">
        <w:trPr>
          <w:trHeight w:val="23"/>
        </w:trPr>
        <w:tc>
          <w:tcPr>
            <w:tcW w:w="513" w:type="pct"/>
            <w:tcBorders>
              <w:top w:val="single" w:sz="4" w:space="0" w:color="auto"/>
              <w:left w:val="single" w:sz="4" w:space="0" w:color="auto"/>
              <w:bottom w:val="single" w:sz="4" w:space="0" w:color="auto"/>
              <w:right w:val="single" w:sz="4" w:space="0" w:color="auto"/>
            </w:tcBorders>
          </w:tcPr>
          <w:p w14:paraId="03F923C6"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xml:space="preserve">ОК 04 </w:t>
            </w:r>
          </w:p>
        </w:tc>
        <w:tc>
          <w:tcPr>
            <w:tcW w:w="3041" w:type="pct"/>
            <w:tcBorders>
              <w:top w:val="single" w:sz="4" w:space="0" w:color="auto"/>
              <w:left w:val="single" w:sz="4" w:space="0" w:color="auto"/>
              <w:bottom w:val="single" w:sz="4" w:space="0" w:color="auto"/>
              <w:right w:val="single" w:sz="4" w:space="0" w:color="auto"/>
            </w:tcBorders>
          </w:tcPr>
          <w:p w14:paraId="07DE0D7E"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взаимодействует с обучающимися, преподавателями и мастерами в ходе обучения, с руководителями учебной и производственной практик;</w:t>
            </w:r>
          </w:p>
          <w:p w14:paraId="6CB854D7"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обоснованность анализа работы членов команды (подчиненных).</w:t>
            </w:r>
          </w:p>
        </w:tc>
        <w:tc>
          <w:tcPr>
            <w:tcW w:w="1446" w:type="pct"/>
            <w:vMerge w:val="restart"/>
          </w:tcPr>
          <w:p w14:paraId="769BB38A" w14:textId="77777777" w:rsidR="00C93566" w:rsidRPr="00C93566" w:rsidDel="009D5E3A" w:rsidRDefault="00C93566" w:rsidP="00C93566">
            <w:pPr>
              <w:suppressAutoHyphens/>
              <w:contextualSpacing/>
              <w:rPr>
                <w:rFonts w:ascii="Times New Roman" w:hAnsi="Times New Roman" w:cs="Times New Roman"/>
                <w:iCs/>
                <w:sz w:val="24"/>
                <w:szCs w:val="24"/>
              </w:rPr>
            </w:pPr>
            <w:r w:rsidRPr="00C93566">
              <w:rPr>
                <w:rFonts w:ascii="Times New Roman" w:eastAsia="Times New Roman" w:hAnsi="Times New Roman" w:cs="Times New Roman"/>
                <w:iCs/>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C93566" w:rsidRPr="00C93566" w14:paraId="6A052712" w14:textId="77777777" w:rsidTr="00C93566">
        <w:trPr>
          <w:trHeight w:val="23"/>
        </w:trPr>
        <w:tc>
          <w:tcPr>
            <w:tcW w:w="513" w:type="pct"/>
            <w:tcBorders>
              <w:top w:val="single" w:sz="4" w:space="0" w:color="auto"/>
              <w:left w:val="single" w:sz="4" w:space="0" w:color="auto"/>
              <w:bottom w:val="single" w:sz="4" w:space="0" w:color="auto"/>
              <w:right w:val="single" w:sz="4" w:space="0" w:color="auto"/>
            </w:tcBorders>
          </w:tcPr>
          <w:p w14:paraId="13EA1483"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xml:space="preserve">ОК 05 </w:t>
            </w:r>
          </w:p>
        </w:tc>
        <w:tc>
          <w:tcPr>
            <w:tcW w:w="3041" w:type="pct"/>
            <w:tcBorders>
              <w:top w:val="single" w:sz="4" w:space="0" w:color="auto"/>
              <w:left w:val="single" w:sz="4" w:space="0" w:color="auto"/>
              <w:bottom w:val="single" w:sz="4" w:space="0" w:color="auto"/>
              <w:right w:val="single" w:sz="4" w:space="0" w:color="auto"/>
            </w:tcBorders>
          </w:tcPr>
          <w:p w14:paraId="1621AD13"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обучающийся грамотно излагает мысли и оформляет документы по профессиональной тематике на государственном языке;</w:t>
            </w:r>
          </w:p>
          <w:p w14:paraId="24F97052"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проявляет толерантность в рабочем коллективе.</w:t>
            </w:r>
          </w:p>
        </w:tc>
        <w:tc>
          <w:tcPr>
            <w:tcW w:w="1446" w:type="pct"/>
            <w:vMerge w:val="restart"/>
          </w:tcPr>
          <w:p w14:paraId="1056B908" w14:textId="77777777" w:rsidR="00C93566" w:rsidRPr="00C93566" w:rsidDel="009D5E3A" w:rsidRDefault="00C93566" w:rsidP="00C93566">
            <w:pPr>
              <w:suppressAutoHyphens/>
              <w:contextualSpacing/>
              <w:rPr>
                <w:rFonts w:ascii="Times New Roman" w:hAnsi="Times New Roman" w:cs="Times New Roman"/>
                <w:iCs/>
                <w:sz w:val="24"/>
                <w:szCs w:val="24"/>
              </w:rPr>
            </w:pPr>
            <w:r w:rsidRPr="00C93566">
              <w:rPr>
                <w:rFonts w:ascii="Times New Roman" w:eastAsia="Times New Roman" w:hAnsi="Times New Roman" w:cs="Times New Roman"/>
                <w:bCs/>
                <w:iCs/>
                <w:sz w:val="24"/>
                <w:szCs w:val="24"/>
                <w:lang w:eastAsia="ru-RU"/>
              </w:rPr>
              <w:t xml:space="preserve">Экспертное наблюдение на практических и лабораторных занятиях, при выполнении работ </w:t>
            </w:r>
            <w:r w:rsidRPr="00C93566">
              <w:rPr>
                <w:rFonts w:ascii="Times New Roman" w:eastAsia="Times New Roman" w:hAnsi="Times New Roman" w:cs="Times New Roman"/>
                <w:bCs/>
                <w:iCs/>
                <w:sz w:val="24"/>
                <w:szCs w:val="24"/>
                <w:lang w:eastAsia="ru-RU"/>
              </w:rPr>
              <w:lastRenderedPageBreak/>
              <w:t>по учебной и производственной практике,</w:t>
            </w:r>
            <w:r w:rsidRPr="00C93566">
              <w:rPr>
                <w:rFonts w:ascii="Times New Roman" w:eastAsia="Times New Roman" w:hAnsi="Times New Roman" w:cs="Times New Roman"/>
                <w:iCs/>
                <w:sz w:val="24"/>
                <w:szCs w:val="24"/>
                <w:lang w:eastAsia="ru-RU"/>
              </w:rPr>
              <w:t xml:space="preserve"> оценка выполненного домашнего задания</w:t>
            </w:r>
          </w:p>
        </w:tc>
      </w:tr>
      <w:tr w:rsidR="00C93566" w:rsidRPr="00C93566" w14:paraId="611F0C22" w14:textId="77777777" w:rsidTr="00C93566">
        <w:trPr>
          <w:trHeight w:val="23"/>
        </w:trPr>
        <w:tc>
          <w:tcPr>
            <w:tcW w:w="513" w:type="pct"/>
            <w:tcBorders>
              <w:top w:val="single" w:sz="4" w:space="0" w:color="auto"/>
              <w:left w:val="single" w:sz="4" w:space="0" w:color="auto"/>
              <w:bottom w:val="single" w:sz="4" w:space="0" w:color="auto"/>
              <w:right w:val="single" w:sz="4" w:space="0" w:color="auto"/>
            </w:tcBorders>
          </w:tcPr>
          <w:p w14:paraId="62B8BC19"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lastRenderedPageBreak/>
              <w:t xml:space="preserve"> ОК 09 </w:t>
            </w:r>
          </w:p>
        </w:tc>
        <w:tc>
          <w:tcPr>
            <w:tcW w:w="3041" w:type="pct"/>
            <w:tcBorders>
              <w:top w:val="single" w:sz="4" w:space="0" w:color="auto"/>
              <w:left w:val="single" w:sz="4" w:space="0" w:color="auto"/>
              <w:bottom w:val="single" w:sz="4" w:space="0" w:color="auto"/>
              <w:right w:val="single" w:sz="4" w:space="0" w:color="auto"/>
            </w:tcBorders>
          </w:tcPr>
          <w:p w14:paraId="6414EDC3"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xml:space="preserve">- понимает общий смысл высказываний и текстов на базовые профессиональные темы; </w:t>
            </w:r>
          </w:p>
          <w:p w14:paraId="11F23426" w14:textId="77777777" w:rsidR="00C93566" w:rsidRPr="00C93566" w:rsidRDefault="00C93566" w:rsidP="00C93566">
            <w:pPr>
              <w:suppressAutoHyphens/>
              <w:contextualSpacing/>
              <w:rPr>
                <w:rFonts w:ascii="Times New Roman" w:hAnsi="Times New Roman" w:cs="Times New Roman"/>
                <w:iCs/>
                <w:sz w:val="24"/>
                <w:szCs w:val="24"/>
              </w:rPr>
            </w:pPr>
            <w:r w:rsidRPr="00C93566">
              <w:rPr>
                <w:rFonts w:ascii="Times New Roman" w:hAnsi="Times New Roman" w:cs="Times New Roman"/>
                <w:iCs/>
                <w:sz w:val="24"/>
                <w:szCs w:val="24"/>
              </w:rPr>
              <w:t>- участвует в диалогах, строит простые высказывания о себе и о своей профессиональной деятельности</w:t>
            </w:r>
          </w:p>
        </w:tc>
        <w:tc>
          <w:tcPr>
            <w:tcW w:w="1446" w:type="pct"/>
          </w:tcPr>
          <w:p w14:paraId="13C75546" w14:textId="77777777" w:rsidR="00C93566" w:rsidRPr="00C93566" w:rsidDel="009D5E3A" w:rsidRDefault="00C93566" w:rsidP="00C93566">
            <w:pPr>
              <w:suppressAutoHyphens/>
              <w:contextualSpacing/>
              <w:rPr>
                <w:rFonts w:ascii="Times New Roman" w:hAnsi="Times New Roman" w:cs="Times New Roman"/>
                <w:iCs/>
                <w:sz w:val="24"/>
                <w:szCs w:val="24"/>
              </w:rPr>
            </w:pPr>
            <w:r w:rsidRPr="00C93566">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bookmarkEnd w:id="44"/>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3B4CA7B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06CA2F7C" w14:textId="77777777" w:rsidR="00C65798" w:rsidRPr="003F7199" w:rsidRDefault="00C65798" w:rsidP="00C65798">
      <w:pPr>
        <w:keepNext/>
        <w:jc w:val="right"/>
        <w:outlineLvl w:val="0"/>
        <w:rPr>
          <w:rFonts w:ascii="Times New Roman" w:eastAsia="Times New Roman" w:hAnsi="Times New Roman" w:cs="Times New Roman"/>
          <w:b/>
          <w:bCs/>
          <w:kern w:val="32"/>
          <w:sz w:val="24"/>
          <w:szCs w:val="24"/>
          <w:lang w:eastAsia="x-none"/>
        </w:rPr>
      </w:pPr>
      <w:r w:rsidRPr="003F7199">
        <w:rPr>
          <w:rFonts w:ascii="Times New Roman" w:eastAsia="Times New Roman" w:hAnsi="Times New Roman" w:cs="Times New Roman"/>
          <w:b/>
          <w:bCs/>
          <w:kern w:val="32"/>
          <w:sz w:val="24"/>
          <w:szCs w:val="24"/>
          <w:lang w:eastAsia="x-none"/>
        </w:rPr>
        <w:t>23.01.15 Оператор поста централизации</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C65798">
      <w:pPr>
        <w:spacing w:line="276" w:lineRule="auto"/>
        <w:jc w:val="right"/>
        <w:rPr>
          <w:rFonts w:ascii="Times New Roman" w:hAnsi="Times New Roman" w:cs="Times New Roman"/>
          <w:b/>
          <w:bCs/>
          <w:color w:val="0070C0"/>
          <w:sz w:val="24"/>
          <w:szCs w:val="24"/>
        </w:rPr>
      </w:pPr>
    </w:p>
    <w:p w14:paraId="2E045157" w14:textId="77777777" w:rsidR="00F53FDC" w:rsidRPr="008F578C" w:rsidRDefault="00F53FDC" w:rsidP="00C65798">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BD995D8" w:rsidR="00F53FDC" w:rsidRDefault="00F53FDC" w:rsidP="000B6964">
      <w:pPr>
        <w:pStyle w:val="1"/>
        <w:spacing w:before="0" w:beforeAutospacing="0" w:after="0" w:afterAutospacing="0" w:line="276" w:lineRule="auto"/>
      </w:pPr>
      <w:bookmarkStart w:id="45" w:name="_Toc178591729"/>
      <w:r w:rsidRPr="006E7FF4">
        <w:t>«</w:t>
      </w:r>
      <w:r>
        <w:t>ПМ.02</w:t>
      </w:r>
      <w:r w:rsidRPr="006E7FF4">
        <w:t xml:space="preserve"> </w:t>
      </w:r>
      <w:r w:rsidR="00C65798">
        <w:t>ОБЕСПЕЧЕНИЕ БЕЗОПАСНОСТИ ДВИЖЕНИЯ ПОЕЗДОВ</w:t>
      </w:r>
      <w:r w:rsidR="000B6964">
        <w:t xml:space="preserve"> </w:t>
      </w:r>
      <w:r w:rsidR="00C65798">
        <w:t>В</w:t>
      </w:r>
      <w:r w:rsidR="000B6964">
        <w:t> </w:t>
      </w:r>
      <w:r w:rsidR="00C65798">
        <w:t>ОБСЛУЖИВАЕМОМ МАНЕВРОВОМ РАЙОНЕ</w:t>
      </w:r>
      <w:r w:rsidR="007D68B0">
        <w:t xml:space="preserve"> ЖЕЛЕЗНОДОРОЖНОЙ СТАНЦИИ</w:t>
      </w:r>
      <w:r w:rsidRPr="006E7FF4">
        <w:t>»</w:t>
      </w:r>
      <w:bookmarkEnd w:id="4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549C0991" w14:textId="77777777" w:rsidR="002219F6" w:rsidRDefault="002219F6" w:rsidP="00F53FDC">
      <w:pPr>
        <w:spacing w:line="360" w:lineRule="auto"/>
        <w:jc w:val="center"/>
        <w:rPr>
          <w:rFonts w:ascii="Times New Roman" w:hAnsi="Times New Roman" w:cs="Times New Roman"/>
          <w:sz w:val="24"/>
          <w:szCs w:val="24"/>
        </w:rPr>
      </w:pPr>
    </w:p>
    <w:p w14:paraId="0127D9D2" w14:textId="77777777" w:rsidR="002219F6" w:rsidRDefault="002219F6" w:rsidP="00F53FDC">
      <w:pPr>
        <w:spacing w:line="360" w:lineRule="auto"/>
        <w:jc w:val="center"/>
        <w:rPr>
          <w:rFonts w:ascii="Times New Roman" w:hAnsi="Times New Roman" w:cs="Times New Roman"/>
          <w:sz w:val="24"/>
          <w:szCs w:val="24"/>
        </w:rPr>
      </w:pPr>
    </w:p>
    <w:p w14:paraId="70DBEE1B" w14:textId="77777777" w:rsidR="002219F6" w:rsidRDefault="002219F6" w:rsidP="00F53FDC">
      <w:pPr>
        <w:spacing w:line="360" w:lineRule="auto"/>
        <w:jc w:val="center"/>
        <w:rPr>
          <w:rFonts w:ascii="Times New Roman" w:hAnsi="Times New Roman" w:cs="Times New Roman"/>
          <w:sz w:val="24"/>
          <w:szCs w:val="24"/>
        </w:rPr>
      </w:pPr>
    </w:p>
    <w:p w14:paraId="404A7114" w14:textId="77777777" w:rsidR="002219F6" w:rsidRPr="00F53FDC" w:rsidRDefault="002219F6"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709EEDF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E0B1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5CF230AE" w14:textId="77777777" w:rsidR="007D68B0" w:rsidRPr="00B766E1" w:rsidRDefault="007D68B0" w:rsidP="007D68B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242751A" w14:textId="77777777" w:rsidR="007D68B0" w:rsidRDefault="007D68B0" w:rsidP="007D68B0"/>
    <w:p w14:paraId="022B5D60" w14:textId="7CBDAE54" w:rsidR="005B4DF3" w:rsidRDefault="007D68B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54A9CDE4" w14:textId="77777777" w:rsidR="005B4DF3" w:rsidRDefault="00EB7450">
      <w:pPr>
        <w:pStyle w:val="14"/>
        <w:rPr>
          <w:rFonts w:asciiTheme="minorHAnsi" w:eastAsiaTheme="minorEastAsia" w:hAnsiTheme="minorHAnsi" w:cstheme="minorBidi"/>
          <w:b w:val="0"/>
          <w:bCs w:val="0"/>
          <w:lang w:eastAsia="ru-RU"/>
        </w:rPr>
      </w:pPr>
      <w:hyperlink w:anchor="_Toc203083876" w:history="1">
        <w:r w:rsidR="005B4DF3" w:rsidRPr="00F11902">
          <w:rPr>
            <w:rStyle w:val="af0"/>
          </w:rPr>
          <w:t>1. Общая характеристика ПРИМЕРНОЙ РАБОЧЕЙ ПРОГРАММЫ ПРОФЕССИОНАЛЬНОГО МОДУЛЯ</w:t>
        </w:r>
        <w:r w:rsidR="005B4DF3">
          <w:rPr>
            <w:webHidden/>
          </w:rPr>
          <w:tab/>
        </w:r>
        <w:r w:rsidR="005B4DF3">
          <w:rPr>
            <w:webHidden/>
          </w:rPr>
          <w:fldChar w:fldCharType="begin"/>
        </w:r>
        <w:r w:rsidR="005B4DF3">
          <w:rPr>
            <w:webHidden/>
          </w:rPr>
          <w:instrText xml:space="preserve"> PAGEREF _Toc203083876 \h </w:instrText>
        </w:r>
        <w:r w:rsidR="005B4DF3">
          <w:rPr>
            <w:webHidden/>
          </w:rPr>
        </w:r>
        <w:r w:rsidR="005B4DF3">
          <w:rPr>
            <w:webHidden/>
          </w:rPr>
          <w:fldChar w:fldCharType="separate"/>
        </w:r>
        <w:r w:rsidR="005B4DF3">
          <w:rPr>
            <w:webHidden/>
          </w:rPr>
          <w:t>25</w:t>
        </w:r>
        <w:r w:rsidR="005B4DF3">
          <w:rPr>
            <w:webHidden/>
          </w:rPr>
          <w:fldChar w:fldCharType="end"/>
        </w:r>
      </w:hyperlink>
    </w:p>
    <w:p w14:paraId="114C8F81" w14:textId="77777777" w:rsidR="005B4DF3" w:rsidRDefault="00EB7450">
      <w:pPr>
        <w:pStyle w:val="21"/>
        <w:rPr>
          <w:rFonts w:asciiTheme="minorHAnsi" w:eastAsiaTheme="minorEastAsia" w:hAnsiTheme="minorHAnsi" w:cstheme="minorBidi"/>
          <w:i w:val="0"/>
          <w:iCs w:val="0"/>
          <w:sz w:val="22"/>
          <w:szCs w:val="22"/>
        </w:rPr>
      </w:pPr>
      <w:hyperlink w:anchor="_Toc203083877" w:history="1">
        <w:r w:rsidR="005B4DF3" w:rsidRPr="00F11902">
          <w:rPr>
            <w:rStyle w:val="af0"/>
          </w:rPr>
          <w:t>1.1. Цель и место профессионального модуля в структуре образовательной программы</w:t>
        </w:r>
        <w:r w:rsidR="005B4DF3">
          <w:rPr>
            <w:webHidden/>
          </w:rPr>
          <w:tab/>
        </w:r>
        <w:r w:rsidR="005B4DF3">
          <w:rPr>
            <w:webHidden/>
          </w:rPr>
          <w:fldChar w:fldCharType="begin"/>
        </w:r>
        <w:r w:rsidR="005B4DF3">
          <w:rPr>
            <w:webHidden/>
          </w:rPr>
          <w:instrText xml:space="preserve"> PAGEREF _Toc203083877 \h </w:instrText>
        </w:r>
        <w:r w:rsidR="005B4DF3">
          <w:rPr>
            <w:webHidden/>
          </w:rPr>
        </w:r>
        <w:r w:rsidR="005B4DF3">
          <w:rPr>
            <w:webHidden/>
          </w:rPr>
          <w:fldChar w:fldCharType="separate"/>
        </w:r>
        <w:r w:rsidR="005B4DF3">
          <w:rPr>
            <w:webHidden/>
          </w:rPr>
          <w:t>25</w:t>
        </w:r>
        <w:r w:rsidR="005B4DF3">
          <w:rPr>
            <w:webHidden/>
          </w:rPr>
          <w:fldChar w:fldCharType="end"/>
        </w:r>
      </w:hyperlink>
    </w:p>
    <w:p w14:paraId="412A1304" w14:textId="77777777" w:rsidR="005B4DF3" w:rsidRDefault="00EB7450">
      <w:pPr>
        <w:pStyle w:val="21"/>
        <w:rPr>
          <w:rFonts w:asciiTheme="minorHAnsi" w:eastAsiaTheme="minorEastAsia" w:hAnsiTheme="minorHAnsi" w:cstheme="minorBidi"/>
          <w:i w:val="0"/>
          <w:iCs w:val="0"/>
          <w:sz w:val="22"/>
          <w:szCs w:val="22"/>
        </w:rPr>
      </w:pPr>
      <w:hyperlink w:anchor="_Toc203083878" w:history="1">
        <w:r w:rsidR="005B4DF3" w:rsidRPr="00F11902">
          <w:rPr>
            <w:rStyle w:val="af0"/>
          </w:rPr>
          <w:t>1.2. Планируемые результаты освоения профессионального модуля</w:t>
        </w:r>
        <w:r w:rsidR="005B4DF3">
          <w:rPr>
            <w:webHidden/>
          </w:rPr>
          <w:tab/>
        </w:r>
        <w:r w:rsidR="005B4DF3">
          <w:rPr>
            <w:webHidden/>
          </w:rPr>
          <w:fldChar w:fldCharType="begin"/>
        </w:r>
        <w:r w:rsidR="005B4DF3">
          <w:rPr>
            <w:webHidden/>
          </w:rPr>
          <w:instrText xml:space="preserve"> PAGEREF _Toc203083878 \h </w:instrText>
        </w:r>
        <w:r w:rsidR="005B4DF3">
          <w:rPr>
            <w:webHidden/>
          </w:rPr>
        </w:r>
        <w:r w:rsidR="005B4DF3">
          <w:rPr>
            <w:webHidden/>
          </w:rPr>
          <w:fldChar w:fldCharType="separate"/>
        </w:r>
        <w:r w:rsidR="005B4DF3">
          <w:rPr>
            <w:webHidden/>
          </w:rPr>
          <w:t>25</w:t>
        </w:r>
        <w:r w:rsidR="005B4DF3">
          <w:rPr>
            <w:webHidden/>
          </w:rPr>
          <w:fldChar w:fldCharType="end"/>
        </w:r>
      </w:hyperlink>
    </w:p>
    <w:p w14:paraId="0628616A" w14:textId="77777777" w:rsidR="005B4DF3" w:rsidRDefault="00EB7450">
      <w:pPr>
        <w:pStyle w:val="14"/>
        <w:rPr>
          <w:rFonts w:asciiTheme="minorHAnsi" w:eastAsiaTheme="minorEastAsia" w:hAnsiTheme="minorHAnsi" w:cstheme="minorBidi"/>
          <w:b w:val="0"/>
          <w:bCs w:val="0"/>
          <w:lang w:eastAsia="ru-RU"/>
        </w:rPr>
      </w:pPr>
      <w:hyperlink w:anchor="_Toc203083879" w:history="1">
        <w:r w:rsidR="005B4DF3" w:rsidRPr="00F11902">
          <w:rPr>
            <w:rStyle w:val="af0"/>
          </w:rPr>
          <w:t>2. Структура и содержание профессионального модуля</w:t>
        </w:r>
        <w:r w:rsidR="005B4DF3">
          <w:rPr>
            <w:webHidden/>
          </w:rPr>
          <w:tab/>
        </w:r>
        <w:r w:rsidR="005B4DF3">
          <w:rPr>
            <w:webHidden/>
          </w:rPr>
          <w:fldChar w:fldCharType="begin"/>
        </w:r>
        <w:r w:rsidR="005B4DF3">
          <w:rPr>
            <w:webHidden/>
          </w:rPr>
          <w:instrText xml:space="preserve"> PAGEREF _Toc203083879 \h </w:instrText>
        </w:r>
        <w:r w:rsidR="005B4DF3">
          <w:rPr>
            <w:webHidden/>
          </w:rPr>
        </w:r>
        <w:r w:rsidR="005B4DF3">
          <w:rPr>
            <w:webHidden/>
          </w:rPr>
          <w:fldChar w:fldCharType="separate"/>
        </w:r>
        <w:r w:rsidR="005B4DF3">
          <w:rPr>
            <w:webHidden/>
          </w:rPr>
          <w:t>31</w:t>
        </w:r>
        <w:r w:rsidR="005B4DF3">
          <w:rPr>
            <w:webHidden/>
          </w:rPr>
          <w:fldChar w:fldCharType="end"/>
        </w:r>
      </w:hyperlink>
    </w:p>
    <w:p w14:paraId="562DD4A2" w14:textId="77777777" w:rsidR="005B4DF3" w:rsidRDefault="00EB7450">
      <w:pPr>
        <w:pStyle w:val="21"/>
        <w:rPr>
          <w:rFonts w:asciiTheme="minorHAnsi" w:eastAsiaTheme="minorEastAsia" w:hAnsiTheme="minorHAnsi" w:cstheme="minorBidi"/>
          <w:i w:val="0"/>
          <w:iCs w:val="0"/>
          <w:sz w:val="22"/>
          <w:szCs w:val="22"/>
        </w:rPr>
      </w:pPr>
      <w:hyperlink w:anchor="_Toc203083880" w:history="1">
        <w:r w:rsidR="005B4DF3" w:rsidRPr="00F11902">
          <w:rPr>
            <w:rStyle w:val="af0"/>
          </w:rPr>
          <w:t>2.1. Трудоемкость освоения модуля</w:t>
        </w:r>
        <w:r w:rsidR="005B4DF3">
          <w:rPr>
            <w:webHidden/>
          </w:rPr>
          <w:tab/>
        </w:r>
        <w:r w:rsidR="005B4DF3">
          <w:rPr>
            <w:webHidden/>
          </w:rPr>
          <w:fldChar w:fldCharType="begin"/>
        </w:r>
        <w:r w:rsidR="005B4DF3">
          <w:rPr>
            <w:webHidden/>
          </w:rPr>
          <w:instrText xml:space="preserve"> PAGEREF _Toc203083880 \h </w:instrText>
        </w:r>
        <w:r w:rsidR="005B4DF3">
          <w:rPr>
            <w:webHidden/>
          </w:rPr>
        </w:r>
        <w:r w:rsidR="005B4DF3">
          <w:rPr>
            <w:webHidden/>
          </w:rPr>
          <w:fldChar w:fldCharType="separate"/>
        </w:r>
        <w:r w:rsidR="005B4DF3">
          <w:rPr>
            <w:webHidden/>
          </w:rPr>
          <w:t>31</w:t>
        </w:r>
        <w:r w:rsidR="005B4DF3">
          <w:rPr>
            <w:webHidden/>
          </w:rPr>
          <w:fldChar w:fldCharType="end"/>
        </w:r>
      </w:hyperlink>
    </w:p>
    <w:p w14:paraId="37431C60" w14:textId="77777777" w:rsidR="005B4DF3" w:rsidRDefault="00EB7450">
      <w:pPr>
        <w:pStyle w:val="21"/>
        <w:rPr>
          <w:rFonts w:asciiTheme="minorHAnsi" w:eastAsiaTheme="minorEastAsia" w:hAnsiTheme="minorHAnsi" w:cstheme="minorBidi"/>
          <w:i w:val="0"/>
          <w:iCs w:val="0"/>
          <w:sz w:val="22"/>
          <w:szCs w:val="22"/>
        </w:rPr>
      </w:pPr>
      <w:hyperlink w:anchor="_Toc203083881" w:history="1">
        <w:r w:rsidR="005B4DF3" w:rsidRPr="00F11902">
          <w:rPr>
            <w:rStyle w:val="af0"/>
          </w:rPr>
          <w:t>2.2. Структура профессионального модуля</w:t>
        </w:r>
        <w:r w:rsidR="005B4DF3">
          <w:rPr>
            <w:webHidden/>
          </w:rPr>
          <w:tab/>
        </w:r>
        <w:r w:rsidR="005B4DF3">
          <w:rPr>
            <w:webHidden/>
          </w:rPr>
          <w:fldChar w:fldCharType="begin"/>
        </w:r>
        <w:r w:rsidR="005B4DF3">
          <w:rPr>
            <w:webHidden/>
          </w:rPr>
          <w:instrText xml:space="preserve"> PAGEREF _Toc203083881 \h </w:instrText>
        </w:r>
        <w:r w:rsidR="005B4DF3">
          <w:rPr>
            <w:webHidden/>
          </w:rPr>
        </w:r>
        <w:r w:rsidR="005B4DF3">
          <w:rPr>
            <w:webHidden/>
          </w:rPr>
          <w:fldChar w:fldCharType="separate"/>
        </w:r>
        <w:r w:rsidR="005B4DF3">
          <w:rPr>
            <w:webHidden/>
          </w:rPr>
          <w:t>32</w:t>
        </w:r>
        <w:r w:rsidR="005B4DF3">
          <w:rPr>
            <w:webHidden/>
          </w:rPr>
          <w:fldChar w:fldCharType="end"/>
        </w:r>
      </w:hyperlink>
    </w:p>
    <w:p w14:paraId="24A45A54" w14:textId="77777777" w:rsidR="005B4DF3" w:rsidRDefault="00EB7450">
      <w:pPr>
        <w:pStyle w:val="21"/>
        <w:rPr>
          <w:rFonts w:asciiTheme="minorHAnsi" w:eastAsiaTheme="minorEastAsia" w:hAnsiTheme="minorHAnsi" w:cstheme="minorBidi"/>
          <w:i w:val="0"/>
          <w:iCs w:val="0"/>
          <w:sz w:val="22"/>
          <w:szCs w:val="22"/>
        </w:rPr>
      </w:pPr>
      <w:hyperlink w:anchor="_Toc203083882" w:history="1">
        <w:r w:rsidR="005B4DF3" w:rsidRPr="00F11902">
          <w:rPr>
            <w:rStyle w:val="af0"/>
          </w:rPr>
          <w:t>2.3. Примерное содержание профессионального модуля</w:t>
        </w:r>
        <w:r w:rsidR="005B4DF3">
          <w:rPr>
            <w:webHidden/>
          </w:rPr>
          <w:tab/>
        </w:r>
        <w:r w:rsidR="005B4DF3">
          <w:rPr>
            <w:webHidden/>
          </w:rPr>
          <w:fldChar w:fldCharType="begin"/>
        </w:r>
        <w:r w:rsidR="005B4DF3">
          <w:rPr>
            <w:webHidden/>
          </w:rPr>
          <w:instrText xml:space="preserve"> PAGEREF _Toc203083882 \h </w:instrText>
        </w:r>
        <w:r w:rsidR="005B4DF3">
          <w:rPr>
            <w:webHidden/>
          </w:rPr>
        </w:r>
        <w:r w:rsidR="005B4DF3">
          <w:rPr>
            <w:webHidden/>
          </w:rPr>
          <w:fldChar w:fldCharType="separate"/>
        </w:r>
        <w:r w:rsidR="005B4DF3">
          <w:rPr>
            <w:webHidden/>
          </w:rPr>
          <w:t>32</w:t>
        </w:r>
        <w:r w:rsidR="005B4DF3">
          <w:rPr>
            <w:webHidden/>
          </w:rPr>
          <w:fldChar w:fldCharType="end"/>
        </w:r>
      </w:hyperlink>
    </w:p>
    <w:p w14:paraId="502A1EFB" w14:textId="77777777" w:rsidR="005B4DF3" w:rsidRDefault="00EB7450">
      <w:pPr>
        <w:pStyle w:val="14"/>
        <w:rPr>
          <w:rFonts w:asciiTheme="minorHAnsi" w:eastAsiaTheme="minorEastAsia" w:hAnsiTheme="minorHAnsi" w:cstheme="minorBidi"/>
          <w:b w:val="0"/>
          <w:bCs w:val="0"/>
          <w:lang w:eastAsia="ru-RU"/>
        </w:rPr>
      </w:pPr>
      <w:hyperlink w:anchor="_Toc203083883" w:history="1">
        <w:r w:rsidR="005B4DF3" w:rsidRPr="00F11902">
          <w:rPr>
            <w:rStyle w:val="af0"/>
          </w:rPr>
          <w:t>3. Условия реализации профессионального модуля</w:t>
        </w:r>
        <w:r w:rsidR="005B4DF3">
          <w:rPr>
            <w:webHidden/>
          </w:rPr>
          <w:tab/>
        </w:r>
        <w:r w:rsidR="005B4DF3">
          <w:rPr>
            <w:webHidden/>
          </w:rPr>
          <w:fldChar w:fldCharType="begin"/>
        </w:r>
        <w:r w:rsidR="005B4DF3">
          <w:rPr>
            <w:webHidden/>
          </w:rPr>
          <w:instrText xml:space="preserve"> PAGEREF _Toc203083883 \h </w:instrText>
        </w:r>
        <w:r w:rsidR="005B4DF3">
          <w:rPr>
            <w:webHidden/>
          </w:rPr>
        </w:r>
        <w:r w:rsidR="005B4DF3">
          <w:rPr>
            <w:webHidden/>
          </w:rPr>
          <w:fldChar w:fldCharType="separate"/>
        </w:r>
        <w:r w:rsidR="005B4DF3">
          <w:rPr>
            <w:webHidden/>
          </w:rPr>
          <w:t>35</w:t>
        </w:r>
        <w:r w:rsidR="005B4DF3">
          <w:rPr>
            <w:webHidden/>
          </w:rPr>
          <w:fldChar w:fldCharType="end"/>
        </w:r>
      </w:hyperlink>
    </w:p>
    <w:p w14:paraId="7AF3748C" w14:textId="77777777" w:rsidR="005B4DF3" w:rsidRDefault="00EB7450">
      <w:pPr>
        <w:pStyle w:val="21"/>
        <w:rPr>
          <w:rFonts w:asciiTheme="minorHAnsi" w:eastAsiaTheme="minorEastAsia" w:hAnsiTheme="minorHAnsi" w:cstheme="minorBidi"/>
          <w:i w:val="0"/>
          <w:iCs w:val="0"/>
          <w:sz w:val="22"/>
          <w:szCs w:val="22"/>
        </w:rPr>
      </w:pPr>
      <w:hyperlink w:anchor="_Toc203083884" w:history="1">
        <w:r w:rsidR="005B4DF3" w:rsidRPr="00F11902">
          <w:rPr>
            <w:rStyle w:val="af0"/>
          </w:rPr>
          <w:t>3.1. Материально-техническое обеспечение</w:t>
        </w:r>
        <w:r w:rsidR="005B4DF3">
          <w:rPr>
            <w:webHidden/>
          </w:rPr>
          <w:tab/>
        </w:r>
        <w:r w:rsidR="005B4DF3">
          <w:rPr>
            <w:webHidden/>
          </w:rPr>
          <w:fldChar w:fldCharType="begin"/>
        </w:r>
        <w:r w:rsidR="005B4DF3">
          <w:rPr>
            <w:webHidden/>
          </w:rPr>
          <w:instrText xml:space="preserve"> PAGEREF _Toc203083884 \h </w:instrText>
        </w:r>
        <w:r w:rsidR="005B4DF3">
          <w:rPr>
            <w:webHidden/>
          </w:rPr>
        </w:r>
        <w:r w:rsidR="005B4DF3">
          <w:rPr>
            <w:webHidden/>
          </w:rPr>
          <w:fldChar w:fldCharType="separate"/>
        </w:r>
        <w:r w:rsidR="005B4DF3">
          <w:rPr>
            <w:webHidden/>
          </w:rPr>
          <w:t>35</w:t>
        </w:r>
        <w:r w:rsidR="005B4DF3">
          <w:rPr>
            <w:webHidden/>
          </w:rPr>
          <w:fldChar w:fldCharType="end"/>
        </w:r>
      </w:hyperlink>
    </w:p>
    <w:p w14:paraId="68CB183E" w14:textId="77777777" w:rsidR="005B4DF3" w:rsidRDefault="00EB7450">
      <w:pPr>
        <w:pStyle w:val="21"/>
        <w:rPr>
          <w:rFonts w:asciiTheme="minorHAnsi" w:eastAsiaTheme="minorEastAsia" w:hAnsiTheme="minorHAnsi" w:cstheme="minorBidi"/>
          <w:i w:val="0"/>
          <w:iCs w:val="0"/>
          <w:sz w:val="22"/>
          <w:szCs w:val="22"/>
        </w:rPr>
      </w:pPr>
      <w:hyperlink w:anchor="_Toc203083885" w:history="1">
        <w:r w:rsidR="005B4DF3" w:rsidRPr="00F11902">
          <w:rPr>
            <w:rStyle w:val="af0"/>
          </w:rPr>
          <w:t>3.2. Учебно-методическое обеспечение</w:t>
        </w:r>
        <w:r w:rsidR="005B4DF3">
          <w:rPr>
            <w:webHidden/>
          </w:rPr>
          <w:tab/>
        </w:r>
        <w:r w:rsidR="005B4DF3">
          <w:rPr>
            <w:webHidden/>
          </w:rPr>
          <w:fldChar w:fldCharType="begin"/>
        </w:r>
        <w:r w:rsidR="005B4DF3">
          <w:rPr>
            <w:webHidden/>
          </w:rPr>
          <w:instrText xml:space="preserve"> PAGEREF _Toc203083885 \h </w:instrText>
        </w:r>
        <w:r w:rsidR="005B4DF3">
          <w:rPr>
            <w:webHidden/>
          </w:rPr>
        </w:r>
        <w:r w:rsidR="005B4DF3">
          <w:rPr>
            <w:webHidden/>
          </w:rPr>
          <w:fldChar w:fldCharType="separate"/>
        </w:r>
        <w:r w:rsidR="005B4DF3">
          <w:rPr>
            <w:webHidden/>
          </w:rPr>
          <w:t>35</w:t>
        </w:r>
        <w:r w:rsidR="005B4DF3">
          <w:rPr>
            <w:webHidden/>
          </w:rPr>
          <w:fldChar w:fldCharType="end"/>
        </w:r>
      </w:hyperlink>
    </w:p>
    <w:p w14:paraId="526DE641" w14:textId="77777777" w:rsidR="005B4DF3" w:rsidRDefault="00EB7450">
      <w:pPr>
        <w:pStyle w:val="14"/>
        <w:rPr>
          <w:rFonts w:asciiTheme="minorHAnsi" w:eastAsiaTheme="minorEastAsia" w:hAnsiTheme="minorHAnsi" w:cstheme="minorBidi"/>
          <w:b w:val="0"/>
          <w:bCs w:val="0"/>
          <w:lang w:eastAsia="ru-RU"/>
        </w:rPr>
      </w:pPr>
      <w:hyperlink w:anchor="_Toc203083886" w:history="1">
        <w:r w:rsidR="005B4DF3" w:rsidRPr="00F11902">
          <w:rPr>
            <w:rStyle w:val="af0"/>
          </w:rPr>
          <w:t>4. Контроль и оценка результатов освоения  профессионального модуля</w:t>
        </w:r>
        <w:r w:rsidR="005B4DF3">
          <w:rPr>
            <w:webHidden/>
          </w:rPr>
          <w:tab/>
        </w:r>
        <w:r w:rsidR="005B4DF3">
          <w:rPr>
            <w:webHidden/>
          </w:rPr>
          <w:fldChar w:fldCharType="begin"/>
        </w:r>
        <w:r w:rsidR="005B4DF3">
          <w:rPr>
            <w:webHidden/>
          </w:rPr>
          <w:instrText xml:space="preserve"> PAGEREF _Toc203083886 \h </w:instrText>
        </w:r>
        <w:r w:rsidR="005B4DF3">
          <w:rPr>
            <w:webHidden/>
          </w:rPr>
        </w:r>
        <w:r w:rsidR="005B4DF3">
          <w:rPr>
            <w:webHidden/>
          </w:rPr>
          <w:fldChar w:fldCharType="separate"/>
        </w:r>
        <w:r w:rsidR="005B4DF3">
          <w:rPr>
            <w:webHidden/>
          </w:rPr>
          <w:t>36</w:t>
        </w:r>
        <w:r w:rsidR="005B4DF3">
          <w:rPr>
            <w:webHidden/>
          </w:rPr>
          <w:fldChar w:fldCharType="end"/>
        </w:r>
      </w:hyperlink>
    </w:p>
    <w:p w14:paraId="02D13822" w14:textId="77777777" w:rsidR="007D68B0" w:rsidRPr="00B766E1" w:rsidRDefault="007D68B0" w:rsidP="007D68B0">
      <w:r>
        <w:fldChar w:fldCharType="end"/>
      </w:r>
    </w:p>
    <w:p w14:paraId="2F6331EA" w14:textId="77777777" w:rsidR="007D68B0" w:rsidRDefault="007D68B0" w:rsidP="007D68B0">
      <w:pPr>
        <w:pStyle w:val="1"/>
      </w:pPr>
    </w:p>
    <w:p w14:paraId="0B7EB561" w14:textId="77777777" w:rsidR="007D68B0" w:rsidRDefault="007D68B0" w:rsidP="007D68B0">
      <w:pPr>
        <w:pStyle w:val="1f"/>
        <w:jc w:val="left"/>
        <w:sectPr w:rsidR="007D68B0" w:rsidSect="00502F97">
          <w:headerReference w:type="even" r:id="rId10"/>
          <w:headerReference w:type="default" r:id="rId11"/>
          <w:pgSz w:w="11906" w:h="16838"/>
          <w:pgMar w:top="1134" w:right="567" w:bottom="1134" w:left="1701" w:header="709" w:footer="709" w:gutter="0"/>
          <w:cols w:space="708"/>
          <w:docGrid w:linePitch="360"/>
        </w:sectPr>
      </w:pPr>
    </w:p>
    <w:p w14:paraId="17010CC7" w14:textId="77777777" w:rsidR="007D68B0" w:rsidRPr="00C13371" w:rsidRDefault="007D68B0" w:rsidP="007D68B0">
      <w:pPr>
        <w:pStyle w:val="1f"/>
      </w:pPr>
      <w:bookmarkStart w:id="46" w:name="_Toc203083793"/>
      <w:bookmarkStart w:id="47" w:name="_Toc203083876"/>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46"/>
      <w:bookmarkEnd w:id="47"/>
    </w:p>
    <w:p w14:paraId="14BE0095" w14:textId="72DCFAFE" w:rsidR="007D68B0" w:rsidRPr="002219F6" w:rsidRDefault="007D68B0" w:rsidP="007D68B0">
      <w:pPr>
        <w:pStyle w:val="1d"/>
        <w:jc w:val="center"/>
        <w:rPr>
          <w:rFonts w:eastAsia="Segoe UI"/>
          <w:b/>
          <w:lang w:val="ru-RU"/>
        </w:rPr>
      </w:pPr>
      <w:r w:rsidRPr="002219F6">
        <w:rPr>
          <w:rFonts w:eastAsia="Segoe UI"/>
          <w:b/>
          <w:lang w:val="ru-RU"/>
        </w:rPr>
        <w:t>«Обеспечение безопасности движения поездов в обслуживаемом маневровом районе железнодорожной станции»</w:t>
      </w:r>
    </w:p>
    <w:p w14:paraId="582920EE" w14:textId="77777777" w:rsidR="007D68B0" w:rsidRPr="00C13371" w:rsidRDefault="007D68B0" w:rsidP="007D68B0">
      <w:pPr>
        <w:pStyle w:val="1f"/>
        <w:rPr>
          <w:rFonts w:asciiTheme="minorHAnsi" w:hAnsiTheme="minorHAnsi"/>
          <w:lang w:val="ru-RU"/>
        </w:rPr>
      </w:pPr>
    </w:p>
    <w:p w14:paraId="3CE12B45" w14:textId="77777777" w:rsidR="007D68B0" w:rsidRPr="00EA6E1D" w:rsidRDefault="007D68B0" w:rsidP="007D68B0">
      <w:pPr>
        <w:pStyle w:val="114"/>
        <w:rPr>
          <w:rFonts w:ascii="Times New Roman" w:hAnsi="Times New Roman"/>
        </w:rPr>
      </w:pPr>
      <w:bookmarkStart w:id="48" w:name="_Toc203083794"/>
      <w:bookmarkStart w:id="49" w:name="_Toc203083877"/>
      <w:r w:rsidRPr="00C13371">
        <w:rPr>
          <w:rFonts w:ascii="Times New Roman" w:hAnsi="Times New Roman"/>
        </w:rPr>
        <w:t>1.1. Цель и место профессионального модуля в структуре образовательной программы</w:t>
      </w:r>
      <w:bookmarkEnd w:id="48"/>
      <w:bookmarkEnd w:id="49"/>
    </w:p>
    <w:p w14:paraId="2545C39F" w14:textId="01F0246F" w:rsidR="007D68B0" w:rsidRPr="002219F6" w:rsidRDefault="007D68B0" w:rsidP="007D68B0">
      <w:pPr>
        <w:suppressAutoHyphens/>
        <w:spacing w:line="276" w:lineRule="auto"/>
        <w:ind w:firstLine="709"/>
        <w:jc w:val="both"/>
        <w:rPr>
          <w:rFonts w:ascii="Times New Roman" w:eastAsia="Times New Roman" w:hAnsi="Times New Roman" w:cs="Times New Roman"/>
          <w:sz w:val="24"/>
          <w:szCs w:val="24"/>
          <w:lang w:eastAsia="ru-RU"/>
        </w:rPr>
      </w:pPr>
      <w:r w:rsidRPr="002219F6">
        <w:rPr>
          <w:rFonts w:ascii="Times New Roman" w:eastAsia="Times New Roman" w:hAnsi="Times New Roman" w:cs="Times New Roman"/>
          <w:sz w:val="24"/>
          <w:szCs w:val="24"/>
          <w:lang w:eastAsia="ru-RU"/>
        </w:rPr>
        <w:t>Цель модуля: освоение вида деятельности «</w:t>
      </w:r>
      <w:r w:rsidRPr="002219F6">
        <w:rPr>
          <w:rFonts w:ascii="Times New Roman" w:eastAsia="Segoe UI" w:hAnsi="Times New Roman" w:cs="Times New Roman"/>
        </w:rPr>
        <w:t>Обеспечение безопасности движения поездов в обслуживаемом маневровом районе железнодорожной станции</w:t>
      </w:r>
      <w:r w:rsidRPr="002219F6">
        <w:rPr>
          <w:rFonts w:ascii="Times New Roman" w:eastAsia="Times New Roman" w:hAnsi="Times New Roman" w:cs="Times New Roman"/>
          <w:bCs/>
          <w:sz w:val="24"/>
          <w:szCs w:val="24"/>
          <w:lang w:eastAsia="ru-RU"/>
        </w:rPr>
        <w:t>»</w:t>
      </w:r>
      <w:r w:rsidRPr="002219F6">
        <w:rPr>
          <w:rFonts w:ascii="Times New Roman" w:eastAsia="Times New Roman" w:hAnsi="Times New Roman" w:cs="Times New Roman"/>
          <w:sz w:val="24"/>
          <w:szCs w:val="24"/>
          <w:lang w:eastAsia="ru-RU"/>
        </w:rPr>
        <w:t xml:space="preserve">. </w:t>
      </w:r>
    </w:p>
    <w:p w14:paraId="006E5E2B" w14:textId="77777777" w:rsidR="007D68B0" w:rsidRPr="002219F6" w:rsidRDefault="007D68B0" w:rsidP="007D68B0">
      <w:pPr>
        <w:suppressAutoHyphens/>
        <w:spacing w:line="276" w:lineRule="auto"/>
        <w:ind w:firstLine="709"/>
        <w:jc w:val="both"/>
        <w:rPr>
          <w:rFonts w:ascii="Times New Roman" w:hAnsi="Times New Roman" w:cs="Times New Roman"/>
          <w:sz w:val="24"/>
          <w:szCs w:val="24"/>
        </w:rPr>
      </w:pPr>
      <w:r w:rsidRPr="002219F6">
        <w:rPr>
          <w:rFonts w:ascii="Times New Roman" w:hAnsi="Times New Roman" w:cs="Times New Roman"/>
          <w:sz w:val="24"/>
          <w:szCs w:val="24"/>
        </w:rPr>
        <w:t>Профессиональный модуль включен в обязательную часть образовательной программы.</w:t>
      </w:r>
    </w:p>
    <w:p w14:paraId="251F3BF7" w14:textId="77777777" w:rsidR="007D68B0" w:rsidRPr="00DA4077" w:rsidRDefault="007D68B0" w:rsidP="007D68B0">
      <w:pPr>
        <w:suppressAutoHyphens/>
        <w:spacing w:line="276" w:lineRule="auto"/>
        <w:ind w:firstLine="709"/>
        <w:jc w:val="both"/>
        <w:rPr>
          <w:rFonts w:ascii="Times New Roman" w:hAnsi="Times New Roman" w:cs="Times New Roman"/>
          <w:sz w:val="24"/>
          <w:szCs w:val="24"/>
        </w:rPr>
      </w:pPr>
    </w:p>
    <w:p w14:paraId="3A4C29E1" w14:textId="77777777" w:rsidR="007D68B0" w:rsidRPr="00EA6E1D" w:rsidRDefault="007D68B0" w:rsidP="007D68B0">
      <w:pPr>
        <w:pStyle w:val="114"/>
        <w:rPr>
          <w:rFonts w:ascii="Times New Roman" w:hAnsi="Times New Roman"/>
        </w:rPr>
      </w:pPr>
      <w:bookmarkStart w:id="50" w:name="_Toc203083795"/>
      <w:bookmarkStart w:id="51" w:name="_Toc203083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50"/>
      <w:bookmarkEnd w:id="51"/>
    </w:p>
    <w:p w14:paraId="16EF7618" w14:textId="77777777" w:rsidR="007D68B0" w:rsidRDefault="007D68B0" w:rsidP="007D68B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B922E50" w14:textId="77777777" w:rsidR="007D68B0" w:rsidRDefault="007D68B0" w:rsidP="007D68B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31"/>
        <w:gridCol w:w="3257"/>
        <w:gridCol w:w="2426"/>
      </w:tblGrid>
      <w:tr w:rsidR="007D68B0" w:rsidRPr="007D68B0" w14:paraId="0BEA6D5B" w14:textId="77777777" w:rsidTr="00861B25">
        <w:tc>
          <w:tcPr>
            <w:tcW w:w="959" w:type="dxa"/>
            <w:tcBorders>
              <w:top w:val="single" w:sz="4" w:space="0" w:color="auto"/>
              <w:left w:val="single" w:sz="4" w:space="0" w:color="auto"/>
              <w:right w:val="single" w:sz="4" w:space="0" w:color="auto"/>
            </w:tcBorders>
          </w:tcPr>
          <w:p w14:paraId="3207AAB9" w14:textId="77777777" w:rsidR="007D68B0" w:rsidRPr="007D68B0" w:rsidRDefault="007D68B0" w:rsidP="00B73C84">
            <w:pPr>
              <w:rPr>
                <w:rStyle w:val="afb"/>
                <w:b/>
                <w:i w:val="0"/>
                <w:sz w:val="24"/>
                <w:szCs w:val="24"/>
              </w:rPr>
            </w:pPr>
            <w:r w:rsidRPr="007D68B0">
              <w:rPr>
                <w:rStyle w:val="afb"/>
                <w:b/>
                <w:i w:val="0"/>
                <w:sz w:val="24"/>
                <w:szCs w:val="24"/>
              </w:rPr>
              <w:t>Код ОК, ПК</w:t>
            </w:r>
          </w:p>
        </w:tc>
        <w:tc>
          <w:tcPr>
            <w:tcW w:w="3131" w:type="dxa"/>
            <w:tcBorders>
              <w:top w:val="single" w:sz="4" w:space="0" w:color="auto"/>
              <w:left w:val="single" w:sz="4" w:space="0" w:color="auto"/>
              <w:right w:val="single" w:sz="4" w:space="0" w:color="auto"/>
            </w:tcBorders>
          </w:tcPr>
          <w:p w14:paraId="6B2D5831" w14:textId="77777777" w:rsidR="007D68B0" w:rsidRPr="007D68B0" w:rsidRDefault="007D68B0" w:rsidP="00B73C84">
            <w:pPr>
              <w:jc w:val="center"/>
              <w:rPr>
                <w:rFonts w:ascii="Times New Roman" w:hAnsi="Times New Roman" w:cs="Times New Roman"/>
                <w:b/>
                <w:sz w:val="24"/>
                <w:szCs w:val="24"/>
              </w:rPr>
            </w:pPr>
            <w:r w:rsidRPr="007D68B0">
              <w:rPr>
                <w:rFonts w:ascii="Times New Roman" w:hAnsi="Times New Roman" w:cs="Times New Roman"/>
                <w:b/>
                <w:sz w:val="24"/>
                <w:szCs w:val="24"/>
              </w:rPr>
              <w:t>Уметь</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59D3999" w14:textId="77777777" w:rsidR="007D68B0" w:rsidRPr="007D68B0" w:rsidRDefault="007D68B0" w:rsidP="00B73C84">
            <w:pPr>
              <w:jc w:val="center"/>
              <w:rPr>
                <w:rFonts w:ascii="Times New Roman" w:hAnsi="Times New Roman" w:cs="Times New Roman"/>
                <w:b/>
                <w:sz w:val="24"/>
                <w:szCs w:val="24"/>
              </w:rPr>
            </w:pPr>
            <w:r w:rsidRPr="007D68B0">
              <w:rPr>
                <w:rFonts w:ascii="Times New Roman" w:hAnsi="Times New Roman" w:cs="Times New Roman"/>
                <w:b/>
                <w:sz w:val="24"/>
                <w:szCs w:val="24"/>
              </w:rPr>
              <w:t>Знать</w:t>
            </w:r>
          </w:p>
        </w:tc>
        <w:tc>
          <w:tcPr>
            <w:tcW w:w="2426" w:type="dxa"/>
            <w:tcBorders>
              <w:top w:val="single" w:sz="4" w:space="0" w:color="auto"/>
              <w:left w:val="single" w:sz="4" w:space="0" w:color="auto"/>
              <w:bottom w:val="single" w:sz="4" w:space="0" w:color="auto"/>
              <w:right w:val="single" w:sz="4" w:space="0" w:color="auto"/>
            </w:tcBorders>
          </w:tcPr>
          <w:p w14:paraId="3BB78EB4" w14:textId="77777777" w:rsidR="007D68B0" w:rsidRPr="007D68B0" w:rsidRDefault="007D68B0" w:rsidP="00B73C84">
            <w:pPr>
              <w:jc w:val="center"/>
              <w:rPr>
                <w:rFonts w:ascii="Times New Roman" w:hAnsi="Times New Roman" w:cs="Times New Roman"/>
                <w:b/>
                <w:sz w:val="24"/>
                <w:szCs w:val="24"/>
              </w:rPr>
            </w:pPr>
            <w:r w:rsidRPr="007D68B0">
              <w:rPr>
                <w:rFonts w:ascii="Times New Roman" w:hAnsi="Times New Roman" w:cs="Times New Roman"/>
                <w:b/>
                <w:sz w:val="24"/>
                <w:szCs w:val="24"/>
              </w:rPr>
              <w:t>Владеть навыками</w:t>
            </w:r>
          </w:p>
        </w:tc>
      </w:tr>
      <w:tr w:rsidR="007D68B0" w:rsidRPr="007D68B0" w14:paraId="4FBA7959" w14:textId="77777777" w:rsidTr="00861B25">
        <w:tc>
          <w:tcPr>
            <w:tcW w:w="959" w:type="dxa"/>
            <w:tcBorders>
              <w:top w:val="single" w:sz="4" w:space="0" w:color="auto"/>
              <w:left w:val="single" w:sz="4" w:space="0" w:color="auto"/>
              <w:bottom w:val="single" w:sz="4" w:space="0" w:color="auto"/>
              <w:right w:val="single" w:sz="4" w:space="0" w:color="auto"/>
            </w:tcBorders>
          </w:tcPr>
          <w:p w14:paraId="3B71E6FE" w14:textId="19F93B72" w:rsidR="007D68B0" w:rsidRPr="005B4DF3" w:rsidRDefault="00DB6340" w:rsidP="00B73C84">
            <w:pPr>
              <w:rPr>
                <w:rFonts w:ascii="Times New Roman" w:hAnsi="Times New Roman" w:cs="Times New Roman"/>
                <w:bCs/>
                <w:sz w:val="24"/>
                <w:szCs w:val="24"/>
              </w:rPr>
            </w:pPr>
            <w:r>
              <w:rPr>
                <w:rFonts w:ascii="Times New Roman" w:hAnsi="Times New Roman" w:cs="Times New Roman"/>
                <w:sz w:val="24"/>
                <w:szCs w:val="24"/>
              </w:rPr>
              <w:t>ОК.</w:t>
            </w:r>
            <w:r w:rsidR="007D68B0" w:rsidRPr="005B4DF3">
              <w:rPr>
                <w:rFonts w:ascii="Times New Roman" w:hAnsi="Times New Roman" w:cs="Times New Roman"/>
                <w:sz w:val="24"/>
                <w:szCs w:val="24"/>
              </w:rPr>
              <w:t>01</w:t>
            </w:r>
          </w:p>
        </w:tc>
        <w:tc>
          <w:tcPr>
            <w:tcW w:w="3131" w:type="dxa"/>
            <w:tcBorders>
              <w:top w:val="single" w:sz="4" w:space="0" w:color="auto"/>
              <w:left w:val="single" w:sz="4" w:space="0" w:color="auto"/>
              <w:right w:val="single" w:sz="4" w:space="0" w:color="auto"/>
            </w:tcBorders>
          </w:tcPr>
          <w:p w14:paraId="1BB77B30"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8FD9CE7"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4793A29"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9B9147C"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владеть актуальными методами работы в профессиональной и смежных сферах</w:t>
            </w:r>
          </w:p>
          <w:p w14:paraId="6C538780"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 xml:space="preserve">оценивать результат и последствия своих действий (самостоятельно или с помощью </w:t>
            </w:r>
            <w:r w:rsidRPr="007D68B0">
              <w:rPr>
                <w:rFonts w:ascii="Times New Roman" w:hAnsi="Times New Roman" w:cs="Times New Roman"/>
                <w:bCs/>
                <w:sz w:val="24"/>
                <w:szCs w:val="24"/>
              </w:rPr>
              <w:lastRenderedPageBreak/>
              <w:t>наставника)</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5B822B04"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2BB9197D"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7138C80"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401FE44"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методы работы в профессиональной и смежных сферах</w:t>
            </w:r>
          </w:p>
          <w:p w14:paraId="1B84429C" w14:textId="77777777" w:rsidR="007D68B0" w:rsidRPr="007D68B0" w:rsidRDefault="007D68B0" w:rsidP="00861B25">
            <w:pPr>
              <w:pStyle w:val="a4"/>
              <w:numPr>
                <w:ilvl w:val="0"/>
                <w:numId w:val="14"/>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порядок оценки результатов решения задач профессиональной деятельности</w:t>
            </w:r>
          </w:p>
        </w:tc>
        <w:tc>
          <w:tcPr>
            <w:tcW w:w="2426" w:type="dxa"/>
            <w:tcBorders>
              <w:top w:val="single" w:sz="4" w:space="0" w:color="auto"/>
              <w:left w:val="single" w:sz="4" w:space="0" w:color="auto"/>
              <w:bottom w:val="single" w:sz="4" w:space="0" w:color="auto"/>
              <w:right w:val="single" w:sz="4" w:space="0" w:color="auto"/>
            </w:tcBorders>
          </w:tcPr>
          <w:p w14:paraId="3BFC0E39" w14:textId="77777777" w:rsidR="007D68B0" w:rsidRPr="007D68B0" w:rsidRDefault="007D68B0" w:rsidP="00B73C84">
            <w:pPr>
              <w:jc w:val="center"/>
              <w:rPr>
                <w:rFonts w:ascii="Times New Roman" w:hAnsi="Times New Roman" w:cs="Times New Roman"/>
                <w:bCs/>
                <w:sz w:val="24"/>
                <w:szCs w:val="24"/>
              </w:rPr>
            </w:pPr>
            <w:r w:rsidRPr="007D68B0">
              <w:rPr>
                <w:rFonts w:ascii="Times New Roman" w:hAnsi="Times New Roman" w:cs="Times New Roman"/>
                <w:bCs/>
                <w:sz w:val="24"/>
                <w:szCs w:val="24"/>
              </w:rPr>
              <w:t>-</w:t>
            </w:r>
          </w:p>
        </w:tc>
      </w:tr>
      <w:tr w:rsidR="007D68B0" w:rsidRPr="007D68B0" w14:paraId="3CFE0943" w14:textId="77777777" w:rsidTr="00861B25">
        <w:tc>
          <w:tcPr>
            <w:tcW w:w="959" w:type="dxa"/>
            <w:tcBorders>
              <w:top w:val="single" w:sz="4" w:space="0" w:color="auto"/>
              <w:left w:val="single" w:sz="4" w:space="0" w:color="auto"/>
              <w:bottom w:val="single" w:sz="4" w:space="0" w:color="auto"/>
              <w:right w:val="single" w:sz="4" w:space="0" w:color="auto"/>
            </w:tcBorders>
          </w:tcPr>
          <w:p w14:paraId="3FCE209A" w14:textId="71B598F5" w:rsidR="007D68B0" w:rsidRPr="005B4DF3" w:rsidRDefault="00DB6340" w:rsidP="00B73C84">
            <w:pPr>
              <w:rPr>
                <w:rFonts w:ascii="Times New Roman" w:hAnsi="Times New Roman" w:cs="Times New Roman"/>
                <w:bCs/>
                <w:sz w:val="24"/>
                <w:szCs w:val="24"/>
              </w:rPr>
            </w:pPr>
            <w:r>
              <w:rPr>
                <w:rFonts w:ascii="Times New Roman" w:hAnsi="Times New Roman" w:cs="Times New Roman"/>
                <w:sz w:val="24"/>
                <w:szCs w:val="24"/>
              </w:rPr>
              <w:t>ОК.</w:t>
            </w:r>
            <w:r w:rsidR="007D68B0" w:rsidRPr="005B4DF3">
              <w:rPr>
                <w:rFonts w:ascii="Times New Roman" w:hAnsi="Times New Roman" w:cs="Times New Roman"/>
                <w:sz w:val="24"/>
                <w:szCs w:val="24"/>
              </w:rPr>
              <w:t>02</w:t>
            </w:r>
          </w:p>
        </w:tc>
        <w:tc>
          <w:tcPr>
            <w:tcW w:w="3131" w:type="dxa"/>
            <w:tcBorders>
              <w:left w:val="single" w:sz="4" w:space="0" w:color="auto"/>
              <w:bottom w:val="single" w:sz="4" w:space="0" w:color="auto"/>
              <w:right w:val="single" w:sz="4" w:space="0" w:color="auto"/>
            </w:tcBorders>
          </w:tcPr>
          <w:p w14:paraId="61C5828B"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12DFD16"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C533918"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оценивать практическую значимость результатов поиска</w:t>
            </w:r>
          </w:p>
          <w:p w14:paraId="6FC20A2F"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20D9D52"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F590A29"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5E7A9A6"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3644595"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приемы структурирования информации</w:t>
            </w:r>
          </w:p>
          <w:p w14:paraId="48CE3DC5"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формат оформления результатов поиска информации</w:t>
            </w:r>
          </w:p>
          <w:p w14:paraId="2B2483D6"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2E27758"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26" w:type="dxa"/>
            <w:tcBorders>
              <w:top w:val="single" w:sz="4" w:space="0" w:color="auto"/>
              <w:left w:val="single" w:sz="4" w:space="0" w:color="auto"/>
              <w:bottom w:val="single" w:sz="4" w:space="0" w:color="auto"/>
              <w:right w:val="single" w:sz="4" w:space="0" w:color="auto"/>
            </w:tcBorders>
          </w:tcPr>
          <w:p w14:paraId="35093333" w14:textId="77777777" w:rsidR="007D68B0" w:rsidRPr="007D68B0" w:rsidRDefault="007D68B0" w:rsidP="00B73C84">
            <w:pPr>
              <w:jc w:val="center"/>
              <w:rPr>
                <w:rFonts w:ascii="Times New Roman" w:hAnsi="Times New Roman" w:cs="Times New Roman"/>
                <w:bCs/>
                <w:sz w:val="24"/>
                <w:szCs w:val="24"/>
              </w:rPr>
            </w:pPr>
            <w:r w:rsidRPr="007D68B0">
              <w:rPr>
                <w:rFonts w:ascii="Times New Roman" w:hAnsi="Times New Roman" w:cs="Times New Roman"/>
                <w:bCs/>
                <w:sz w:val="24"/>
                <w:szCs w:val="24"/>
              </w:rPr>
              <w:t>-</w:t>
            </w:r>
          </w:p>
        </w:tc>
      </w:tr>
      <w:tr w:rsidR="007D68B0" w:rsidRPr="007D68B0" w14:paraId="2E4C9FC8" w14:textId="77777777" w:rsidTr="00861B25">
        <w:tc>
          <w:tcPr>
            <w:tcW w:w="959" w:type="dxa"/>
            <w:tcBorders>
              <w:top w:val="single" w:sz="4" w:space="0" w:color="auto"/>
              <w:left w:val="single" w:sz="4" w:space="0" w:color="auto"/>
              <w:bottom w:val="single" w:sz="4" w:space="0" w:color="auto"/>
              <w:right w:val="single" w:sz="4" w:space="0" w:color="auto"/>
            </w:tcBorders>
          </w:tcPr>
          <w:p w14:paraId="78B63218" w14:textId="5837FFBD" w:rsidR="007D68B0" w:rsidRPr="005B4DF3" w:rsidRDefault="00DB6340" w:rsidP="00B73C84">
            <w:pPr>
              <w:rPr>
                <w:rFonts w:ascii="Times New Roman" w:hAnsi="Times New Roman" w:cs="Times New Roman"/>
                <w:bCs/>
                <w:sz w:val="24"/>
                <w:szCs w:val="24"/>
              </w:rPr>
            </w:pPr>
            <w:r>
              <w:rPr>
                <w:rFonts w:ascii="Times New Roman" w:hAnsi="Times New Roman" w:cs="Times New Roman"/>
                <w:sz w:val="24"/>
                <w:szCs w:val="24"/>
              </w:rPr>
              <w:t>ОК.</w:t>
            </w:r>
            <w:r w:rsidR="007D68B0" w:rsidRPr="005B4DF3">
              <w:rPr>
                <w:rFonts w:ascii="Times New Roman" w:hAnsi="Times New Roman" w:cs="Times New Roman"/>
                <w:sz w:val="24"/>
                <w:szCs w:val="24"/>
              </w:rPr>
              <w:t>03</w:t>
            </w:r>
          </w:p>
        </w:tc>
        <w:tc>
          <w:tcPr>
            <w:tcW w:w="3131" w:type="dxa"/>
            <w:tcBorders>
              <w:left w:val="single" w:sz="4" w:space="0" w:color="auto"/>
              <w:bottom w:val="single" w:sz="4" w:space="0" w:color="auto"/>
              <w:right w:val="single" w:sz="4" w:space="0" w:color="auto"/>
            </w:tcBorders>
          </w:tcPr>
          <w:p w14:paraId="00ACABFF"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4F110D"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применять современную научную профессиональную терминологию</w:t>
            </w:r>
          </w:p>
          <w:p w14:paraId="234E2180"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7680199"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выявлять достоинства и недостатки коммерческой идеи</w:t>
            </w:r>
          </w:p>
          <w:p w14:paraId="3C11F2BF"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 xml:space="preserve">определять инвестиционную привлекательность коммерческих идей в </w:t>
            </w:r>
            <w:r w:rsidRPr="007D68B0">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p w14:paraId="179A4AA7"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52EA42A"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определять источники достоверной правовой информации</w:t>
            </w:r>
          </w:p>
          <w:p w14:paraId="395C9B47"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составлять различные правовые документы</w:t>
            </w:r>
          </w:p>
          <w:p w14:paraId="30BDB93A"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977B604"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оценивать жизнеспособность проектной идеи, составлять план проекта</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008EB064"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lastRenderedPageBreak/>
              <w:t>содержание актуальной нормативно-правовой документации</w:t>
            </w:r>
          </w:p>
          <w:p w14:paraId="7D11A665"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современная научная и профессиональная терминология</w:t>
            </w:r>
          </w:p>
          <w:p w14:paraId="29296821"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возможные траектории профессионального развития и самообразования</w:t>
            </w:r>
          </w:p>
          <w:p w14:paraId="348C8D89"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основы предпринимательской деятельности, правовой и финансовой грамотности</w:t>
            </w:r>
          </w:p>
          <w:p w14:paraId="0F1E888E"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правила разработки презентации</w:t>
            </w:r>
          </w:p>
          <w:p w14:paraId="21696383" w14:textId="77777777" w:rsidR="007D68B0" w:rsidRPr="007D68B0" w:rsidRDefault="007D68B0" w:rsidP="00861B25">
            <w:pPr>
              <w:pStyle w:val="a4"/>
              <w:numPr>
                <w:ilvl w:val="0"/>
                <w:numId w:val="15"/>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основные этапы разработки и реализации проекта</w:t>
            </w:r>
          </w:p>
        </w:tc>
        <w:tc>
          <w:tcPr>
            <w:tcW w:w="2426" w:type="dxa"/>
            <w:tcBorders>
              <w:top w:val="single" w:sz="4" w:space="0" w:color="auto"/>
              <w:left w:val="single" w:sz="4" w:space="0" w:color="auto"/>
              <w:bottom w:val="single" w:sz="4" w:space="0" w:color="auto"/>
              <w:right w:val="single" w:sz="4" w:space="0" w:color="auto"/>
            </w:tcBorders>
          </w:tcPr>
          <w:p w14:paraId="631B6DB5" w14:textId="77777777" w:rsidR="007D68B0" w:rsidRPr="007D68B0" w:rsidRDefault="007D68B0" w:rsidP="00B73C84">
            <w:pPr>
              <w:jc w:val="center"/>
              <w:rPr>
                <w:rFonts w:ascii="Times New Roman" w:hAnsi="Times New Roman" w:cs="Times New Roman"/>
                <w:bCs/>
                <w:sz w:val="24"/>
                <w:szCs w:val="24"/>
              </w:rPr>
            </w:pPr>
            <w:r w:rsidRPr="007D68B0">
              <w:rPr>
                <w:rFonts w:ascii="Times New Roman" w:hAnsi="Times New Roman" w:cs="Times New Roman"/>
                <w:bCs/>
                <w:sz w:val="24"/>
                <w:szCs w:val="24"/>
              </w:rPr>
              <w:t>-</w:t>
            </w:r>
          </w:p>
        </w:tc>
      </w:tr>
      <w:tr w:rsidR="007D68B0" w:rsidRPr="007D68B0" w14:paraId="063BFE6B" w14:textId="77777777" w:rsidTr="00861B25">
        <w:tc>
          <w:tcPr>
            <w:tcW w:w="959" w:type="dxa"/>
            <w:tcBorders>
              <w:top w:val="single" w:sz="4" w:space="0" w:color="auto"/>
              <w:left w:val="single" w:sz="4" w:space="0" w:color="auto"/>
              <w:bottom w:val="single" w:sz="4" w:space="0" w:color="auto"/>
              <w:right w:val="single" w:sz="4" w:space="0" w:color="auto"/>
            </w:tcBorders>
          </w:tcPr>
          <w:p w14:paraId="4C9A8C21" w14:textId="1EC781A9" w:rsidR="007D68B0" w:rsidRPr="005B4DF3" w:rsidRDefault="00DB6340" w:rsidP="00B73C84">
            <w:pPr>
              <w:rPr>
                <w:rFonts w:ascii="Times New Roman" w:hAnsi="Times New Roman" w:cs="Times New Roman"/>
                <w:bCs/>
                <w:sz w:val="24"/>
                <w:szCs w:val="24"/>
              </w:rPr>
            </w:pPr>
            <w:r>
              <w:rPr>
                <w:rFonts w:ascii="Times New Roman" w:hAnsi="Times New Roman" w:cs="Times New Roman"/>
                <w:sz w:val="24"/>
                <w:szCs w:val="24"/>
              </w:rPr>
              <w:t>ОК.</w:t>
            </w:r>
            <w:r w:rsidR="007D68B0" w:rsidRPr="005B4DF3">
              <w:rPr>
                <w:rFonts w:ascii="Times New Roman" w:hAnsi="Times New Roman" w:cs="Times New Roman"/>
                <w:sz w:val="24"/>
                <w:szCs w:val="24"/>
              </w:rPr>
              <w:t>04</w:t>
            </w:r>
          </w:p>
        </w:tc>
        <w:tc>
          <w:tcPr>
            <w:tcW w:w="3131" w:type="dxa"/>
            <w:tcBorders>
              <w:left w:val="single" w:sz="4" w:space="0" w:color="auto"/>
              <w:bottom w:val="single" w:sz="4" w:space="0" w:color="auto"/>
              <w:right w:val="single" w:sz="4" w:space="0" w:color="auto"/>
            </w:tcBorders>
          </w:tcPr>
          <w:p w14:paraId="5FFEAAF9"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организовывать работу коллектива и команды</w:t>
            </w:r>
          </w:p>
          <w:p w14:paraId="47F1FC41"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96735BD"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психологические основы деятельности коллектива</w:t>
            </w:r>
          </w:p>
          <w:p w14:paraId="77854B41"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психологические особенности личности</w:t>
            </w:r>
          </w:p>
        </w:tc>
        <w:tc>
          <w:tcPr>
            <w:tcW w:w="2426" w:type="dxa"/>
            <w:tcBorders>
              <w:top w:val="single" w:sz="4" w:space="0" w:color="auto"/>
              <w:left w:val="single" w:sz="4" w:space="0" w:color="auto"/>
              <w:bottom w:val="single" w:sz="4" w:space="0" w:color="auto"/>
              <w:right w:val="single" w:sz="4" w:space="0" w:color="auto"/>
            </w:tcBorders>
          </w:tcPr>
          <w:p w14:paraId="4FA4F446" w14:textId="77777777" w:rsidR="007D68B0" w:rsidRPr="007D68B0" w:rsidRDefault="007D68B0" w:rsidP="00B73C84">
            <w:pPr>
              <w:jc w:val="center"/>
              <w:rPr>
                <w:rFonts w:ascii="Times New Roman" w:hAnsi="Times New Roman" w:cs="Times New Roman"/>
                <w:bCs/>
                <w:sz w:val="24"/>
                <w:szCs w:val="24"/>
              </w:rPr>
            </w:pPr>
            <w:r w:rsidRPr="007D68B0">
              <w:rPr>
                <w:rFonts w:ascii="Times New Roman" w:hAnsi="Times New Roman" w:cs="Times New Roman"/>
                <w:bCs/>
                <w:sz w:val="24"/>
                <w:szCs w:val="24"/>
              </w:rPr>
              <w:t>-</w:t>
            </w:r>
          </w:p>
        </w:tc>
      </w:tr>
      <w:tr w:rsidR="007D68B0" w:rsidRPr="007D68B0" w14:paraId="14CF38DA" w14:textId="77777777" w:rsidTr="00861B25">
        <w:tc>
          <w:tcPr>
            <w:tcW w:w="959" w:type="dxa"/>
            <w:tcBorders>
              <w:top w:val="single" w:sz="4" w:space="0" w:color="auto"/>
              <w:left w:val="single" w:sz="4" w:space="0" w:color="auto"/>
              <w:bottom w:val="single" w:sz="4" w:space="0" w:color="auto"/>
              <w:right w:val="single" w:sz="4" w:space="0" w:color="auto"/>
            </w:tcBorders>
          </w:tcPr>
          <w:p w14:paraId="469C124E" w14:textId="3B3C153A" w:rsidR="007D68B0" w:rsidRPr="005B4DF3" w:rsidRDefault="00DB6340" w:rsidP="00B73C84">
            <w:pPr>
              <w:rPr>
                <w:rFonts w:ascii="Times New Roman" w:hAnsi="Times New Roman" w:cs="Times New Roman"/>
                <w:bCs/>
                <w:sz w:val="24"/>
                <w:szCs w:val="24"/>
              </w:rPr>
            </w:pPr>
            <w:r>
              <w:rPr>
                <w:rFonts w:ascii="Times New Roman" w:hAnsi="Times New Roman" w:cs="Times New Roman"/>
                <w:sz w:val="24"/>
                <w:szCs w:val="24"/>
              </w:rPr>
              <w:t>ОК.</w:t>
            </w:r>
            <w:r w:rsidR="007D68B0" w:rsidRPr="005B4DF3">
              <w:rPr>
                <w:rFonts w:ascii="Times New Roman" w:hAnsi="Times New Roman" w:cs="Times New Roman"/>
                <w:sz w:val="24"/>
                <w:szCs w:val="24"/>
              </w:rPr>
              <w:t>05</w:t>
            </w:r>
          </w:p>
        </w:tc>
        <w:tc>
          <w:tcPr>
            <w:tcW w:w="3131" w:type="dxa"/>
            <w:tcBorders>
              <w:left w:val="single" w:sz="4" w:space="0" w:color="auto"/>
              <w:bottom w:val="single" w:sz="4" w:space="0" w:color="auto"/>
              <w:right w:val="single" w:sz="4" w:space="0" w:color="auto"/>
            </w:tcBorders>
          </w:tcPr>
          <w:p w14:paraId="6C772674"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20B3477"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проявлять толерантность в рабочем коллективе</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2E88AAD"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 xml:space="preserve">правила оформления документов </w:t>
            </w:r>
          </w:p>
          <w:p w14:paraId="5E1CF9B2"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правила построения устных сообщений</w:t>
            </w:r>
          </w:p>
          <w:p w14:paraId="18A3FC68"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особенности социального и культурного контекста</w:t>
            </w:r>
          </w:p>
        </w:tc>
        <w:tc>
          <w:tcPr>
            <w:tcW w:w="2426" w:type="dxa"/>
            <w:tcBorders>
              <w:top w:val="single" w:sz="4" w:space="0" w:color="auto"/>
              <w:left w:val="single" w:sz="4" w:space="0" w:color="auto"/>
              <w:bottom w:val="single" w:sz="4" w:space="0" w:color="auto"/>
              <w:right w:val="single" w:sz="4" w:space="0" w:color="auto"/>
            </w:tcBorders>
          </w:tcPr>
          <w:p w14:paraId="6616D3FB" w14:textId="77777777" w:rsidR="007D68B0" w:rsidRPr="007D68B0" w:rsidRDefault="007D68B0" w:rsidP="00B73C84">
            <w:pPr>
              <w:jc w:val="center"/>
              <w:rPr>
                <w:rFonts w:ascii="Times New Roman" w:hAnsi="Times New Roman" w:cs="Times New Roman"/>
                <w:bCs/>
                <w:sz w:val="24"/>
                <w:szCs w:val="24"/>
              </w:rPr>
            </w:pPr>
            <w:r w:rsidRPr="007D68B0">
              <w:rPr>
                <w:rFonts w:ascii="Times New Roman" w:hAnsi="Times New Roman" w:cs="Times New Roman"/>
                <w:bCs/>
                <w:sz w:val="24"/>
                <w:szCs w:val="24"/>
              </w:rPr>
              <w:t>-</w:t>
            </w:r>
          </w:p>
        </w:tc>
      </w:tr>
      <w:tr w:rsidR="007D68B0" w:rsidRPr="007D68B0" w14:paraId="1AB913B2" w14:textId="77777777" w:rsidTr="00861B25">
        <w:tc>
          <w:tcPr>
            <w:tcW w:w="959" w:type="dxa"/>
            <w:tcBorders>
              <w:top w:val="single" w:sz="4" w:space="0" w:color="auto"/>
              <w:left w:val="single" w:sz="4" w:space="0" w:color="auto"/>
              <w:bottom w:val="single" w:sz="4" w:space="0" w:color="auto"/>
              <w:right w:val="single" w:sz="4" w:space="0" w:color="auto"/>
            </w:tcBorders>
          </w:tcPr>
          <w:p w14:paraId="6CC4AF8D" w14:textId="5CB17F04" w:rsidR="007D68B0" w:rsidRPr="005B4DF3" w:rsidRDefault="00DB6340" w:rsidP="00B73C84">
            <w:pPr>
              <w:rPr>
                <w:rFonts w:ascii="Times New Roman" w:hAnsi="Times New Roman" w:cs="Times New Roman"/>
                <w:bCs/>
                <w:sz w:val="24"/>
                <w:szCs w:val="24"/>
              </w:rPr>
            </w:pPr>
            <w:r>
              <w:rPr>
                <w:rFonts w:ascii="Times New Roman" w:hAnsi="Times New Roman" w:cs="Times New Roman"/>
                <w:sz w:val="24"/>
                <w:szCs w:val="24"/>
              </w:rPr>
              <w:t>ОК.</w:t>
            </w:r>
            <w:r w:rsidR="007D68B0" w:rsidRPr="005B4DF3">
              <w:rPr>
                <w:rFonts w:ascii="Times New Roman" w:hAnsi="Times New Roman" w:cs="Times New Roman"/>
                <w:sz w:val="24"/>
                <w:szCs w:val="24"/>
              </w:rPr>
              <w:t>06</w:t>
            </w:r>
          </w:p>
        </w:tc>
        <w:tc>
          <w:tcPr>
            <w:tcW w:w="3131" w:type="dxa"/>
            <w:tcBorders>
              <w:left w:val="single" w:sz="4" w:space="0" w:color="auto"/>
              <w:bottom w:val="single" w:sz="4" w:space="0" w:color="auto"/>
              <w:right w:val="single" w:sz="4" w:space="0" w:color="auto"/>
            </w:tcBorders>
          </w:tcPr>
          <w:p w14:paraId="508FA271"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проявлять гражданско-патриотическую позицию</w:t>
            </w:r>
          </w:p>
          <w:p w14:paraId="3157AA62"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демонстрировать осознанное поведение</w:t>
            </w:r>
          </w:p>
          <w:p w14:paraId="0B304992"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описывать значимость своей профессии</w:t>
            </w:r>
          </w:p>
          <w:p w14:paraId="568322F4"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применять стандарты антикоррупционного поведения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7FE0DE54"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сущность гражданско-патриотической позиции</w:t>
            </w:r>
          </w:p>
          <w:p w14:paraId="70BE27BC"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A0754CD"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значимость профессиональной деятельности по профессии</w:t>
            </w:r>
          </w:p>
          <w:p w14:paraId="164D1FE8" w14:textId="77777777" w:rsidR="007D68B0" w:rsidRPr="007D68B0" w:rsidRDefault="007D68B0" w:rsidP="00861B25">
            <w:pPr>
              <w:pStyle w:val="a4"/>
              <w:numPr>
                <w:ilvl w:val="0"/>
                <w:numId w:val="16"/>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 xml:space="preserve">стандарты антикоррупционного </w:t>
            </w:r>
            <w:r w:rsidRPr="007D68B0">
              <w:rPr>
                <w:rFonts w:ascii="Times New Roman" w:hAnsi="Times New Roman" w:cs="Times New Roman"/>
                <w:bCs/>
                <w:sz w:val="24"/>
                <w:szCs w:val="24"/>
              </w:rPr>
              <w:lastRenderedPageBreak/>
              <w:t>поведения и последствия его нарушения</w:t>
            </w:r>
          </w:p>
        </w:tc>
        <w:tc>
          <w:tcPr>
            <w:tcW w:w="2426" w:type="dxa"/>
            <w:tcBorders>
              <w:top w:val="single" w:sz="4" w:space="0" w:color="auto"/>
              <w:left w:val="single" w:sz="4" w:space="0" w:color="auto"/>
              <w:bottom w:val="single" w:sz="4" w:space="0" w:color="auto"/>
              <w:right w:val="single" w:sz="4" w:space="0" w:color="auto"/>
            </w:tcBorders>
          </w:tcPr>
          <w:p w14:paraId="27CDBC2F" w14:textId="77777777" w:rsidR="007D68B0" w:rsidRPr="007D68B0" w:rsidRDefault="007D68B0" w:rsidP="00B73C84">
            <w:pPr>
              <w:jc w:val="center"/>
              <w:rPr>
                <w:rFonts w:ascii="Times New Roman" w:hAnsi="Times New Roman" w:cs="Times New Roman"/>
                <w:bCs/>
                <w:sz w:val="24"/>
                <w:szCs w:val="24"/>
              </w:rPr>
            </w:pPr>
            <w:r w:rsidRPr="007D68B0">
              <w:rPr>
                <w:rFonts w:ascii="Times New Roman" w:hAnsi="Times New Roman" w:cs="Times New Roman"/>
                <w:bCs/>
                <w:sz w:val="24"/>
                <w:szCs w:val="24"/>
              </w:rPr>
              <w:lastRenderedPageBreak/>
              <w:t>-</w:t>
            </w:r>
          </w:p>
        </w:tc>
      </w:tr>
      <w:tr w:rsidR="007D68B0" w:rsidRPr="007D68B0" w14:paraId="722F12A1" w14:textId="77777777" w:rsidTr="00861B25">
        <w:tc>
          <w:tcPr>
            <w:tcW w:w="959" w:type="dxa"/>
            <w:tcBorders>
              <w:top w:val="single" w:sz="4" w:space="0" w:color="auto"/>
              <w:left w:val="single" w:sz="4" w:space="0" w:color="auto"/>
              <w:bottom w:val="single" w:sz="4" w:space="0" w:color="auto"/>
              <w:right w:val="single" w:sz="4" w:space="0" w:color="auto"/>
            </w:tcBorders>
          </w:tcPr>
          <w:p w14:paraId="4935451E" w14:textId="3C37D7BE" w:rsidR="007D68B0" w:rsidRPr="005B4DF3" w:rsidRDefault="00DB6340" w:rsidP="00B73C84">
            <w:pPr>
              <w:rPr>
                <w:rFonts w:ascii="Times New Roman" w:hAnsi="Times New Roman" w:cs="Times New Roman"/>
                <w:bCs/>
                <w:sz w:val="24"/>
                <w:szCs w:val="24"/>
              </w:rPr>
            </w:pPr>
            <w:r>
              <w:rPr>
                <w:rFonts w:ascii="Times New Roman" w:hAnsi="Times New Roman" w:cs="Times New Roman"/>
                <w:sz w:val="24"/>
                <w:szCs w:val="24"/>
              </w:rPr>
              <w:t>ОК.</w:t>
            </w:r>
            <w:r w:rsidR="007D68B0" w:rsidRPr="005B4DF3">
              <w:rPr>
                <w:rFonts w:ascii="Times New Roman" w:hAnsi="Times New Roman" w:cs="Times New Roman"/>
                <w:sz w:val="24"/>
                <w:szCs w:val="24"/>
              </w:rPr>
              <w:t>07</w:t>
            </w:r>
          </w:p>
        </w:tc>
        <w:tc>
          <w:tcPr>
            <w:tcW w:w="3131" w:type="dxa"/>
            <w:tcBorders>
              <w:left w:val="single" w:sz="4" w:space="0" w:color="auto"/>
              <w:bottom w:val="single" w:sz="4" w:space="0" w:color="auto"/>
              <w:right w:val="single" w:sz="4" w:space="0" w:color="auto"/>
            </w:tcBorders>
          </w:tcPr>
          <w:p w14:paraId="1BA9653F"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соблюдать нормы экологической безопасности</w:t>
            </w:r>
          </w:p>
          <w:p w14:paraId="4C9DD117"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5D6B49D4"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7FC281F"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F9C32DC"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эффективно действовать в чрезвычайных ситуациях</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4657F6AA"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79EC24F"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основные ресурсы, задействованные в профессиональной деятельности</w:t>
            </w:r>
          </w:p>
          <w:p w14:paraId="60910F6A"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пути обеспечения ресурсосбережения</w:t>
            </w:r>
          </w:p>
          <w:p w14:paraId="3809309F"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принципы бережливого производства</w:t>
            </w:r>
          </w:p>
          <w:p w14:paraId="539B18CE"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основные направления изменения климатических условий региона</w:t>
            </w:r>
          </w:p>
          <w:p w14:paraId="001376E6" w14:textId="77777777" w:rsidR="007D68B0" w:rsidRPr="007D68B0" w:rsidRDefault="007D68B0" w:rsidP="00861B25">
            <w:pPr>
              <w:pStyle w:val="a4"/>
              <w:numPr>
                <w:ilvl w:val="0"/>
                <w:numId w:val="17"/>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правила поведения в чрезвычайных ситуациях</w:t>
            </w:r>
          </w:p>
        </w:tc>
        <w:tc>
          <w:tcPr>
            <w:tcW w:w="2426" w:type="dxa"/>
            <w:tcBorders>
              <w:top w:val="single" w:sz="4" w:space="0" w:color="auto"/>
              <w:left w:val="single" w:sz="4" w:space="0" w:color="auto"/>
              <w:bottom w:val="single" w:sz="4" w:space="0" w:color="auto"/>
              <w:right w:val="single" w:sz="4" w:space="0" w:color="auto"/>
            </w:tcBorders>
          </w:tcPr>
          <w:p w14:paraId="05C503CA" w14:textId="77777777" w:rsidR="007D68B0" w:rsidRPr="007D68B0" w:rsidRDefault="007D68B0" w:rsidP="00B73C84">
            <w:pPr>
              <w:jc w:val="center"/>
              <w:rPr>
                <w:rFonts w:ascii="Times New Roman" w:hAnsi="Times New Roman" w:cs="Times New Roman"/>
                <w:bCs/>
                <w:sz w:val="24"/>
                <w:szCs w:val="24"/>
              </w:rPr>
            </w:pPr>
            <w:r w:rsidRPr="007D68B0">
              <w:rPr>
                <w:rFonts w:ascii="Times New Roman" w:hAnsi="Times New Roman" w:cs="Times New Roman"/>
                <w:bCs/>
                <w:sz w:val="24"/>
                <w:szCs w:val="24"/>
              </w:rPr>
              <w:t>-</w:t>
            </w:r>
          </w:p>
        </w:tc>
      </w:tr>
      <w:tr w:rsidR="007D68B0" w:rsidRPr="007D68B0" w14:paraId="5BC657EF" w14:textId="77777777" w:rsidTr="00861B25">
        <w:tc>
          <w:tcPr>
            <w:tcW w:w="959" w:type="dxa"/>
            <w:tcBorders>
              <w:top w:val="single" w:sz="4" w:space="0" w:color="auto"/>
              <w:left w:val="single" w:sz="4" w:space="0" w:color="auto"/>
              <w:bottom w:val="single" w:sz="4" w:space="0" w:color="auto"/>
              <w:right w:val="single" w:sz="4" w:space="0" w:color="auto"/>
            </w:tcBorders>
          </w:tcPr>
          <w:p w14:paraId="12EAA578" w14:textId="599D1A2F" w:rsidR="007D68B0" w:rsidRPr="005B4DF3" w:rsidRDefault="00DB6340" w:rsidP="00B73C84">
            <w:pPr>
              <w:rPr>
                <w:rFonts w:ascii="Times New Roman" w:hAnsi="Times New Roman" w:cs="Times New Roman"/>
                <w:bCs/>
                <w:sz w:val="24"/>
                <w:szCs w:val="24"/>
              </w:rPr>
            </w:pPr>
            <w:r>
              <w:rPr>
                <w:rFonts w:ascii="Times New Roman" w:hAnsi="Times New Roman" w:cs="Times New Roman"/>
                <w:sz w:val="24"/>
                <w:szCs w:val="24"/>
              </w:rPr>
              <w:t>ОК.</w:t>
            </w:r>
            <w:r w:rsidR="007D68B0" w:rsidRPr="005B4DF3">
              <w:rPr>
                <w:rFonts w:ascii="Times New Roman" w:hAnsi="Times New Roman" w:cs="Times New Roman"/>
                <w:sz w:val="24"/>
                <w:szCs w:val="24"/>
              </w:rPr>
              <w:t>09</w:t>
            </w:r>
          </w:p>
        </w:tc>
        <w:tc>
          <w:tcPr>
            <w:tcW w:w="3131" w:type="dxa"/>
            <w:tcBorders>
              <w:left w:val="single" w:sz="4" w:space="0" w:color="auto"/>
              <w:bottom w:val="single" w:sz="4" w:space="0" w:color="auto"/>
              <w:right w:val="single" w:sz="4" w:space="0" w:color="auto"/>
            </w:tcBorders>
          </w:tcPr>
          <w:p w14:paraId="4EDA9B20"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7DECBF"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участвовать в диалогах на знакомые общие и профессиональные темы</w:t>
            </w:r>
          </w:p>
          <w:p w14:paraId="00F0383A"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строить простые высказывания о себе и о своей профессиональной деятельности</w:t>
            </w:r>
          </w:p>
          <w:p w14:paraId="1AA9BE92"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кратко обосновывать и объяснять свои действия (текущие и планируемые)</w:t>
            </w:r>
          </w:p>
          <w:p w14:paraId="7D00B50A"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F2E2959"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правила построения простых и сложных предложений на профессиональные темы</w:t>
            </w:r>
          </w:p>
          <w:p w14:paraId="48F4FBFF"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основные общеупотребительные глаголы (бытовая и профессиональная лексика)</w:t>
            </w:r>
          </w:p>
          <w:p w14:paraId="7974361B"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A4CAD28"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особенности произношения</w:t>
            </w:r>
          </w:p>
          <w:p w14:paraId="6A9BC167" w14:textId="77777777" w:rsidR="007D68B0" w:rsidRPr="007D68B0" w:rsidRDefault="007D68B0" w:rsidP="00861B25">
            <w:pPr>
              <w:pStyle w:val="a4"/>
              <w:numPr>
                <w:ilvl w:val="0"/>
                <w:numId w:val="18"/>
              </w:numPr>
              <w:ind w:left="34" w:firstLine="0"/>
              <w:rPr>
                <w:rFonts w:ascii="Times New Roman" w:hAnsi="Times New Roman" w:cs="Times New Roman"/>
                <w:bCs/>
                <w:sz w:val="24"/>
                <w:szCs w:val="24"/>
              </w:rPr>
            </w:pPr>
            <w:r w:rsidRPr="007D68B0">
              <w:rPr>
                <w:rFonts w:ascii="Times New Roman" w:hAnsi="Times New Roman" w:cs="Times New Roman"/>
                <w:bCs/>
                <w:sz w:val="24"/>
                <w:szCs w:val="24"/>
              </w:rPr>
              <w:t>правила чтения текстов профессиональной направленности</w:t>
            </w:r>
          </w:p>
        </w:tc>
        <w:tc>
          <w:tcPr>
            <w:tcW w:w="2426" w:type="dxa"/>
            <w:tcBorders>
              <w:top w:val="single" w:sz="4" w:space="0" w:color="auto"/>
              <w:left w:val="single" w:sz="4" w:space="0" w:color="auto"/>
              <w:bottom w:val="single" w:sz="4" w:space="0" w:color="auto"/>
              <w:right w:val="single" w:sz="4" w:space="0" w:color="auto"/>
            </w:tcBorders>
          </w:tcPr>
          <w:p w14:paraId="74577F94" w14:textId="77777777" w:rsidR="007D68B0" w:rsidRPr="007D68B0" w:rsidRDefault="007D68B0" w:rsidP="00B73C84">
            <w:pPr>
              <w:jc w:val="center"/>
              <w:rPr>
                <w:rFonts w:ascii="Times New Roman" w:hAnsi="Times New Roman" w:cs="Times New Roman"/>
                <w:bCs/>
                <w:sz w:val="24"/>
                <w:szCs w:val="24"/>
              </w:rPr>
            </w:pPr>
            <w:r w:rsidRPr="007D68B0">
              <w:rPr>
                <w:rFonts w:ascii="Times New Roman" w:hAnsi="Times New Roman" w:cs="Times New Roman"/>
                <w:bCs/>
                <w:sz w:val="24"/>
                <w:szCs w:val="24"/>
              </w:rPr>
              <w:t>-</w:t>
            </w:r>
          </w:p>
        </w:tc>
      </w:tr>
      <w:tr w:rsidR="007D68B0" w:rsidRPr="007D68B0" w14:paraId="5A1B70DB" w14:textId="77777777" w:rsidTr="00861B25">
        <w:tc>
          <w:tcPr>
            <w:tcW w:w="959" w:type="dxa"/>
            <w:tcBorders>
              <w:top w:val="single" w:sz="4" w:space="0" w:color="auto"/>
              <w:left w:val="single" w:sz="4" w:space="0" w:color="auto"/>
              <w:bottom w:val="single" w:sz="4" w:space="0" w:color="auto"/>
              <w:right w:val="single" w:sz="4" w:space="0" w:color="auto"/>
            </w:tcBorders>
          </w:tcPr>
          <w:p w14:paraId="63285FBD" w14:textId="1A8118D3" w:rsidR="007D68B0" w:rsidRPr="005B4DF3" w:rsidRDefault="007D68B0" w:rsidP="00B73C84">
            <w:pPr>
              <w:rPr>
                <w:rFonts w:ascii="Times New Roman" w:hAnsi="Times New Roman" w:cs="Times New Roman"/>
                <w:bCs/>
                <w:sz w:val="24"/>
                <w:szCs w:val="24"/>
              </w:rPr>
            </w:pPr>
            <w:r w:rsidRPr="005B4DF3">
              <w:rPr>
                <w:rFonts w:ascii="Times New Roman" w:hAnsi="Times New Roman" w:cs="Times New Roman"/>
                <w:sz w:val="24"/>
                <w:szCs w:val="24"/>
              </w:rPr>
              <w:t>ПК 2.1</w:t>
            </w:r>
          </w:p>
        </w:tc>
        <w:tc>
          <w:tcPr>
            <w:tcW w:w="3131" w:type="dxa"/>
            <w:tcBorders>
              <w:top w:val="single" w:sz="4" w:space="0" w:color="auto"/>
              <w:left w:val="single" w:sz="4" w:space="0" w:color="auto"/>
              <w:right w:val="single" w:sz="4" w:space="0" w:color="auto"/>
            </w:tcBorders>
          </w:tcPr>
          <w:p w14:paraId="081C5C1B" w14:textId="19209A23" w:rsidR="007D68B0" w:rsidRPr="00861B25" w:rsidRDefault="007D68B0"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 xml:space="preserve">вести поездную и техническую документацию по кругу должностных </w:t>
            </w:r>
            <w:r w:rsidRPr="00861B25">
              <w:rPr>
                <w:rFonts w:ascii="Times New Roman" w:eastAsia="Batang" w:hAnsi="Times New Roman" w:cs="Times New Roman"/>
                <w:sz w:val="24"/>
                <w:szCs w:val="24"/>
                <w:lang w:eastAsia="ko-KR"/>
              </w:rPr>
              <w:lastRenderedPageBreak/>
              <w:t>обязанностей;</w:t>
            </w:r>
          </w:p>
          <w:p w14:paraId="4306242B" w14:textId="7BCF44EC" w:rsidR="007D68B0" w:rsidRPr="00861B25" w:rsidRDefault="007D68B0"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руководствоваться при выполнении работ документами, регламентирующими работу станции, правилами технической эксплуатации и инструкциями;</w:t>
            </w:r>
          </w:p>
          <w:p w14:paraId="5DA64D7A" w14:textId="49A67806" w:rsidR="007D68B0" w:rsidRPr="00861B25" w:rsidRDefault="007D68B0"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 xml:space="preserve">работать в условиях нарушения нормальной работы устройств сигнализации, централизации и блокировки;  </w:t>
            </w:r>
          </w:p>
          <w:p w14:paraId="4FF72294" w14:textId="3C6A21FB" w:rsidR="007D68B0" w:rsidRPr="00861B25" w:rsidRDefault="007D68B0"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закреплять подвижной состав;</w:t>
            </w:r>
          </w:p>
          <w:p w14:paraId="56F658C3" w14:textId="6430AB2B" w:rsidR="007D68B0" w:rsidRPr="00861B25" w:rsidRDefault="007D68B0"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соблюдать регламент переговоров при выполнении работ;</w:t>
            </w:r>
          </w:p>
          <w:p w14:paraId="2B5C3ED5" w14:textId="5EBE228E" w:rsidR="007D68B0" w:rsidRPr="00861B25" w:rsidRDefault="007D68B0" w:rsidP="00861B25">
            <w:pPr>
              <w:pStyle w:val="a4"/>
              <w:numPr>
                <w:ilvl w:val="0"/>
                <w:numId w:val="28"/>
              </w:numPr>
              <w:ind w:left="0" w:firstLine="34"/>
              <w:rPr>
                <w:rFonts w:ascii="Times New Roman" w:hAnsi="Times New Roman" w:cs="Times New Roman"/>
                <w:bCs/>
                <w:sz w:val="24"/>
                <w:szCs w:val="24"/>
              </w:rPr>
            </w:pPr>
            <w:r w:rsidRPr="00861B25">
              <w:rPr>
                <w:rFonts w:ascii="Times New Roman" w:eastAsia="Batang" w:hAnsi="Times New Roman" w:cs="Times New Roman"/>
                <w:sz w:val="24"/>
                <w:szCs w:val="24"/>
                <w:lang w:eastAsia="ko-KR"/>
              </w:rPr>
              <w:t>выполнять маневровую работу с опасными грузами.</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C539041"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lastRenderedPageBreak/>
              <w:t xml:space="preserve">техническо-распорядительный акт и технологический процесса </w:t>
            </w:r>
            <w:r w:rsidRPr="00861B25">
              <w:rPr>
                <w:rFonts w:ascii="Times New Roman" w:hAnsi="Times New Roman" w:cs="Times New Roman"/>
                <w:bCs/>
                <w:sz w:val="24"/>
                <w:szCs w:val="24"/>
              </w:rPr>
              <w:lastRenderedPageBreak/>
              <w:t>работы железнодорожной станции</w:t>
            </w:r>
          </w:p>
          <w:p w14:paraId="5CD1F9E2"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технологический процесс работы железнодорожной станции согласно нормативным актам, относящимся к кругу выполняемых работ</w:t>
            </w:r>
          </w:p>
          <w:p w14:paraId="7E6C3F12"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правила технической эксплуатации железных дорог Российской Федерации с приложениями в объеме, необходимом для выполнения работ</w:t>
            </w:r>
          </w:p>
          <w:p w14:paraId="19BC8BEE"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правила перевозки опасных грузов</w:t>
            </w:r>
          </w:p>
          <w:p w14:paraId="29771C0B" w14:textId="7150DCA2" w:rsidR="007D68B0"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особенности работы станции в зимних условиях</w:t>
            </w:r>
          </w:p>
        </w:tc>
        <w:tc>
          <w:tcPr>
            <w:tcW w:w="2426" w:type="dxa"/>
            <w:tcBorders>
              <w:top w:val="single" w:sz="4" w:space="0" w:color="auto"/>
              <w:left w:val="single" w:sz="4" w:space="0" w:color="auto"/>
              <w:bottom w:val="single" w:sz="4" w:space="0" w:color="auto"/>
              <w:right w:val="single" w:sz="4" w:space="0" w:color="auto"/>
            </w:tcBorders>
          </w:tcPr>
          <w:p w14:paraId="1961DB01" w14:textId="14B0A4F0" w:rsidR="007D68B0" w:rsidRPr="00861B25" w:rsidRDefault="007D68B0"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lastRenderedPageBreak/>
              <w:t xml:space="preserve">ведения установленной технической </w:t>
            </w:r>
            <w:r w:rsidRPr="00861B25">
              <w:rPr>
                <w:rFonts w:ascii="Times New Roman" w:hAnsi="Times New Roman" w:cs="Times New Roman"/>
                <w:bCs/>
                <w:sz w:val="24"/>
                <w:szCs w:val="24"/>
              </w:rPr>
              <w:lastRenderedPageBreak/>
              <w:t>документации.</w:t>
            </w:r>
          </w:p>
        </w:tc>
      </w:tr>
      <w:tr w:rsidR="007D68B0" w:rsidRPr="007D68B0" w14:paraId="276AE0EB" w14:textId="77777777" w:rsidTr="00861B25">
        <w:trPr>
          <w:trHeight w:val="327"/>
        </w:trPr>
        <w:tc>
          <w:tcPr>
            <w:tcW w:w="959" w:type="dxa"/>
            <w:tcBorders>
              <w:top w:val="single" w:sz="4" w:space="0" w:color="auto"/>
              <w:left w:val="single" w:sz="4" w:space="0" w:color="auto"/>
              <w:bottom w:val="single" w:sz="4" w:space="0" w:color="auto"/>
              <w:right w:val="single" w:sz="4" w:space="0" w:color="auto"/>
            </w:tcBorders>
          </w:tcPr>
          <w:p w14:paraId="69C563F0" w14:textId="1545DBD6" w:rsidR="007D68B0" w:rsidRPr="005B4DF3" w:rsidRDefault="007D68B0" w:rsidP="00B73C84">
            <w:pPr>
              <w:rPr>
                <w:rFonts w:ascii="Times New Roman" w:hAnsi="Times New Roman" w:cs="Times New Roman"/>
                <w:bCs/>
                <w:sz w:val="24"/>
                <w:szCs w:val="24"/>
              </w:rPr>
            </w:pPr>
            <w:r w:rsidRPr="005B4DF3">
              <w:rPr>
                <w:rFonts w:ascii="Times New Roman" w:hAnsi="Times New Roman" w:cs="Times New Roman"/>
                <w:sz w:val="24"/>
                <w:szCs w:val="24"/>
              </w:rPr>
              <w:lastRenderedPageBreak/>
              <w:t>ПК 2.2</w:t>
            </w:r>
          </w:p>
        </w:tc>
        <w:tc>
          <w:tcPr>
            <w:tcW w:w="3131" w:type="dxa"/>
            <w:tcBorders>
              <w:left w:val="single" w:sz="4" w:space="0" w:color="auto"/>
              <w:right w:val="single" w:sz="4" w:space="0" w:color="auto"/>
            </w:tcBorders>
          </w:tcPr>
          <w:p w14:paraId="607B257F" w14:textId="2D84981E" w:rsidR="007D68B0" w:rsidRPr="00861B25" w:rsidRDefault="007D68B0" w:rsidP="00861B25">
            <w:pPr>
              <w:pStyle w:val="a4"/>
              <w:numPr>
                <w:ilvl w:val="0"/>
                <w:numId w:val="28"/>
              </w:numPr>
              <w:tabs>
                <w:tab w:val="left" w:pos="176"/>
              </w:tabs>
              <w:autoSpaceDE w:val="0"/>
              <w:autoSpaceDN w:val="0"/>
              <w:ind w:left="0" w:firstLine="34"/>
              <w:rPr>
                <w:rFonts w:ascii="Times New Roman" w:hAnsi="Times New Roman" w:cs="Times New Roman"/>
                <w:b/>
                <w:sz w:val="24"/>
                <w:szCs w:val="24"/>
              </w:rPr>
            </w:pPr>
            <w:r w:rsidRPr="00861B25">
              <w:rPr>
                <w:rFonts w:ascii="Times New Roman" w:hAnsi="Times New Roman" w:cs="Times New Roman"/>
                <w:sz w:val="24"/>
                <w:szCs w:val="24"/>
              </w:rPr>
              <w:t>осуществлять визуальный контроль состояния проходящих поездов;</w:t>
            </w:r>
          </w:p>
          <w:p w14:paraId="721E8478" w14:textId="2CB7E426" w:rsidR="007D68B0" w:rsidRPr="00861B25" w:rsidRDefault="007D68B0" w:rsidP="00861B25">
            <w:pPr>
              <w:pStyle w:val="a4"/>
              <w:numPr>
                <w:ilvl w:val="0"/>
                <w:numId w:val="28"/>
              </w:numPr>
              <w:ind w:left="0" w:firstLine="34"/>
              <w:rPr>
                <w:rFonts w:ascii="Times New Roman" w:hAnsi="Times New Roman" w:cs="Times New Roman"/>
                <w:bCs/>
                <w:sz w:val="24"/>
                <w:szCs w:val="24"/>
              </w:rPr>
            </w:pPr>
            <w:r w:rsidRPr="00861B25">
              <w:rPr>
                <w:rFonts w:ascii="Times New Roman" w:eastAsia="Batang" w:hAnsi="Times New Roman" w:cs="Times New Roman"/>
                <w:sz w:val="24"/>
                <w:szCs w:val="24"/>
                <w:lang w:eastAsia="ko-KR"/>
              </w:rPr>
              <w:t>выявлять неисправности подвижного состава, угрожающих безопасности движения.</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1C153A98"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правила перевозки опасных грузов</w:t>
            </w:r>
          </w:p>
          <w:p w14:paraId="7575972E"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особенности работы станции в зимних условиях</w:t>
            </w:r>
          </w:p>
          <w:p w14:paraId="3B35C83B"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техническо-распорядительный акт железнодорожной станции</w:t>
            </w:r>
          </w:p>
          <w:p w14:paraId="194F577A"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технологический процесс работы железнодорожной станции согласно нормативным актам, относящимся к кругу выполняемых работ</w:t>
            </w:r>
          </w:p>
          <w:p w14:paraId="13DBA735"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правила эксплуатации устройств сигнализации, централизации и блокировки в пределах выполняемых работ</w:t>
            </w:r>
          </w:p>
          <w:p w14:paraId="723B6B85" w14:textId="6CAA6575" w:rsidR="007D68B0"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правила технической эксплуатации железных дорог Российской Федерации с приложениями в объеме, необходимом для выполнения работ</w:t>
            </w:r>
          </w:p>
        </w:tc>
        <w:tc>
          <w:tcPr>
            <w:tcW w:w="2426" w:type="dxa"/>
            <w:tcBorders>
              <w:top w:val="single" w:sz="4" w:space="0" w:color="auto"/>
              <w:left w:val="single" w:sz="4" w:space="0" w:color="auto"/>
              <w:bottom w:val="single" w:sz="4" w:space="0" w:color="auto"/>
              <w:right w:val="single" w:sz="4" w:space="0" w:color="auto"/>
            </w:tcBorders>
          </w:tcPr>
          <w:p w14:paraId="35A4F32A" w14:textId="0B4558B5" w:rsidR="007D68B0" w:rsidRPr="00861B25" w:rsidRDefault="007D68B0" w:rsidP="00861B25">
            <w:pPr>
              <w:pStyle w:val="a4"/>
              <w:numPr>
                <w:ilvl w:val="0"/>
                <w:numId w:val="28"/>
              </w:numPr>
              <w:ind w:left="0" w:firstLine="34"/>
              <w:rPr>
                <w:rFonts w:ascii="Times New Roman" w:hAnsi="Times New Roman" w:cs="Times New Roman"/>
                <w:sz w:val="24"/>
                <w:szCs w:val="24"/>
              </w:rPr>
            </w:pPr>
            <w:r w:rsidRPr="00861B25">
              <w:rPr>
                <w:rFonts w:ascii="Times New Roman" w:hAnsi="Times New Roman" w:cs="Times New Roman"/>
                <w:sz w:val="24"/>
                <w:szCs w:val="24"/>
              </w:rPr>
              <w:t>обеспечения безопасности движения поездов в обслуживаемом маневровом районе;</w:t>
            </w:r>
          </w:p>
          <w:p w14:paraId="14116116" w14:textId="35BC525E" w:rsidR="007D68B0" w:rsidRPr="00861B25" w:rsidRDefault="007D68B0" w:rsidP="00861B25">
            <w:pPr>
              <w:pStyle w:val="a4"/>
              <w:numPr>
                <w:ilvl w:val="0"/>
                <w:numId w:val="28"/>
              </w:numPr>
              <w:ind w:left="0" w:firstLine="34"/>
              <w:rPr>
                <w:rFonts w:ascii="Times New Roman" w:hAnsi="Times New Roman" w:cs="Times New Roman"/>
                <w:sz w:val="24"/>
                <w:szCs w:val="24"/>
              </w:rPr>
            </w:pPr>
            <w:r w:rsidRPr="00861B25">
              <w:rPr>
                <w:rFonts w:ascii="Times New Roman" w:hAnsi="Times New Roman" w:cs="Times New Roman"/>
                <w:sz w:val="24"/>
                <w:szCs w:val="24"/>
              </w:rPr>
              <w:t>применения технических средств связи;</w:t>
            </w:r>
          </w:p>
          <w:p w14:paraId="3DE8CF70" w14:textId="73675EE4" w:rsidR="007D68B0" w:rsidRPr="00861B25" w:rsidRDefault="007D68B0"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sz w:val="24"/>
                <w:szCs w:val="24"/>
              </w:rPr>
              <w:t>осмотра подвижного состава в проходящих поездах и маневровых составах.</w:t>
            </w:r>
          </w:p>
        </w:tc>
      </w:tr>
      <w:tr w:rsidR="007D68B0" w:rsidRPr="007D68B0" w14:paraId="60DAA4FE" w14:textId="77777777" w:rsidTr="00861B25">
        <w:trPr>
          <w:trHeight w:val="327"/>
        </w:trPr>
        <w:tc>
          <w:tcPr>
            <w:tcW w:w="959" w:type="dxa"/>
            <w:tcBorders>
              <w:top w:val="single" w:sz="4" w:space="0" w:color="auto"/>
              <w:left w:val="single" w:sz="4" w:space="0" w:color="auto"/>
              <w:bottom w:val="single" w:sz="4" w:space="0" w:color="auto"/>
              <w:right w:val="single" w:sz="4" w:space="0" w:color="auto"/>
            </w:tcBorders>
          </w:tcPr>
          <w:p w14:paraId="4A435A0F" w14:textId="4A1C05A8" w:rsidR="007D68B0" w:rsidRPr="005B4DF3" w:rsidRDefault="007D68B0" w:rsidP="00B73C84">
            <w:pPr>
              <w:rPr>
                <w:rFonts w:ascii="Times New Roman" w:hAnsi="Times New Roman" w:cs="Times New Roman"/>
                <w:bCs/>
                <w:sz w:val="24"/>
                <w:szCs w:val="24"/>
              </w:rPr>
            </w:pPr>
            <w:r w:rsidRPr="005B4DF3">
              <w:rPr>
                <w:rFonts w:ascii="Times New Roman" w:hAnsi="Times New Roman" w:cs="Times New Roman"/>
                <w:sz w:val="24"/>
                <w:szCs w:val="24"/>
              </w:rPr>
              <w:t>ПК 2.3</w:t>
            </w:r>
          </w:p>
        </w:tc>
        <w:tc>
          <w:tcPr>
            <w:tcW w:w="3131" w:type="dxa"/>
            <w:tcBorders>
              <w:left w:val="single" w:sz="4" w:space="0" w:color="auto"/>
              <w:bottom w:val="single" w:sz="4" w:space="0" w:color="auto"/>
              <w:right w:val="single" w:sz="4" w:space="0" w:color="auto"/>
            </w:tcBorders>
          </w:tcPr>
          <w:p w14:paraId="0EBEC46A" w14:textId="72DD62BC" w:rsidR="007D68B0" w:rsidRPr="00861B25" w:rsidRDefault="007D68B0"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 xml:space="preserve">оценивать поездную обстановку при выполнении работ по ограждению мест производства путевых </w:t>
            </w:r>
            <w:r w:rsidRPr="00861B25">
              <w:rPr>
                <w:rFonts w:ascii="Times New Roman" w:eastAsia="Batang" w:hAnsi="Times New Roman" w:cs="Times New Roman"/>
                <w:sz w:val="24"/>
                <w:szCs w:val="24"/>
                <w:lang w:eastAsia="ko-KR"/>
              </w:rPr>
              <w:lastRenderedPageBreak/>
              <w:t>работ и съемных подвижных единиц на железнодорожном пути.</w:t>
            </w:r>
          </w:p>
          <w:p w14:paraId="5655D300" w14:textId="23DB67D7" w:rsidR="007D68B0" w:rsidRPr="00861B25" w:rsidRDefault="007D68B0" w:rsidP="00861B25">
            <w:pPr>
              <w:pStyle w:val="a4"/>
              <w:numPr>
                <w:ilvl w:val="0"/>
                <w:numId w:val="28"/>
              </w:numPr>
              <w:ind w:left="0" w:firstLine="34"/>
              <w:rPr>
                <w:rFonts w:ascii="Times New Roman" w:hAnsi="Times New Roman" w:cs="Times New Roman"/>
                <w:bCs/>
                <w:sz w:val="24"/>
                <w:szCs w:val="24"/>
              </w:rPr>
            </w:pPr>
            <w:r w:rsidRPr="00861B25">
              <w:rPr>
                <w:rFonts w:ascii="Times New Roman" w:eastAsia="Batang" w:hAnsi="Times New Roman" w:cs="Times New Roman"/>
                <w:sz w:val="24"/>
                <w:szCs w:val="24"/>
                <w:lang w:eastAsia="ko-KR"/>
              </w:rPr>
              <w:t>закреплять подвижной состав.</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26C66C15"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lastRenderedPageBreak/>
              <w:t xml:space="preserve">нормативно-технических и руководящих документов по выполнению работ по ограждению съемных подвижных единиц </w:t>
            </w:r>
            <w:r w:rsidRPr="00861B25">
              <w:rPr>
                <w:rFonts w:ascii="Times New Roman" w:hAnsi="Times New Roman" w:cs="Times New Roman"/>
                <w:bCs/>
                <w:sz w:val="24"/>
                <w:szCs w:val="24"/>
              </w:rPr>
              <w:lastRenderedPageBreak/>
              <w:t>на железнодорожном пути, обеспечению безопасности движения поездов и маневровой работы при производстве путевых работ</w:t>
            </w:r>
          </w:p>
          <w:p w14:paraId="252D3720" w14:textId="77777777"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правил технической эксплуатации железных дорог Российской Федерации в объеме, необходимом для выполнения работ</w:t>
            </w:r>
          </w:p>
          <w:p w14:paraId="5990594D" w14:textId="52A883C4" w:rsidR="007D68B0"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bCs/>
                <w:sz w:val="24"/>
                <w:szCs w:val="24"/>
              </w:rPr>
              <w:t>правил пожарной безопасности на железнодорожном транспорте в объеме, необходимом для выполнения работ</w:t>
            </w:r>
          </w:p>
        </w:tc>
        <w:tc>
          <w:tcPr>
            <w:tcW w:w="2426" w:type="dxa"/>
            <w:tcBorders>
              <w:top w:val="single" w:sz="4" w:space="0" w:color="auto"/>
              <w:left w:val="single" w:sz="4" w:space="0" w:color="auto"/>
              <w:bottom w:val="single" w:sz="4" w:space="0" w:color="auto"/>
              <w:right w:val="single" w:sz="4" w:space="0" w:color="auto"/>
            </w:tcBorders>
          </w:tcPr>
          <w:p w14:paraId="5AF4151B" w14:textId="68E3B4F1" w:rsidR="007D68B0" w:rsidRPr="00861B25" w:rsidRDefault="007D68B0"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sz w:val="24"/>
              </w:rPr>
              <w:lastRenderedPageBreak/>
              <w:t xml:space="preserve">ознакомления с заданием на выполнение работ по ограждению места путевых работ и </w:t>
            </w:r>
            <w:r w:rsidRPr="00861B25">
              <w:rPr>
                <w:rFonts w:ascii="Times New Roman" w:hAnsi="Times New Roman" w:cs="Times New Roman"/>
                <w:sz w:val="24"/>
              </w:rPr>
              <w:lastRenderedPageBreak/>
              <w:t>съемных подвижных единиц на железнодорожном пути.</w:t>
            </w:r>
          </w:p>
        </w:tc>
      </w:tr>
      <w:tr w:rsidR="00861B25" w:rsidRPr="007D68B0" w14:paraId="0CD391A7" w14:textId="77777777" w:rsidTr="00861B25">
        <w:trPr>
          <w:trHeight w:val="327"/>
        </w:trPr>
        <w:tc>
          <w:tcPr>
            <w:tcW w:w="959" w:type="dxa"/>
            <w:tcBorders>
              <w:top w:val="single" w:sz="4" w:space="0" w:color="auto"/>
              <w:left w:val="single" w:sz="4" w:space="0" w:color="auto"/>
              <w:bottom w:val="single" w:sz="4" w:space="0" w:color="auto"/>
              <w:right w:val="single" w:sz="4" w:space="0" w:color="auto"/>
            </w:tcBorders>
          </w:tcPr>
          <w:p w14:paraId="3EF88B9A" w14:textId="35996E72" w:rsidR="00861B25" w:rsidRPr="005B4DF3" w:rsidRDefault="00861B25" w:rsidP="00B73C84">
            <w:pPr>
              <w:rPr>
                <w:rFonts w:ascii="Times New Roman" w:hAnsi="Times New Roman" w:cs="Times New Roman"/>
                <w:bCs/>
                <w:sz w:val="24"/>
                <w:szCs w:val="24"/>
              </w:rPr>
            </w:pPr>
            <w:r w:rsidRPr="005B4DF3">
              <w:rPr>
                <w:rFonts w:ascii="Times New Roman" w:hAnsi="Times New Roman" w:cs="Times New Roman"/>
                <w:sz w:val="24"/>
                <w:szCs w:val="24"/>
              </w:rPr>
              <w:lastRenderedPageBreak/>
              <w:t>ПК 2.4</w:t>
            </w:r>
          </w:p>
        </w:tc>
        <w:tc>
          <w:tcPr>
            <w:tcW w:w="3131" w:type="dxa"/>
            <w:tcBorders>
              <w:left w:val="single" w:sz="4" w:space="0" w:color="auto"/>
              <w:bottom w:val="single" w:sz="4" w:space="0" w:color="auto"/>
              <w:right w:val="single" w:sz="4" w:space="0" w:color="auto"/>
            </w:tcBorders>
          </w:tcPr>
          <w:p w14:paraId="3BF343A7" w14:textId="254096CE" w:rsidR="00861B25" w:rsidRPr="00861B25" w:rsidRDefault="00861B25"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применять методики по закреплению и снятию закрепления составов поездов и вагонов на путях железнодорожной станции;</w:t>
            </w:r>
          </w:p>
          <w:p w14:paraId="7E772080" w14:textId="43169457" w:rsidR="00861B25" w:rsidRPr="00861B25" w:rsidRDefault="00861B25"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выявлять неисправные тормозные башмаки;</w:t>
            </w:r>
          </w:p>
          <w:p w14:paraId="3B26CF9A" w14:textId="13898589" w:rsidR="00861B25" w:rsidRPr="00861B25" w:rsidRDefault="00861B25"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переводить стационарные устройства для закрепления подвижного состава в рабочее положение;</w:t>
            </w:r>
          </w:p>
          <w:p w14:paraId="5AF71F96" w14:textId="57FC4F13" w:rsidR="00861B25" w:rsidRPr="00861B25" w:rsidRDefault="00861B25"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переводить стационарные устройства для закрепления подвижного состава в нерабочее положение;</w:t>
            </w:r>
          </w:p>
          <w:p w14:paraId="558392C2" w14:textId="6B8640AD" w:rsidR="00861B25" w:rsidRPr="00861B25" w:rsidRDefault="00861B25"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пользоваться тормозными башмаками;</w:t>
            </w:r>
          </w:p>
          <w:p w14:paraId="33A21171" w14:textId="201A222A" w:rsidR="00861B25" w:rsidRPr="00861B25" w:rsidRDefault="00861B25" w:rsidP="00861B25">
            <w:pPr>
              <w:pStyle w:val="a4"/>
              <w:numPr>
                <w:ilvl w:val="0"/>
                <w:numId w:val="28"/>
              </w:numPr>
              <w:tabs>
                <w:tab w:val="left" w:pos="539"/>
              </w:tabs>
              <w:ind w:left="0" w:firstLine="34"/>
              <w:rPr>
                <w:rFonts w:ascii="Times New Roman" w:eastAsia="Batang" w:hAnsi="Times New Roman" w:cs="Times New Roman"/>
                <w:sz w:val="24"/>
                <w:szCs w:val="24"/>
                <w:lang w:eastAsia="ko-KR"/>
              </w:rPr>
            </w:pPr>
            <w:r w:rsidRPr="00861B25">
              <w:rPr>
                <w:rFonts w:ascii="Times New Roman" w:eastAsia="Batang" w:hAnsi="Times New Roman" w:cs="Times New Roman"/>
                <w:sz w:val="24"/>
                <w:szCs w:val="24"/>
                <w:lang w:eastAsia="ko-KR"/>
              </w:rPr>
              <w:t>открывать и закрывать стеллаж с тормозными башмаками;</w:t>
            </w:r>
          </w:p>
          <w:p w14:paraId="37285DCB" w14:textId="1066F8D5"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eastAsia="Batang" w:hAnsi="Times New Roman" w:cs="Times New Roman"/>
                <w:sz w:val="24"/>
                <w:szCs w:val="24"/>
                <w:lang w:eastAsia="ko-KR"/>
              </w:rPr>
              <w:t>вести журнал учета тормозных башмаков.</w:t>
            </w:r>
          </w:p>
        </w:tc>
        <w:tc>
          <w:tcPr>
            <w:tcW w:w="3257" w:type="dxa"/>
            <w:tcBorders>
              <w:top w:val="single" w:sz="4" w:space="0" w:color="auto"/>
              <w:left w:val="single" w:sz="4" w:space="0" w:color="auto"/>
              <w:bottom w:val="single" w:sz="4" w:space="0" w:color="auto"/>
              <w:right w:val="single" w:sz="4" w:space="0" w:color="auto"/>
            </w:tcBorders>
            <w:shd w:val="clear" w:color="auto" w:fill="auto"/>
          </w:tcPr>
          <w:p w14:paraId="6E096EFF"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устройство тормозного башмака</w:t>
            </w:r>
          </w:p>
          <w:p w14:paraId="7AF40FB0"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устройство стационарного устройства для закрепления подвижного состава</w:t>
            </w:r>
          </w:p>
          <w:p w14:paraId="000AD83D"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нормы и основные правила закрепления железнодорожного подвижного состава тормозными башмаками в пределах выполняемых работ</w:t>
            </w:r>
          </w:p>
          <w:p w14:paraId="3B165508"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технологический процесс работы железнодорожной станции согласно нормативным актам, относящимся к кругу выполняемых работ</w:t>
            </w:r>
          </w:p>
          <w:p w14:paraId="62C8E893"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маршруты безопасного прохода к месту закрепления составов и вагонов</w:t>
            </w:r>
          </w:p>
          <w:p w14:paraId="508F409E"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порядок учета и хранения тормозных башмаков</w:t>
            </w:r>
          </w:p>
          <w:p w14:paraId="22AED8D9"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правила и инструкций по охране труда в пределах выполняемых работ</w:t>
            </w:r>
          </w:p>
          <w:p w14:paraId="28C1C271"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правила технической эксплуатации железных дорог Российской Федерации с приложениями в объеме, необходимом для выполнения работ</w:t>
            </w:r>
          </w:p>
          <w:p w14:paraId="2C4D3913" w14:textId="77777777" w:rsidR="00861B25" w:rsidRPr="00861B25" w:rsidRDefault="00861B25" w:rsidP="00861B25">
            <w:pPr>
              <w:pStyle w:val="a4"/>
              <w:numPr>
                <w:ilvl w:val="0"/>
                <w:numId w:val="28"/>
              </w:numPr>
              <w:ind w:left="0" w:firstLine="34"/>
              <w:rPr>
                <w:rFonts w:ascii="Times New Roman" w:eastAsia="Calibri" w:hAnsi="Times New Roman" w:cs="Times New Roman"/>
                <w:bCs/>
              </w:rPr>
            </w:pPr>
            <w:r w:rsidRPr="00861B25">
              <w:rPr>
                <w:rFonts w:ascii="Times New Roman" w:eastAsia="Calibri" w:hAnsi="Times New Roman" w:cs="Times New Roman"/>
                <w:bCs/>
              </w:rPr>
              <w:t>техническо-распорядительный акт железнодорожной станции</w:t>
            </w:r>
          </w:p>
          <w:p w14:paraId="2F212046" w14:textId="29936771"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eastAsia="Calibri" w:hAnsi="Times New Roman" w:cs="Times New Roman"/>
                <w:bCs/>
              </w:rPr>
              <w:t>правила пользования средствами индивидуальной защиты</w:t>
            </w:r>
          </w:p>
        </w:tc>
        <w:tc>
          <w:tcPr>
            <w:tcW w:w="2426" w:type="dxa"/>
            <w:tcBorders>
              <w:top w:val="single" w:sz="4" w:space="0" w:color="auto"/>
              <w:left w:val="single" w:sz="4" w:space="0" w:color="auto"/>
              <w:bottom w:val="single" w:sz="4" w:space="0" w:color="auto"/>
              <w:right w:val="single" w:sz="4" w:space="0" w:color="auto"/>
            </w:tcBorders>
          </w:tcPr>
          <w:p w14:paraId="42B7373C" w14:textId="396F61EC" w:rsidR="00861B25" w:rsidRPr="00861B25" w:rsidRDefault="00861B25" w:rsidP="00861B25">
            <w:pPr>
              <w:pStyle w:val="a4"/>
              <w:numPr>
                <w:ilvl w:val="0"/>
                <w:numId w:val="28"/>
              </w:numPr>
              <w:autoSpaceDE w:val="0"/>
              <w:autoSpaceDN w:val="0"/>
              <w:ind w:left="0" w:firstLine="34"/>
              <w:rPr>
                <w:rFonts w:ascii="Times New Roman" w:hAnsi="Times New Roman" w:cs="Times New Roman"/>
                <w:sz w:val="24"/>
                <w:szCs w:val="24"/>
              </w:rPr>
            </w:pPr>
            <w:r w:rsidRPr="00861B25">
              <w:rPr>
                <w:rFonts w:ascii="Times New Roman" w:hAnsi="Times New Roman" w:cs="Times New Roman"/>
                <w:sz w:val="24"/>
                <w:szCs w:val="24"/>
              </w:rPr>
              <w:t xml:space="preserve">получения распоряжения дежурного по железнодорожной станции о закреплении составов и вагонов тормозными башмаками или стационарными устройствами для закрепления подвижного состава на путях парка железнодорожной станции; </w:t>
            </w:r>
          </w:p>
          <w:p w14:paraId="09CED9D5" w14:textId="68D42ED1" w:rsidR="00861B25" w:rsidRPr="00861B25" w:rsidRDefault="00861B25" w:rsidP="00861B25">
            <w:pPr>
              <w:pStyle w:val="a4"/>
              <w:numPr>
                <w:ilvl w:val="0"/>
                <w:numId w:val="28"/>
              </w:numPr>
              <w:autoSpaceDE w:val="0"/>
              <w:autoSpaceDN w:val="0"/>
              <w:ind w:left="0" w:firstLine="34"/>
              <w:rPr>
                <w:rFonts w:ascii="Times New Roman" w:hAnsi="Times New Roman" w:cs="Times New Roman"/>
                <w:sz w:val="24"/>
                <w:szCs w:val="24"/>
              </w:rPr>
            </w:pPr>
            <w:r w:rsidRPr="00861B25">
              <w:rPr>
                <w:rFonts w:ascii="Times New Roman" w:hAnsi="Times New Roman" w:cs="Times New Roman"/>
                <w:sz w:val="24"/>
                <w:szCs w:val="24"/>
              </w:rPr>
              <w:t>получения распоряжения дежурного по железнодорожной станции об изъятии тормозных башмаков или снятия стационарных устройств для закрепления из-под составов и вагонов на путях парка железнодорожной станции;</w:t>
            </w:r>
          </w:p>
          <w:p w14:paraId="5F877C78" w14:textId="03BF87F2" w:rsidR="00861B25" w:rsidRPr="00861B25" w:rsidRDefault="00861B25" w:rsidP="00861B25">
            <w:pPr>
              <w:pStyle w:val="a4"/>
              <w:numPr>
                <w:ilvl w:val="0"/>
                <w:numId w:val="28"/>
              </w:numPr>
              <w:autoSpaceDE w:val="0"/>
              <w:autoSpaceDN w:val="0"/>
              <w:ind w:left="0" w:firstLine="34"/>
              <w:rPr>
                <w:rFonts w:ascii="Times New Roman" w:hAnsi="Times New Roman" w:cs="Times New Roman"/>
                <w:sz w:val="24"/>
                <w:szCs w:val="24"/>
              </w:rPr>
            </w:pPr>
            <w:r w:rsidRPr="00861B25">
              <w:rPr>
                <w:rFonts w:ascii="Times New Roman" w:hAnsi="Times New Roman" w:cs="Times New Roman"/>
                <w:sz w:val="24"/>
                <w:szCs w:val="24"/>
              </w:rPr>
              <w:t xml:space="preserve">закрепления составов и вагонов тормозными башмаками; </w:t>
            </w:r>
          </w:p>
          <w:p w14:paraId="6BBEFB5B" w14:textId="77777777" w:rsidR="00861B25" w:rsidRPr="00861B25" w:rsidRDefault="00861B25" w:rsidP="00861B25">
            <w:pPr>
              <w:pStyle w:val="a4"/>
              <w:numPr>
                <w:ilvl w:val="0"/>
                <w:numId w:val="28"/>
              </w:numPr>
              <w:autoSpaceDE w:val="0"/>
              <w:autoSpaceDN w:val="0"/>
              <w:ind w:left="0" w:firstLine="34"/>
              <w:rPr>
                <w:rFonts w:ascii="Times New Roman" w:hAnsi="Times New Roman" w:cs="Times New Roman"/>
                <w:sz w:val="24"/>
                <w:szCs w:val="24"/>
              </w:rPr>
            </w:pPr>
            <w:r w:rsidRPr="00861B25">
              <w:rPr>
                <w:rFonts w:ascii="Times New Roman" w:hAnsi="Times New Roman" w:cs="Times New Roman"/>
                <w:sz w:val="24"/>
                <w:szCs w:val="24"/>
              </w:rPr>
              <w:t xml:space="preserve">изъятия </w:t>
            </w:r>
            <w:r w:rsidRPr="00861B25">
              <w:rPr>
                <w:rFonts w:ascii="Times New Roman" w:hAnsi="Times New Roman" w:cs="Times New Roman"/>
                <w:sz w:val="24"/>
                <w:szCs w:val="24"/>
              </w:rPr>
              <w:lastRenderedPageBreak/>
              <w:t>тормозных башмаков из-под составов и вагонов;</w:t>
            </w:r>
          </w:p>
          <w:p w14:paraId="18BDC441" w14:textId="20F8F77F" w:rsidR="00861B25" w:rsidRPr="00861B25" w:rsidRDefault="00861B25" w:rsidP="00861B25">
            <w:pPr>
              <w:pStyle w:val="a4"/>
              <w:numPr>
                <w:ilvl w:val="0"/>
                <w:numId w:val="28"/>
              </w:numPr>
              <w:autoSpaceDE w:val="0"/>
              <w:autoSpaceDN w:val="0"/>
              <w:ind w:left="0" w:firstLine="34"/>
              <w:rPr>
                <w:rFonts w:ascii="Times New Roman" w:hAnsi="Times New Roman" w:cs="Times New Roman"/>
                <w:sz w:val="24"/>
                <w:szCs w:val="24"/>
              </w:rPr>
            </w:pPr>
            <w:r w:rsidRPr="00861B25">
              <w:rPr>
                <w:rFonts w:ascii="Times New Roman" w:hAnsi="Times New Roman" w:cs="Times New Roman"/>
                <w:sz w:val="24"/>
                <w:szCs w:val="24"/>
              </w:rPr>
              <w:t>закрепления составов и вагонов стационарными устройствами для закрепления подвижного состава; снятия стационарных устройств для закрепления подвижного состава;</w:t>
            </w:r>
          </w:p>
          <w:p w14:paraId="431E9E32" w14:textId="1FA10882" w:rsidR="00861B25" w:rsidRPr="00861B25" w:rsidRDefault="00861B25" w:rsidP="00861B25">
            <w:pPr>
              <w:pStyle w:val="a4"/>
              <w:numPr>
                <w:ilvl w:val="0"/>
                <w:numId w:val="28"/>
              </w:numPr>
              <w:autoSpaceDE w:val="0"/>
              <w:autoSpaceDN w:val="0"/>
              <w:ind w:left="0" w:firstLine="34"/>
              <w:rPr>
                <w:rFonts w:ascii="Times New Roman" w:hAnsi="Times New Roman" w:cs="Times New Roman"/>
                <w:sz w:val="24"/>
                <w:szCs w:val="24"/>
              </w:rPr>
            </w:pPr>
            <w:r w:rsidRPr="00861B25">
              <w:rPr>
                <w:rFonts w:ascii="Times New Roman" w:hAnsi="Times New Roman" w:cs="Times New Roman"/>
                <w:sz w:val="24"/>
                <w:szCs w:val="24"/>
              </w:rPr>
              <w:t>доклада дежурному по железнодорожной станции о выполненной работе;</w:t>
            </w:r>
          </w:p>
          <w:p w14:paraId="3C9720D6" w14:textId="14EF7681" w:rsidR="00861B25" w:rsidRPr="00861B25" w:rsidRDefault="00861B25" w:rsidP="00861B25">
            <w:pPr>
              <w:pStyle w:val="a4"/>
              <w:numPr>
                <w:ilvl w:val="0"/>
                <w:numId w:val="28"/>
              </w:numPr>
              <w:ind w:left="0" w:firstLine="34"/>
              <w:rPr>
                <w:rFonts w:ascii="Times New Roman" w:hAnsi="Times New Roman" w:cs="Times New Roman"/>
                <w:bCs/>
                <w:sz w:val="24"/>
                <w:szCs w:val="24"/>
              </w:rPr>
            </w:pPr>
            <w:r w:rsidRPr="00861B25">
              <w:rPr>
                <w:rFonts w:ascii="Times New Roman" w:hAnsi="Times New Roman" w:cs="Times New Roman"/>
                <w:sz w:val="24"/>
                <w:szCs w:val="24"/>
              </w:rPr>
              <w:t>проверки наличия на рабочем месте инвентаря строгого учета.</w:t>
            </w:r>
          </w:p>
        </w:tc>
      </w:tr>
    </w:tbl>
    <w:p w14:paraId="14FDEAE4" w14:textId="77777777" w:rsidR="007D68B0" w:rsidRDefault="007D68B0" w:rsidP="007D68B0">
      <w:pPr>
        <w:ind w:firstLine="709"/>
        <w:rPr>
          <w:rFonts w:ascii="Times New Roman" w:eastAsia="Times New Roman" w:hAnsi="Times New Roman" w:cs="Times New Roman"/>
          <w:sz w:val="24"/>
          <w:szCs w:val="24"/>
          <w:lang w:eastAsia="ru-RU"/>
        </w:rPr>
      </w:pPr>
    </w:p>
    <w:p w14:paraId="6C28EED6" w14:textId="77777777" w:rsidR="007D68B0" w:rsidRDefault="007D68B0" w:rsidP="007D68B0">
      <w:pPr>
        <w:ind w:firstLine="709"/>
        <w:rPr>
          <w:rFonts w:ascii="Times New Roman" w:eastAsia="Times New Roman" w:hAnsi="Times New Roman" w:cs="Times New Roman"/>
          <w:sz w:val="24"/>
          <w:szCs w:val="24"/>
          <w:lang w:eastAsia="ru-RU"/>
        </w:rPr>
      </w:pPr>
    </w:p>
    <w:p w14:paraId="795F88EA" w14:textId="77777777" w:rsidR="007D68B0" w:rsidRPr="00E11160" w:rsidRDefault="007D68B0" w:rsidP="007D68B0">
      <w:pPr>
        <w:pStyle w:val="1f"/>
        <w:rPr>
          <w:rFonts w:ascii="Times New Roman" w:hAnsi="Times New Roman"/>
        </w:rPr>
      </w:pPr>
      <w:bookmarkStart w:id="52" w:name="_Toc203083796"/>
      <w:bookmarkStart w:id="53" w:name="_Toc203083879"/>
      <w:r w:rsidRPr="00E11160">
        <w:rPr>
          <w:rFonts w:ascii="Times New Roman" w:hAnsi="Times New Roman"/>
        </w:rPr>
        <w:t>2. Структура и содержание профессионального модуля</w:t>
      </w:r>
      <w:bookmarkEnd w:id="52"/>
      <w:bookmarkEnd w:id="53"/>
    </w:p>
    <w:p w14:paraId="61147EE7" w14:textId="77777777" w:rsidR="007D68B0" w:rsidRPr="00E11160" w:rsidRDefault="007D68B0" w:rsidP="007D68B0">
      <w:pPr>
        <w:pStyle w:val="114"/>
        <w:rPr>
          <w:rFonts w:ascii="Times New Roman" w:hAnsi="Times New Roman"/>
        </w:rPr>
      </w:pPr>
      <w:bookmarkStart w:id="54" w:name="_Toc203083797"/>
      <w:bookmarkStart w:id="55" w:name="_Toc203083880"/>
      <w:r w:rsidRPr="00E11160">
        <w:rPr>
          <w:rFonts w:ascii="Times New Roman" w:hAnsi="Times New Roman"/>
        </w:rPr>
        <w:t>2.1. Трудоемкость освоения модуля</w:t>
      </w:r>
      <w:bookmarkEnd w:id="54"/>
      <w:bookmarkEnd w:id="5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D68B0" w:rsidRPr="000E591D" w14:paraId="6B9C3E07" w14:textId="77777777" w:rsidTr="00B73C84">
        <w:trPr>
          <w:trHeight w:val="23"/>
        </w:trPr>
        <w:tc>
          <w:tcPr>
            <w:tcW w:w="2460" w:type="pct"/>
            <w:vAlign w:val="center"/>
          </w:tcPr>
          <w:p w14:paraId="6A555488" w14:textId="77777777" w:rsidR="007D68B0" w:rsidRPr="00C13371" w:rsidRDefault="007D68B0" w:rsidP="00B73C8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698E5D5" w14:textId="77777777" w:rsidR="007D68B0" w:rsidRPr="00C13371" w:rsidRDefault="007D68B0" w:rsidP="00B73C8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2B602F5" w14:textId="77777777" w:rsidR="007D68B0" w:rsidRPr="00C13371" w:rsidRDefault="007D68B0" w:rsidP="00B73C8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D68B0" w:rsidRPr="000E591D" w14:paraId="64E0DED5" w14:textId="77777777" w:rsidTr="00B73C84">
        <w:trPr>
          <w:trHeight w:val="23"/>
        </w:trPr>
        <w:tc>
          <w:tcPr>
            <w:tcW w:w="2460" w:type="pct"/>
            <w:vAlign w:val="center"/>
          </w:tcPr>
          <w:p w14:paraId="64048841" w14:textId="77777777" w:rsidR="007D68B0" w:rsidRPr="00C13371" w:rsidRDefault="007D68B0"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CEC0D3E" w14:textId="6ADCD68C" w:rsidR="007D68B0" w:rsidRPr="00C13371" w:rsidRDefault="00861B25" w:rsidP="00B73C84">
            <w:pPr>
              <w:jc w:val="center"/>
              <w:rPr>
                <w:rFonts w:ascii="Times New Roman" w:hAnsi="Times New Roman" w:cs="Times New Roman"/>
                <w:bCs/>
                <w:sz w:val="24"/>
                <w:szCs w:val="24"/>
              </w:rPr>
            </w:pPr>
            <w:r>
              <w:rPr>
                <w:rFonts w:ascii="Times New Roman" w:hAnsi="Times New Roman" w:cs="Times New Roman"/>
                <w:bCs/>
                <w:sz w:val="24"/>
                <w:szCs w:val="24"/>
              </w:rPr>
              <w:t>126</w:t>
            </w:r>
          </w:p>
        </w:tc>
        <w:tc>
          <w:tcPr>
            <w:tcW w:w="1345" w:type="pct"/>
            <w:vAlign w:val="center"/>
          </w:tcPr>
          <w:p w14:paraId="26C4BF05" w14:textId="09997C8B" w:rsidR="007D68B0" w:rsidRPr="00C13371" w:rsidRDefault="007D68B0" w:rsidP="00B73C84">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7D68B0" w:rsidRPr="000E591D" w14:paraId="5C9B5724" w14:textId="77777777" w:rsidTr="00B73C84">
        <w:trPr>
          <w:trHeight w:val="23"/>
        </w:trPr>
        <w:tc>
          <w:tcPr>
            <w:tcW w:w="2460" w:type="pct"/>
            <w:vAlign w:val="center"/>
          </w:tcPr>
          <w:p w14:paraId="21D17E2D" w14:textId="77777777" w:rsidR="007D68B0" w:rsidRPr="00C13371" w:rsidRDefault="007D68B0"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CE2544B" w14:textId="77777777" w:rsidR="007D68B0" w:rsidRPr="00C13371" w:rsidRDefault="007D68B0" w:rsidP="00B73C8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1C8BA2F" w14:textId="77777777" w:rsidR="007D68B0" w:rsidRPr="00C13371" w:rsidRDefault="007D68B0" w:rsidP="00B73C8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D68B0" w:rsidRPr="000E591D" w14:paraId="0FF3D549" w14:textId="77777777" w:rsidTr="00B73C84">
        <w:trPr>
          <w:trHeight w:val="23"/>
        </w:trPr>
        <w:tc>
          <w:tcPr>
            <w:tcW w:w="2460" w:type="pct"/>
            <w:vAlign w:val="center"/>
          </w:tcPr>
          <w:p w14:paraId="4E6AF783" w14:textId="77777777" w:rsidR="007D68B0" w:rsidRPr="00C13371" w:rsidRDefault="007D68B0"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8A64AF5" w14:textId="61901F5A" w:rsidR="007D68B0" w:rsidRPr="00C13371" w:rsidRDefault="007D68B0" w:rsidP="00B73C84">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1E968833" w14:textId="35DFE2A7" w:rsidR="007D68B0" w:rsidRPr="00C13371" w:rsidRDefault="007D68B0" w:rsidP="00B73C84">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7D68B0" w:rsidRPr="000E591D" w14:paraId="2BA36350" w14:textId="77777777" w:rsidTr="00B73C84">
        <w:trPr>
          <w:trHeight w:val="23"/>
        </w:trPr>
        <w:tc>
          <w:tcPr>
            <w:tcW w:w="2460" w:type="pct"/>
            <w:vAlign w:val="center"/>
          </w:tcPr>
          <w:p w14:paraId="184A134F" w14:textId="77777777" w:rsidR="007D68B0" w:rsidRPr="00C13371" w:rsidRDefault="007D68B0"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CD3839B" w14:textId="0831A748" w:rsidR="007D68B0" w:rsidRPr="00C13371" w:rsidRDefault="007D68B0" w:rsidP="00B73C8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96CBD36" w14:textId="098AB56E" w:rsidR="007D68B0" w:rsidRPr="00C13371" w:rsidRDefault="007D68B0" w:rsidP="00B73C8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D68B0" w:rsidRPr="000E591D" w14:paraId="06BF4BA4" w14:textId="77777777" w:rsidTr="00B73C84">
        <w:trPr>
          <w:trHeight w:val="23"/>
        </w:trPr>
        <w:tc>
          <w:tcPr>
            <w:tcW w:w="2460" w:type="pct"/>
            <w:vAlign w:val="center"/>
          </w:tcPr>
          <w:p w14:paraId="3625AB5C" w14:textId="77777777" w:rsidR="007D68B0" w:rsidRPr="00C13371" w:rsidRDefault="007D68B0"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E2BC435" w14:textId="3C2C6400" w:rsidR="007D68B0" w:rsidRPr="00C13371" w:rsidRDefault="007D68B0" w:rsidP="00B73C84">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501312A6" w14:textId="2BE66C34" w:rsidR="007D68B0" w:rsidRPr="00C13371" w:rsidRDefault="007D68B0" w:rsidP="00B73C84">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7D68B0" w:rsidRPr="000E591D" w14:paraId="3CDCD4C0" w14:textId="77777777" w:rsidTr="00B73C84">
        <w:trPr>
          <w:trHeight w:val="23"/>
        </w:trPr>
        <w:tc>
          <w:tcPr>
            <w:tcW w:w="2460" w:type="pct"/>
            <w:vAlign w:val="center"/>
          </w:tcPr>
          <w:p w14:paraId="73C5842E" w14:textId="77777777" w:rsidR="007D68B0" w:rsidRPr="00C13371" w:rsidRDefault="007D68B0"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B6CBBFD" w14:textId="77777777" w:rsidR="007D68B0" w:rsidRPr="00C13371" w:rsidRDefault="007D68B0" w:rsidP="00B73C8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1574CCAD" w14:textId="77777777" w:rsidR="007D68B0" w:rsidRPr="00C13371" w:rsidRDefault="007D68B0" w:rsidP="00B73C8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D68B0" w:rsidRPr="00257255" w14:paraId="0D0495A0" w14:textId="77777777" w:rsidTr="00B73C84">
        <w:trPr>
          <w:trHeight w:val="23"/>
        </w:trPr>
        <w:tc>
          <w:tcPr>
            <w:tcW w:w="2460" w:type="pct"/>
            <w:vAlign w:val="center"/>
          </w:tcPr>
          <w:p w14:paraId="7EDAA3A9" w14:textId="77777777" w:rsidR="007D68B0" w:rsidRPr="00C13371" w:rsidRDefault="007D68B0" w:rsidP="00B73C8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4C58966" w14:textId="57B17C90" w:rsidR="007D68B0" w:rsidRPr="00C13371" w:rsidRDefault="00861B25" w:rsidP="00B73C84">
            <w:pPr>
              <w:jc w:val="center"/>
              <w:rPr>
                <w:rFonts w:ascii="Times New Roman" w:hAnsi="Times New Roman" w:cs="Times New Roman"/>
                <w:b/>
                <w:sz w:val="24"/>
                <w:szCs w:val="24"/>
              </w:rPr>
            </w:pPr>
            <w:r>
              <w:rPr>
                <w:rFonts w:ascii="Times New Roman" w:hAnsi="Times New Roman" w:cs="Times New Roman"/>
                <w:b/>
                <w:sz w:val="24"/>
                <w:szCs w:val="24"/>
              </w:rPr>
              <w:t>414</w:t>
            </w:r>
          </w:p>
        </w:tc>
        <w:tc>
          <w:tcPr>
            <w:tcW w:w="1345" w:type="pct"/>
            <w:vAlign w:val="center"/>
          </w:tcPr>
          <w:p w14:paraId="4934E366" w14:textId="1E26814F" w:rsidR="007D68B0" w:rsidRPr="00C13371" w:rsidRDefault="007D68B0" w:rsidP="00B73C84">
            <w:pPr>
              <w:jc w:val="center"/>
              <w:rPr>
                <w:rFonts w:ascii="Times New Roman" w:hAnsi="Times New Roman" w:cs="Times New Roman"/>
                <w:b/>
                <w:sz w:val="24"/>
                <w:szCs w:val="24"/>
              </w:rPr>
            </w:pPr>
            <w:r>
              <w:rPr>
                <w:rFonts w:ascii="Times New Roman" w:hAnsi="Times New Roman" w:cs="Times New Roman"/>
                <w:b/>
                <w:sz w:val="24"/>
                <w:szCs w:val="24"/>
              </w:rPr>
              <w:t>350</w:t>
            </w:r>
          </w:p>
        </w:tc>
      </w:tr>
    </w:tbl>
    <w:p w14:paraId="03ECDF3D" w14:textId="77777777" w:rsidR="007D68B0" w:rsidRDefault="007D68B0" w:rsidP="007D68B0">
      <w:pPr>
        <w:rPr>
          <w:rFonts w:ascii="Times New Roman" w:hAnsi="Times New Roman" w:cs="Times New Roman"/>
          <w:i/>
          <w:sz w:val="24"/>
          <w:szCs w:val="24"/>
        </w:rPr>
      </w:pPr>
    </w:p>
    <w:p w14:paraId="07404985" w14:textId="77777777" w:rsidR="007D68B0" w:rsidRDefault="007D68B0" w:rsidP="007D68B0">
      <w:pPr>
        <w:rPr>
          <w:rFonts w:ascii="Times New Roman" w:hAnsi="Times New Roman" w:cs="Times New Roman"/>
          <w:i/>
          <w:sz w:val="24"/>
          <w:szCs w:val="24"/>
        </w:rPr>
      </w:pPr>
    </w:p>
    <w:p w14:paraId="76564A23" w14:textId="77777777" w:rsidR="00861B25" w:rsidRDefault="00861B25" w:rsidP="007D68B0">
      <w:pPr>
        <w:pStyle w:val="114"/>
        <w:rPr>
          <w:rFonts w:ascii="Times New Roman" w:hAnsi="Times New Roman"/>
        </w:rPr>
      </w:pPr>
    </w:p>
    <w:p w14:paraId="67670DBC" w14:textId="77777777" w:rsidR="00861B25" w:rsidRDefault="00861B25" w:rsidP="007D68B0">
      <w:pPr>
        <w:pStyle w:val="114"/>
        <w:rPr>
          <w:rFonts w:ascii="Times New Roman" w:hAnsi="Times New Roman"/>
        </w:rPr>
      </w:pPr>
    </w:p>
    <w:p w14:paraId="7786CA39" w14:textId="77777777" w:rsidR="00861B25" w:rsidRDefault="00861B25" w:rsidP="007D68B0">
      <w:pPr>
        <w:pStyle w:val="114"/>
        <w:rPr>
          <w:rFonts w:ascii="Times New Roman" w:hAnsi="Times New Roman"/>
        </w:rPr>
      </w:pPr>
    </w:p>
    <w:p w14:paraId="0908E040" w14:textId="77777777" w:rsidR="00861B25" w:rsidRDefault="00861B25" w:rsidP="007D68B0">
      <w:pPr>
        <w:pStyle w:val="114"/>
        <w:rPr>
          <w:rFonts w:ascii="Times New Roman" w:hAnsi="Times New Roman"/>
        </w:rPr>
      </w:pPr>
    </w:p>
    <w:p w14:paraId="348FAE53" w14:textId="77777777" w:rsidR="00861B25" w:rsidRDefault="00861B25" w:rsidP="007D68B0">
      <w:pPr>
        <w:pStyle w:val="114"/>
        <w:rPr>
          <w:rFonts w:ascii="Times New Roman" w:hAnsi="Times New Roman"/>
        </w:rPr>
      </w:pPr>
    </w:p>
    <w:p w14:paraId="071F6D0A" w14:textId="77777777" w:rsidR="00861B25" w:rsidRDefault="00861B25" w:rsidP="007D68B0">
      <w:pPr>
        <w:pStyle w:val="114"/>
        <w:rPr>
          <w:rFonts w:ascii="Times New Roman" w:hAnsi="Times New Roman"/>
        </w:rPr>
      </w:pPr>
    </w:p>
    <w:p w14:paraId="5BA6C5AA" w14:textId="77777777" w:rsidR="00861B25" w:rsidRDefault="00861B25" w:rsidP="007D68B0">
      <w:pPr>
        <w:pStyle w:val="114"/>
        <w:rPr>
          <w:rFonts w:ascii="Times New Roman" w:hAnsi="Times New Roman"/>
        </w:rPr>
      </w:pPr>
    </w:p>
    <w:p w14:paraId="27F9EAF8" w14:textId="77777777" w:rsidR="00861B25" w:rsidRDefault="00861B25" w:rsidP="007D68B0">
      <w:pPr>
        <w:pStyle w:val="114"/>
        <w:rPr>
          <w:rFonts w:ascii="Times New Roman" w:hAnsi="Times New Roman"/>
        </w:rPr>
      </w:pPr>
    </w:p>
    <w:p w14:paraId="4851219F" w14:textId="41D1DB7C" w:rsidR="007D68B0" w:rsidRPr="000156CF" w:rsidRDefault="007D68B0" w:rsidP="007D68B0">
      <w:pPr>
        <w:pStyle w:val="114"/>
        <w:rPr>
          <w:rFonts w:ascii="Times New Roman" w:hAnsi="Times New Roman"/>
        </w:rPr>
      </w:pPr>
      <w:bookmarkStart w:id="56" w:name="_Toc203083798"/>
      <w:bookmarkStart w:id="57" w:name="_Toc203083881"/>
      <w:r w:rsidRPr="000156CF">
        <w:rPr>
          <w:rFonts w:ascii="Times New Roman" w:hAnsi="Times New Roman"/>
        </w:rPr>
        <w:lastRenderedPageBreak/>
        <w:t>2.2. Структура профессионального модуля</w:t>
      </w:r>
      <w:bookmarkEnd w:id="56"/>
      <w:bookmarkEnd w:id="57"/>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4051"/>
        <w:gridCol w:w="1084"/>
        <w:gridCol w:w="546"/>
        <w:gridCol w:w="546"/>
        <w:gridCol w:w="546"/>
        <w:gridCol w:w="482"/>
        <w:gridCol w:w="482"/>
        <w:gridCol w:w="482"/>
        <w:gridCol w:w="546"/>
      </w:tblGrid>
      <w:tr w:rsidR="007D68B0" w:rsidRPr="00C63897" w14:paraId="3BCF7116" w14:textId="77777777" w:rsidTr="00B73C84">
        <w:trPr>
          <w:cantSplit/>
          <w:trHeight w:val="3271"/>
        </w:trPr>
        <w:tc>
          <w:tcPr>
            <w:tcW w:w="0" w:type="auto"/>
            <w:tcBorders>
              <w:bottom w:val="single" w:sz="4" w:space="0" w:color="auto"/>
            </w:tcBorders>
          </w:tcPr>
          <w:p w14:paraId="6B83B457" w14:textId="77777777" w:rsidR="007D68B0" w:rsidRPr="00C13371" w:rsidRDefault="007D68B0" w:rsidP="00B73C8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0" w:type="auto"/>
            <w:tcBorders>
              <w:bottom w:val="single" w:sz="4" w:space="0" w:color="auto"/>
            </w:tcBorders>
            <w:vAlign w:val="center"/>
          </w:tcPr>
          <w:p w14:paraId="36AA56CE" w14:textId="77777777" w:rsidR="007D68B0" w:rsidRPr="00C13371" w:rsidRDefault="007D68B0" w:rsidP="00B73C8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3FD0F793" w14:textId="77777777" w:rsidR="007D68B0" w:rsidRPr="00C13371" w:rsidRDefault="007D68B0" w:rsidP="00B73C8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4EB69AF8" w14:textId="77777777" w:rsidR="007D68B0" w:rsidRPr="00C13371" w:rsidRDefault="007D68B0" w:rsidP="00B73C8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4E63EA65" w14:textId="77777777" w:rsidR="007D68B0" w:rsidRPr="00C13371" w:rsidRDefault="007D68B0" w:rsidP="00B73C8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6A23F769" w14:textId="77777777" w:rsidR="007D68B0" w:rsidRPr="00C13371" w:rsidRDefault="007D68B0" w:rsidP="00B73C8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00D7655E" w14:textId="77777777" w:rsidR="007D68B0" w:rsidRPr="00C63897" w:rsidRDefault="007D68B0" w:rsidP="00B73C8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6258820A" w14:textId="77777777" w:rsidR="007D68B0" w:rsidRPr="00C63897" w:rsidRDefault="007D68B0" w:rsidP="00B73C8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0" w:type="auto"/>
            <w:shd w:val="clear" w:color="auto" w:fill="D9D9D9" w:themeFill="background1" w:themeFillShade="D9"/>
            <w:textDirection w:val="btLr"/>
            <w:vAlign w:val="center"/>
          </w:tcPr>
          <w:p w14:paraId="7881B0FE" w14:textId="77777777" w:rsidR="007D68B0" w:rsidRPr="00C63897" w:rsidRDefault="007D68B0" w:rsidP="00B73C8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26FF324" w14:textId="77777777" w:rsidR="007D68B0" w:rsidRPr="00C63897" w:rsidRDefault="007D68B0" w:rsidP="00B73C8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D68B0" w:rsidRPr="005643D7" w14:paraId="3D50242D" w14:textId="77777777" w:rsidTr="00B73C84">
        <w:trPr>
          <w:cantSplit/>
          <w:trHeight w:val="73"/>
        </w:trPr>
        <w:tc>
          <w:tcPr>
            <w:tcW w:w="0" w:type="auto"/>
            <w:tcBorders>
              <w:bottom w:val="single" w:sz="4" w:space="0" w:color="auto"/>
            </w:tcBorders>
            <w:vAlign w:val="center"/>
          </w:tcPr>
          <w:p w14:paraId="20323DFF" w14:textId="77777777" w:rsidR="007D68B0" w:rsidRPr="00C13371" w:rsidRDefault="007D68B0" w:rsidP="00B73C8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428133C8" w14:textId="77777777" w:rsidR="007D68B0" w:rsidRPr="00C13371" w:rsidRDefault="007D68B0" w:rsidP="00B73C8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71AC58D1" w14:textId="77777777" w:rsidR="007D68B0" w:rsidRPr="00C13371" w:rsidRDefault="007D68B0" w:rsidP="00B73C8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7BD84FF8" w14:textId="77777777" w:rsidR="007D68B0" w:rsidRPr="00C13371" w:rsidRDefault="007D68B0" w:rsidP="00B73C8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480DBA6" w14:textId="77777777" w:rsidR="007D68B0" w:rsidRPr="00C13371" w:rsidRDefault="007D68B0" w:rsidP="00B73C8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4E774133" w14:textId="77777777" w:rsidR="007D68B0" w:rsidRPr="00C13371" w:rsidRDefault="007D68B0" w:rsidP="00B73C8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00D2FD2" w14:textId="77777777" w:rsidR="007D68B0" w:rsidRPr="005643D7" w:rsidRDefault="007D68B0" w:rsidP="00B73C8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4F07384" w14:textId="77777777" w:rsidR="007D68B0" w:rsidRPr="005643D7" w:rsidRDefault="007D68B0" w:rsidP="00B73C8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378C5BD5" w14:textId="77777777" w:rsidR="007D68B0" w:rsidRPr="005643D7" w:rsidRDefault="007D68B0" w:rsidP="00B73C8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EABBBCB" w14:textId="77777777" w:rsidR="007D68B0" w:rsidRPr="005643D7" w:rsidRDefault="007D68B0" w:rsidP="00B73C8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D68B0" w:rsidRPr="00825D18" w14:paraId="3CB28D4A" w14:textId="77777777" w:rsidTr="00B73C84">
        <w:tc>
          <w:tcPr>
            <w:tcW w:w="0" w:type="auto"/>
          </w:tcPr>
          <w:p w14:paraId="4688AC7C" w14:textId="77777777" w:rsidR="007D68B0" w:rsidRPr="00825D18" w:rsidRDefault="007D68B0" w:rsidP="00B73C84">
            <w:pPr>
              <w:rPr>
                <w:rFonts w:ascii="Times New Roman" w:eastAsia="Times New Roman" w:hAnsi="Times New Roman" w:cs="Times New Roman"/>
                <w:bCs/>
                <w:lang w:eastAsia="ru-RU"/>
              </w:rPr>
            </w:pPr>
            <w:r w:rsidRPr="00825D18">
              <w:rPr>
                <w:rFonts w:ascii="Times New Roman" w:eastAsia="Times New Roman" w:hAnsi="Times New Roman" w:cs="Times New Roman"/>
                <w:bCs/>
                <w:lang w:eastAsia="ru-RU"/>
              </w:rPr>
              <w:t>1</w:t>
            </w:r>
          </w:p>
        </w:tc>
        <w:tc>
          <w:tcPr>
            <w:tcW w:w="0" w:type="auto"/>
            <w:tcBorders>
              <w:top w:val="single" w:sz="4" w:space="0" w:color="auto"/>
              <w:left w:val="single" w:sz="4" w:space="0" w:color="auto"/>
              <w:bottom w:val="single" w:sz="4" w:space="0" w:color="auto"/>
              <w:right w:val="single" w:sz="4" w:space="0" w:color="auto"/>
            </w:tcBorders>
          </w:tcPr>
          <w:p w14:paraId="057C125F" w14:textId="77777777" w:rsidR="007D68B0" w:rsidRPr="007D68B0" w:rsidRDefault="007D68B0" w:rsidP="007D68B0">
            <w:pPr>
              <w:rPr>
                <w:rFonts w:ascii="Times New Roman" w:hAnsi="Times New Roman" w:cs="Times New Roman"/>
                <w:sz w:val="24"/>
                <w:szCs w:val="24"/>
              </w:rPr>
            </w:pPr>
            <w:r w:rsidRPr="00825D18">
              <w:rPr>
                <w:rFonts w:ascii="Times New Roman" w:hAnsi="Times New Roman" w:cs="Times New Roman"/>
                <w:sz w:val="24"/>
                <w:szCs w:val="24"/>
              </w:rPr>
              <w:t xml:space="preserve">Раздел 1. </w:t>
            </w:r>
            <w:r w:rsidRPr="007D68B0">
              <w:rPr>
                <w:rFonts w:ascii="Times New Roman" w:hAnsi="Times New Roman" w:cs="Times New Roman"/>
                <w:sz w:val="24"/>
                <w:szCs w:val="24"/>
              </w:rPr>
              <w:t xml:space="preserve">Действия оператора </w:t>
            </w:r>
          </w:p>
          <w:p w14:paraId="03D98215" w14:textId="77777777" w:rsidR="007D68B0" w:rsidRPr="007D68B0" w:rsidRDefault="007D68B0" w:rsidP="007D68B0">
            <w:pPr>
              <w:rPr>
                <w:rFonts w:ascii="Times New Roman" w:hAnsi="Times New Roman" w:cs="Times New Roman"/>
                <w:sz w:val="24"/>
                <w:szCs w:val="24"/>
              </w:rPr>
            </w:pPr>
            <w:r w:rsidRPr="007D68B0">
              <w:rPr>
                <w:rFonts w:ascii="Times New Roman" w:hAnsi="Times New Roman" w:cs="Times New Roman"/>
                <w:sz w:val="24"/>
                <w:szCs w:val="24"/>
              </w:rPr>
              <w:t xml:space="preserve">поста централизации в </w:t>
            </w:r>
          </w:p>
          <w:p w14:paraId="4A60229D" w14:textId="77777777" w:rsidR="007D68B0" w:rsidRPr="007D68B0" w:rsidRDefault="007D68B0" w:rsidP="007D68B0">
            <w:pPr>
              <w:rPr>
                <w:rFonts w:ascii="Times New Roman" w:hAnsi="Times New Roman" w:cs="Times New Roman"/>
                <w:sz w:val="24"/>
                <w:szCs w:val="24"/>
              </w:rPr>
            </w:pPr>
            <w:r w:rsidRPr="007D68B0">
              <w:rPr>
                <w:rFonts w:ascii="Times New Roman" w:hAnsi="Times New Roman" w:cs="Times New Roman"/>
                <w:sz w:val="24"/>
                <w:szCs w:val="24"/>
              </w:rPr>
              <w:t xml:space="preserve">возможных нестандартных </w:t>
            </w:r>
          </w:p>
          <w:p w14:paraId="044DFE99" w14:textId="651CC9B5" w:rsidR="007D68B0" w:rsidRPr="00825D18" w:rsidRDefault="007D68B0" w:rsidP="007D68B0">
            <w:pPr>
              <w:rPr>
                <w:rFonts w:ascii="Times New Roman" w:eastAsia="Times New Roman" w:hAnsi="Times New Roman" w:cs="Times New Roman"/>
                <w:lang w:eastAsia="ru-RU"/>
              </w:rPr>
            </w:pPr>
            <w:r w:rsidRPr="007D68B0">
              <w:rPr>
                <w:rFonts w:ascii="Times New Roman" w:hAnsi="Times New Roman" w:cs="Times New Roman"/>
                <w:sz w:val="24"/>
                <w:szCs w:val="24"/>
              </w:rPr>
              <w:t>ситуациях</w:t>
            </w:r>
          </w:p>
        </w:tc>
        <w:tc>
          <w:tcPr>
            <w:tcW w:w="0" w:type="auto"/>
          </w:tcPr>
          <w:p w14:paraId="3F2CD620" w14:textId="13BEE21D" w:rsidR="007D68B0" w:rsidRPr="00825D18" w:rsidRDefault="00861B25" w:rsidP="00B73C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0" w:type="auto"/>
          </w:tcPr>
          <w:p w14:paraId="361F595A" w14:textId="611660A1" w:rsidR="007D68B0" w:rsidRPr="00825D18" w:rsidRDefault="007D68B0" w:rsidP="00B73C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0" w:type="auto"/>
            <w:shd w:val="clear" w:color="auto" w:fill="D9D9D9" w:themeFill="background1" w:themeFillShade="D9"/>
          </w:tcPr>
          <w:p w14:paraId="6BB38F5C" w14:textId="106234AF" w:rsidR="007D68B0" w:rsidRPr="00825D18" w:rsidRDefault="00861B25" w:rsidP="00B73C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0" w:type="auto"/>
          </w:tcPr>
          <w:p w14:paraId="628FA911" w14:textId="2125669A" w:rsidR="007D68B0" w:rsidRPr="00825D18" w:rsidRDefault="00861B25" w:rsidP="00B73C8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126</w:t>
            </w:r>
          </w:p>
        </w:tc>
        <w:tc>
          <w:tcPr>
            <w:tcW w:w="0" w:type="auto"/>
          </w:tcPr>
          <w:p w14:paraId="3C55D9B4" w14:textId="052E8C71" w:rsidR="007D68B0" w:rsidRPr="00825D18" w:rsidRDefault="00861B25" w:rsidP="00B73C8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0" w:type="auto"/>
          </w:tcPr>
          <w:p w14:paraId="448D90C7" w14:textId="77777777" w:rsidR="007D68B0" w:rsidRPr="00825D18" w:rsidRDefault="007D68B0" w:rsidP="00B73C84">
            <w:pPr>
              <w:jc w:val="center"/>
              <w:rPr>
                <w:rFonts w:ascii="Times New Roman" w:eastAsia="Times New Roman" w:hAnsi="Times New Roman" w:cs="Times New Roman"/>
                <w:b/>
                <w:bCs/>
                <w:lang w:eastAsia="ru-RU"/>
              </w:rPr>
            </w:pPr>
            <w:r w:rsidRPr="00825D18">
              <w:rPr>
                <w:rFonts w:ascii="Times New Roman" w:eastAsia="Times New Roman" w:hAnsi="Times New Roman" w:cs="Times New Roman"/>
                <w:b/>
                <w:bCs/>
                <w:lang w:eastAsia="ru-RU"/>
              </w:rPr>
              <w:t>-</w:t>
            </w:r>
          </w:p>
        </w:tc>
        <w:tc>
          <w:tcPr>
            <w:tcW w:w="0" w:type="auto"/>
            <w:shd w:val="clear" w:color="auto" w:fill="D9D9D9" w:themeFill="background1" w:themeFillShade="D9"/>
          </w:tcPr>
          <w:p w14:paraId="05F7F997" w14:textId="77777777" w:rsidR="007D68B0" w:rsidRPr="00825D18" w:rsidRDefault="007D68B0" w:rsidP="00B73C84">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52EBA6C" w14:textId="77777777" w:rsidR="007D68B0" w:rsidRPr="00825D18" w:rsidRDefault="007D68B0" w:rsidP="00B73C84">
            <w:pPr>
              <w:jc w:val="center"/>
              <w:rPr>
                <w:rFonts w:ascii="Times New Roman" w:eastAsia="Times New Roman" w:hAnsi="Times New Roman" w:cs="Times New Roman"/>
                <w:b/>
                <w:bCs/>
                <w:lang w:eastAsia="ru-RU"/>
              </w:rPr>
            </w:pPr>
          </w:p>
        </w:tc>
      </w:tr>
      <w:tr w:rsidR="007D68B0" w:rsidRPr="00825D18" w14:paraId="3A960EBE" w14:textId="77777777" w:rsidTr="00B73C84">
        <w:trPr>
          <w:trHeight w:val="314"/>
        </w:trPr>
        <w:tc>
          <w:tcPr>
            <w:tcW w:w="0" w:type="auto"/>
          </w:tcPr>
          <w:p w14:paraId="6890B906" w14:textId="2E1BC90F" w:rsidR="007D68B0" w:rsidRPr="00825D18" w:rsidRDefault="007D68B0" w:rsidP="00B73C84">
            <w:pP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tcPr>
          <w:p w14:paraId="1316F70B" w14:textId="77777777" w:rsidR="007D68B0" w:rsidRPr="00825D18" w:rsidRDefault="007D68B0" w:rsidP="00B73C84">
            <w:pPr>
              <w:rPr>
                <w:rFonts w:ascii="Times New Roman" w:eastAsia="Times New Roman" w:hAnsi="Times New Roman" w:cs="Times New Roman"/>
                <w:bCs/>
                <w:lang w:eastAsia="ru-RU"/>
              </w:rPr>
            </w:pPr>
            <w:r w:rsidRPr="00825D18">
              <w:rPr>
                <w:rFonts w:ascii="Times New Roman" w:eastAsia="Times New Roman" w:hAnsi="Times New Roman" w:cs="Times New Roman"/>
                <w:bCs/>
                <w:lang w:eastAsia="ru-RU"/>
              </w:rPr>
              <w:t>Учебная практика</w:t>
            </w:r>
          </w:p>
        </w:tc>
        <w:tc>
          <w:tcPr>
            <w:tcW w:w="0" w:type="auto"/>
          </w:tcPr>
          <w:p w14:paraId="73102EFE" w14:textId="70CFB4AD" w:rsidR="007D68B0" w:rsidRPr="00825D18" w:rsidRDefault="007D68B0" w:rsidP="00B73C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tcPr>
          <w:p w14:paraId="4EE7C9D9" w14:textId="64FFFB96" w:rsidR="007D68B0" w:rsidRPr="00825D18" w:rsidRDefault="007D68B0" w:rsidP="00B73C8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0" w:type="auto"/>
            <w:shd w:val="clear" w:color="auto" w:fill="D9D9D9" w:themeFill="background1" w:themeFillShade="D9"/>
          </w:tcPr>
          <w:p w14:paraId="2D37622D" w14:textId="77777777" w:rsidR="007D68B0" w:rsidRPr="00825D18" w:rsidRDefault="007D68B0" w:rsidP="00B73C84">
            <w:pPr>
              <w:jc w:val="center"/>
              <w:rPr>
                <w:rFonts w:ascii="Times New Roman" w:eastAsia="Times New Roman" w:hAnsi="Times New Roman" w:cs="Times New Roman"/>
                <w:b/>
                <w:bCs/>
                <w:lang w:eastAsia="ru-RU"/>
              </w:rPr>
            </w:pPr>
          </w:p>
        </w:tc>
        <w:tc>
          <w:tcPr>
            <w:tcW w:w="0" w:type="auto"/>
            <w:gridSpan w:val="3"/>
            <w:shd w:val="clear" w:color="auto" w:fill="auto"/>
          </w:tcPr>
          <w:p w14:paraId="40BE11BE" w14:textId="77777777" w:rsidR="007D68B0" w:rsidRPr="00825D18" w:rsidRDefault="007D68B0" w:rsidP="00B73C84">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6BB851B" w14:textId="037B2A92" w:rsidR="007D68B0" w:rsidRPr="00825D18" w:rsidRDefault="007D68B0" w:rsidP="00B73C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shd w:val="clear" w:color="auto" w:fill="D9D9D9" w:themeFill="background1" w:themeFillShade="D9"/>
          </w:tcPr>
          <w:p w14:paraId="72EE49E7" w14:textId="77777777" w:rsidR="007D68B0" w:rsidRPr="00825D18" w:rsidRDefault="007D68B0" w:rsidP="00B73C84">
            <w:pPr>
              <w:jc w:val="center"/>
              <w:rPr>
                <w:rFonts w:ascii="Times New Roman" w:eastAsia="Times New Roman" w:hAnsi="Times New Roman" w:cs="Times New Roman"/>
                <w:b/>
                <w:bCs/>
                <w:lang w:eastAsia="ru-RU"/>
              </w:rPr>
            </w:pPr>
          </w:p>
        </w:tc>
      </w:tr>
      <w:tr w:rsidR="007D68B0" w:rsidRPr="00825D18" w14:paraId="2DB0874D" w14:textId="77777777" w:rsidTr="00B73C84">
        <w:trPr>
          <w:trHeight w:val="314"/>
        </w:trPr>
        <w:tc>
          <w:tcPr>
            <w:tcW w:w="0" w:type="auto"/>
          </w:tcPr>
          <w:p w14:paraId="29C05130" w14:textId="5BD60AAC" w:rsidR="007D68B0" w:rsidRPr="00825D18" w:rsidRDefault="007D68B0" w:rsidP="00B73C84">
            <w:pP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0" w:type="auto"/>
          </w:tcPr>
          <w:p w14:paraId="51F760D3" w14:textId="77777777" w:rsidR="007D68B0" w:rsidRPr="00825D18" w:rsidRDefault="007D68B0" w:rsidP="00B73C84">
            <w:pPr>
              <w:rPr>
                <w:rFonts w:ascii="Times New Roman" w:eastAsia="Times New Roman" w:hAnsi="Times New Roman" w:cs="Times New Roman"/>
                <w:b/>
                <w:bCs/>
                <w:u w:val="single"/>
                <w:lang w:eastAsia="ru-RU"/>
              </w:rPr>
            </w:pPr>
            <w:r w:rsidRPr="00825D18">
              <w:rPr>
                <w:rFonts w:ascii="Times New Roman" w:eastAsia="Times New Roman" w:hAnsi="Times New Roman" w:cs="Times New Roman"/>
                <w:lang w:eastAsia="ru-RU"/>
              </w:rPr>
              <w:t>Производственная практика</w:t>
            </w:r>
          </w:p>
        </w:tc>
        <w:tc>
          <w:tcPr>
            <w:tcW w:w="0" w:type="auto"/>
          </w:tcPr>
          <w:p w14:paraId="1A4A55F2" w14:textId="74F1183F" w:rsidR="007D68B0" w:rsidRPr="00825D18" w:rsidRDefault="007D68B0" w:rsidP="00B73C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0" w:type="auto"/>
          </w:tcPr>
          <w:p w14:paraId="30CFEFD8" w14:textId="0A6806FE" w:rsidR="007D68B0" w:rsidRPr="00825D18" w:rsidRDefault="007D68B0" w:rsidP="00B73C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0" w:type="auto"/>
            <w:shd w:val="clear" w:color="auto" w:fill="D9D9D9" w:themeFill="background1" w:themeFillShade="D9"/>
          </w:tcPr>
          <w:p w14:paraId="3430FD86" w14:textId="77777777" w:rsidR="007D68B0" w:rsidRPr="00825D18" w:rsidRDefault="007D68B0" w:rsidP="00B73C84">
            <w:pPr>
              <w:jc w:val="center"/>
              <w:rPr>
                <w:rFonts w:ascii="Times New Roman" w:eastAsia="Times New Roman" w:hAnsi="Times New Roman" w:cs="Times New Roman"/>
                <w:b/>
                <w:bCs/>
                <w:lang w:eastAsia="ru-RU"/>
              </w:rPr>
            </w:pPr>
          </w:p>
        </w:tc>
        <w:tc>
          <w:tcPr>
            <w:tcW w:w="0" w:type="auto"/>
            <w:gridSpan w:val="3"/>
            <w:shd w:val="clear" w:color="auto" w:fill="auto"/>
          </w:tcPr>
          <w:p w14:paraId="567ABF2A" w14:textId="77777777" w:rsidR="007D68B0" w:rsidRPr="00825D18" w:rsidRDefault="007D68B0" w:rsidP="00B73C84">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3E04A505" w14:textId="77777777" w:rsidR="007D68B0" w:rsidRPr="00825D18" w:rsidRDefault="007D68B0" w:rsidP="00B73C84">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33B86D5" w14:textId="78B80268" w:rsidR="007D68B0" w:rsidRPr="00825D18" w:rsidRDefault="007D68B0" w:rsidP="00B73C8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7D68B0" w:rsidRPr="00C63897" w14:paraId="2131E66F" w14:textId="77777777" w:rsidTr="00B73C84">
        <w:tc>
          <w:tcPr>
            <w:tcW w:w="0" w:type="auto"/>
          </w:tcPr>
          <w:p w14:paraId="68435A5B" w14:textId="4EB80921" w:rsidR="007D68B0" w:rsidRPr="00C63897" w:rsidRDefault="007D68B0" w:rsidP="00B73C84">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0" w:type="auto"/>
          </w:tcPr>
          <w:p w14:paraId="7AEE3689" w14:textId="77777777" w:rsidR="007D68B0" w:rsidRPr="00C63897" w:rsidRDefault="007D68B0" w:rsidP="00B73C8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1FAF320A" w14:textId="77777777" w:rsidR="007D68B0" w:rsidRPr="00C63897" w:rsidRDefault="007D68B0" w:rsidP="00B73C84">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1F1F5E4F" w14:textId="77777777" w:rsidR="007D68B0" w:rsidRPr="00C63897" w:rsidRDefault="007D68B0" w:rsidP="00B73C84">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1171CAC7" w14:textId="77777777" w:rsidR="007D68B0" w:rsidRPr="00C63897" w:rsidRDefault="007D68B0" w:rsidP="00B73C84">
            <w:pPr>
              <w:jc w:val="center"/>
              <w:rPr>
                <w:rFonts w:ascii="Times New Roman" w:eastAsia="Times New Roman" w:hAnsi="Times New Roman" w:cs="Times New Roman"/>
                <w:i/>
                <w:lang w:eastAsia="ru-RU"/>
              </w:rPr>
            </w:pPr>
          </w:p>
        </w:tc>
        <w:tc>
          <w:tcPr>
            <w:tcW w:w="0" w:type="auto"/>
            <w:gridSpan w:val="3"/>
            <w:shd w:val="clear" w:color="auto" w:fill="auto"/>
          </w:tcPr>
          <w:p w14:paraId="557CF21C" w14:textId="77777777" w:rsidR="007D68B0" w:rsidRPr="00C63897" w:rsidRDefault="007D68B0" w:rsidP="00B73C84">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3560F064" w14:textId="77777777" w:rsidR="007D68B0" w:rsidRPr="00C63897" w:rsidRDefault="007D68B0" w:rsidP="00B73C84">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62F30C76" w14:textId="77777777" w:rsidR="007D68B0" w:rsidRPr="00C63897" w:rsidRDefault="007D68B0" w:rsidP="00B73C84">
            <w:pPr>
              <w:jc w:val="center"/>
              <w:rPr>
                <w:rFonts w:ascii="Times New Roman" w:eastAsia="Times New Roman" w:hAnsi="Times New Roman" w:cs="Times New Roman"/>
                <w:i/>
                <w:lang w:eastAsia="ru-RU"/>
              </w:rPr>
            </w:pPr>
          </w:p>
        </w:tc>
      </w:tr>
      <w:tr w:rsidR="007D68B0" w:rsidRPr="00C63897" w14:paraId="5D210ECE" w14:textId="77777777" w:rsidTr="00B73C84">
        <w:trPr>
          <w:trHeight w:val="217"/>
        </w:trPr>
        <w:tc>
          <w:tcPr>
            <w:tcW w:w="0" w:type="auto"/>
          </w:tcPr>
          <w:p w14:paraId="1261E274" w14:textId="77777777" w:rsidR="007D68B0" w:rsidRPr="00C63897" w:rsidRDefault="007D68B0" w:rsidP="00B73C84">
            <w:pPr>
              <w:rPr>
                <w:rFonts w:ascii="Times New Roman" w:eastAsia="Times New Roman" w:hAnsi="Times New Roman" w:cs="Times New Roman"/>
                <w:b/>
                <w:i/>
                <w:lang w:eastAsia="ru-RU"/>
              </w:rPr>
            </w:pPr>
          </w:p>
        </w:tc>
        <w:tc>
          <w:tcPr>
            <w:tcW w:w="0" w:type="auto"/>
          </w:tcPr>
          <w:p w14:paraId="50394379" w14:textId="77777777" w:rsidR="007D68B0" w:rsidRPr="00C63897" w:rsidRDefault="007D68B0" w:rsidP="00B73C8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3FDE4FCD" w14:textId="451E702F" w:rsidR="007D68B0" w:rsidRPr="00B74E54" w:rsidRDefault="00861B25" w:rsidP="00B73C84">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414</w:t>
            </w:r>
          </w:p>
        </w:tc>
        <w:tc>
          <w:tcPr>
            <w:tcW w:w="0" w:type="auto"/>
          </w:tcPr>
          <w:p w14:paraId="4EA832F4" w14:textId="114CAF53" w:rsidR="007D68B0" w:rsidRPr="00C63897" w:rsidRDefault="007D68B0" w:rsidP="00B73C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350</w:t>
            </w:r>
          </w:p>
        </w:tc>
        <w:tc>
          <w:tcPr>
            <w:tcW w:w="0" w:type="auto"/>
            <w:shd w:val="clear" w:color="auto" w:fill="D9D9D9" w:themeFill="background1" w:themeFillShade="D9"/>
          </w:tcPr>
          <w:p w14:paraId="25B79F6C" w14:textId="3819A720" w:rsidR="007D68B0" w:rsidRPr="00C63897" w:rsidRDefault="00861B25" w:rsidP="00B73C8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126</w:t>
            </w:r>
          </w:p>
        </w:tc>
        <w:tc>
          <w:tcPr>
            <w:tcW w:w="0" w:type="auto"/>
          </w:tcPr>
          <w:p w14:paraId="106BB17A" w14:textId="29292481" w:rsidR="007D68B0" w:rsidRPr="00C63897" w:rsidRDefault="00861B25" w:rsidP="00B73C8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126</w:t>
            </w:r>
          </w:p>
        </w:tc>
        <w:tc>
          <w:tcPr>
            <w:tcW w:w="0" w:type="auto"/>
          </w:tcPr>
          <w:p w14:paraId="0E84547D" w14:textId="44524154" w:rsidR="007D68B0" w:rsidRPr="00C63897" w:rsidRDefault="00861B25" w:rsidP="00B73C8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0" w:type="auto"/>
          </w:tcPr>
          <w:p w14:paraId="05A9F79C" w14:textId="77777777" w:rsidR="007D68B0" w:rsidRPr="00C63897" w:rsidRDefault="007D68B0" w:rsidP="00B73C8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648CD7FD" w14:textId="7DBB3139" w:rsidR="007D68B0" w:rsidRPr="00C63897" w:rsidRDefault="007D68B0" w:rsidP="00B73C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0" w:type="auto"/>
            <w:shd w:val="clear" w:color="auto" w:fill="D9D9D9" w:themeFill="background1" w:themeFillShade="D9"/>
          </w:tcPr>
          <w:p w14:paraId="0A46E738" w14:textId="549C734A" w:rsidR="007D68B0" w:rsidRPr="00C63897" w:rsidRDefault="007D68B0" w:rsidP="00B73C8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5841EF45" w14:textId="77777777" w:rsidR="007D68B0" w:rsidRDefault="007D68B0" w:rsidP="007D68B0">
      <w:pPr>
        <w:spacing w:after="200" w:line="276" w:lineRule="auto"/>
        <w:rPr>
          <w:rFonts w:ascii="Times New Roman" w:eastAsia="Times New Roman" w:hAnsi="Times New Roman" w:cs="Times New Roman"/>
          <w:b/>
          <w:i/>
          <w:color w:val="0070C0"/>
          <w:sz w:val="24"/>
          <w:szCs w:val="24"/>
          <w:lang w:eastAsia="ru-RU"/>
        </w:rPr>
      </w:pPr>
    </w:p>
    <w:p w14:paraId="7484FC43" w14:textId="77777777" w:rsidR="007D68B0" w:rsidRPr="00782EFC" w:rsidRDefault="007D68B0" w:rsidP="007D68B0">
      <w:pPr>
        <w:pStyle w:val="114"/>
        <w:rPr>
          <w:rFonts w:ascii="Times New Roman" w:hAnsi="Times New Roman"/>
        </w:rPr>
      </w:pPr>
      <w:bookmarkStart w:id="58" w:name="_Toc203083799"/>
      <w:bookmarkStart w:id="59" w:name="_Toc203083882"/>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58"/>
      <w:bookmarkEnd w:id="5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D68B0" w:rsidRPr="007D68B0" w14:paraId="4FA39A73" w14:textId="77777777" w:rsidTr="00B73C84">
        <w:trPr>
          <w:trHeight w:val="903"/>
        </w:trPr>
        <w:tc>
          <w:tcPr>
            <w:tcW w:w="2972" w:type="dxa"/>
            <w:vAlign w:val="center"/>
          </w:tcPr>
          <w:p w14:paraId="2CCE7A25" w14:textId="77777777" w:rsidR="007D68B0" w:rsidRPr="007D68B0" w:rsidRDefault="007D68B0" w:rsidP="00B73C84">
            <w:pPr>
              <w:spacing w:line="276" w:lineRule="auto"/>
              <w:jc w:val="center"/>
              <w:rPr>
                <w:rFonts w:ascii="Times New Roman" w:eastAsia="Times New Roman" w:hAnsi="Times New Roman" w:cs="Times New Roman"/>
                <w:b/>
                <w:lang w:eastAsia="ru-RU"/>
              </w:rPr>
            </w:pPr>
            <w:r w:rsidRPr="007D68B0">
              <w:rPr>
                <w:rFonts w:ascii="Times New Roman" w:eastAsia="Times New Roman" w:hAnsi="Times New Roman" w:cs="Times New Roman"/>
                <w:b/>
                <w:bCs/>
                <w:lang w:eastAsia="ru-RU"/>
              </w:rPr>
              <w:t>Наименование разделов и тем</w:t>
            </w:r>
          </w:p>
        </w:tc>
        <w:tc>
          <w:tcPr>
            <w:tcW w:w="6662" w:type="dxa"/>
            <w:vAlign w:val="center"/>
          </w:tcPr>
          <w:p w14:paraId="0830B530" w14:textId="77777777" w:rsidR="007D68B0" w:rsidRPr="007D68B0" w:rsidRDefault="007D68B0" w:rsidP="00B73C84">
            <w:pPr>
              <w:suppressAutoHyphens/>
              <w:jc w:val="center"/>
              <w:rPr>
                <w:rFonts w:ascii="Times New Roman" w:eastAsia="Times New Roman" w:hAnsi="Times New Roman" w:cs="Times New Roman"/>
                <w:b/>
                <w:lang w:eastAsia="ru-RU"/>
              </w:rPr>
            </w:pPr>
            <w:r w:rsidRPr="007D68B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D68B0" w:rsidRPr="007D68B0" w14:paraId="22504A55" w14:textId="77777777" w:rsidTr="00B73C84">
        <w:tc>
          <w:tcPr>
            <w:tcW w:w="9634" w:type="dxa"/>
            <w:gridSpan w:val="2"/>
          </w:tcPr>
          <w:p w14:paraId="52690777" w14:textId="22A10F28" w:rsidR="007D68B0" w:rsidRPr="007D68B0" w:rsidRDefault="007D68B0" w:rsidP="00B73C84">
            <w:pPr>
              <w:rPr>
                <w:rFonts w:ascii="Times New Roman" w:eastAsia="Times New Roman" w:hAnsi="Times New Roman" w:cs="Times New Roman"/>
                <w:lang w:eastAsia="ru-RU"/>
              </w:rPr>
            </w:pPr>
            <w:r w:rsidRPr="007D68B0">
              <w:rPr>
                <w:rFonts w:ascii="Times New Roman" w:hAnsi="Times New Roman" w:cs="Times New Roman"/>
                <w:b/>
                <w:bCs/>
              </w:rPr>
              <w:t>Раздел 1. Действия оператора поста централизации в возможных нестандартных ситуациях</w:t>
            </w:r>
            <w:r w:rsidR="00861B25">
              <w:rPr>
                <w:rFonts w:ascii="Times New Roman" w:hAnsi="Times New Roman" w:cs="Times New Roman"/>
                <w:b/>
                <w:bCs/>
              </w:rPr>
              <w:t xml:space="preserve"> (126 часов)</w:t>
            </w:r>
          </w:p>
        </w:tc>
      </w:tr>
      <w:tr w:rsidR="007D68B0" w:rsidRPr="007D68B0" w14:paraId="28CF3148" w14:textId="77777777" w:rsidTr="00B73C84">
        <w:trPr>
          <w:trHeight w:val="20"/>
        </w:trPr>
        <w:tc>
          <w:tcPr>
            <w:tcW w:w="9634" w:type="dxa"/>
            <w:gridSpan w:val="2"/>
          </w:tcPr>
          <w:p w14:paraId="7D405A25" w14:textId="50303B28" w:rsidR="007D68B0" w:rsidRPr="007D68B0" w:rsidRDefault="007D68B0" w:rsidP="00B73C84">
            <w:pPr>
              <w:rPr>
                <w:rFonts w:ascii="Times New Roman" w:eastAsia="Times New Roman" w:hAnsi="Times New Roman" w:cs="Times New Roman"/>
                <w:lang w:eastAsia="ru-RU"/>
              </w:rPr>
            </w:pPr>
            <w:r w:rsidRPr="007D68B0">
              <w:rPr>
                <w:rFonts w:ascii="Times New Roman" w:hAnsi="Times New Roman" w:cs="Times New Roman"/>
                <w:b/>
              </w:rPr>
              <w:t>МДК 02.01 Организация безопасности движения на железнодорожном транспорте</w:t>
            </w:r>
          </w:p>
        </w:tc>
      </w:tr>
      <w:tr w:rsidR="007D68B0" w:rsidRPr="007D68B0" w14:paraId="51BE7A26" w14:textId="77777777" w:rsidTr="00B73C84">
        <w:tc>
          <w:tcPr>
            <w:tcW w:w="2972" w:type="dxa"/>
            <w:vMerge w:val="restart"/>
          </w:tcPr>
          <w:p w14:paraId="61125EBC" w14:textId="77777777" w:rsidR="007D68B0" w:rsidRPr="007D68B0" w:rsidRDefault="007D68B0" w:rsidP="007D68B0">
            <w:pPr>
              <w:rPr>
                <w:rFonts w:ascii="Times New Roman" w:hAnsi="Times New Roman" w:cs="Times New Roman"/>
                <w:b/>
              </w:rPr>
            </w:pPr>
            <w:r w:rsidRPr="007D68B0">
              <w:rPr>
                <w:rFonts w:ascii="Times New Roman" w:hAnsi="Times New Roman" w:cs="Times New Roman"/>
                <w:b/>
              </w:rPr>
              <w:t xml:space="preserve">Тема 1.1. Обеспечение </w:t>
            </w:r>
          </w:p>
          <w:p w14:paraId="18C92B9D" w14:textId="77777777" w:rsidR="007D68B0" w:rsidRPr="007D68B0" w:rsidRDefault="007D68B0" w:rsidP="007D68B0">
            <w:pPr>
              <w:rPr>
                <w:rFonts w:ascii="Times New Roman" w:hAnsi="Times New Roman" w:cs="Times New Roman"/>
                <w:b/>
              </w:rPr>
            </w:pPr>
            <w:r w:rsidRPr="007D68B0">
              <w:rPr>
                <w:rFonts w:ascii="Times New Roman" w:hAnsi="Times New Roman" w:cs="Times New Roman"/>
                <w:b/>
              </w:rPr>
              <w:t xml:space="preserve">безопасности движения на </w:t>
            </w:r>
          </w:p>
          <w:p w14:paraId="2FA26A1A" w14:textId="789AED4A" w:rsidR="007D68B0" w:rsidRPr="007D68B0" w:rsidRDefault="007D68B0" w:rsidP="007D68B0">
            <w:pPr>
              <w:rPr>
                <w:rFonts w:ascii="Times New Roman" w:eastAsia="Times New Roman" w:hAnsi="Times New Roman" w:cs="Times New Roman"/>
                <w:b/>
                <w:bCs/>
                <w:lang w:eastAsia="ru-RU"/>
              </w:rPr>
            </w:pPr>
            <w:r w:rsidRPr="007D68B0">
              <w:rPr>
                <w:rFonts w:ascii="Times New Roman" w:hAnsi="Times New Roman" w:cs="Times New Roman"/>
                <w:b/>
              </w:rPr>
              <w:t>железнодорожном транспорте.</w:t>
            </w:r>
          </w:p>
        </w:tc>
        <w:tc>
          <w:tcPr>
            <w:tcW w:w="6662" w:type="dxa"/>
          </w:tcPr>
          <w:p w14:paraId="04CD4436" w14:textId="77777777" w:rsidR="007D68B0" w:rsidRPr="007D68B0" w:rsidRDefault="007D68B0" w:rsidP="00B73C84">
            <w:pPr>
              <w:rPr>
                <w:rFonts w:ascii="Times New Roman" w:eastAsia="Times New Roman" w:hAnsi="Times New Roman" w:cs="Times New Roman"/>
                <w:b/>
                <w:lang w:eastAsia="ru-RU"/>
              </w:rPr>
            </w:pPr>
            <w:r w:rsidRPr="007D68B0">
              <w:rPr>
                <w:rFonts w:ascii="Times New Roman" w:eastAsia="Times New Roman" w:hAnsi="Times New Roman" w:cs="Times New Roman"/>
                <w:b/>
                <w:bCs/>
                <w:lang w:eastAsia="ru-RU"/>
              </w:rPr>
              <w:t xml:space="preserve">Содержание </w:t>
            </w:r>
          </w:p>
        </w:tc>
      </w:tr>
      <w:tr w:rsidR="007D68B0" w:rsidRPr="007D68B0" w14:paraId="7B8532EF" w14:textId="77777777" w:rsidTr="00B73C84">
        <w:trPr>
          <w:trHeight w:val="396"/>
        </w:trPr>
        <w:tc>
          <w:tcPr>
            <w:tcW w:w="2972" w:type="dxa"/>
            <w:vMerge/>
          </w:tcPr>
          <w:p w14:paraId="1360D5EE" w14:textId="77777777" w:rsidR="007D68B0" w:rsidRPr="007D68B0" w:rsidRDefault="007D68B0" w:rsidP="00B73C84">
            <w:pPr>
              <w:rPr>
                <w:rFonts w:ascii="Times New Roman" w:eastAsia="Times New Roman" w:hAnsi="Times New Roman" w:cs="Times New Roman"/>
                <w:b/>
                <w:bCs/>
                <w:lang w:eastAsia="ru-RU"/>
              </w:rPr>
            </w:pPr>
          </w:p>
        </w:tc>
        <w:tc>
          <w:tcPr>
            <w:tcW w:w="6662" w:type="dxa"/>
          </w:tcPr>
          <w:p w14:paraId="48047FC3" w14:textId="7B025436"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Основные направления системы профилактических мер по предупреждению аварийности на железных дорогах.</w:t>
            </w:r>
          </w:p>
          <w:p w14:paraId="6FA6321E" w14:textId="2365A556"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Классификация нарушений безопасности движения в поездной и маневровой работе на железных дорогах. </w:t>
            </w:r>
          </w:p>
          <w:p w14:paraId="55DD9BFD" w14:textId="0D84A8B1"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Аварии на железнодорожном транспорте. Крушения на железнодорожном транспорте. </w:t>
            </w:r>
          </w:p>
          <w:p w14:paraId="31B612C0" w14:textId="3548369D"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Браки в работе и браки особого учета в работе железнодорожного транспорта </w:t>
            </w:r>
          </w:p>
          <w:p w14:paraId="06E105A1" w14:textId="3F9546BF"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Порядок служебного расследования нарушений безопасности  Регламент действий работников железнодорожного транспорта, связанных с движением поездов, в нестандартных и аварийных ситуациях.</w:t>
            </w:r>
          </w:p>
          <w:p w14:paraId="01A1995B" w14:textId="5CC7E25B"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Отражение обеспечения безопасности движения поездов в технико-распорядительном акте и </w:t>
            </w:r>
          </w:p>
          <w:p w14:paraId="494BC9B0" w14:textId="2F84DD73" w:rsidR="007D68B0" w:rsidRPr="007D68B0" w:rsidRDefault="007D68B0" w:rsidP="007D68B0">
            <w:pPr>
              <w:suppressAutoHyphens/>
              <w:jc w:val="both"/>
              <w:rPr>
                <w:rFonts w:ascii="Times New Roman" w:eastAsia="Times New Roman" w:hAnsi="Times New Roman" w:cs="Times New Roman"/>
                <w:lang w:eastAsia="ru-RU"/>
              </w:rPr>
            </w:pPr>
            <w:r w:rsidRPr="007D68B0">
              <w:rPr>
                <w:rFonts w:ascii="Times New Roman" w:hAnsi="Times New Roman" w:cs="Times New Roman"/>
              </w:rPr>
              <w:t>технологическом процессе работы станции.</w:t>
            </w:r>
          </w:p>
        </w:tc>
      </w:tr>
      <w:tr w:rsidR="007D68B0" w:rsidRPr="007D68B0" w14:paraId="7AF81C2E" w14:textId="77777777" w:rsidTr="00B73C84">
        <w:trPr>
          <w:trHeight w:val="396"/>
        </w:trPr>
        <w:tc>
          <w:tcPr>
            <w:tcW w:w="2972" w:type="dxa"/>
            <w:vMerge/>
          </w:tcPr>
          <w:p w14:paraId="67A99396" w14:textId="77777777" w:rsidR="007D68B0" w:rsidRPr="007D68B0" w:rsidRDefault="007D68B0" w:rsidP="00B73C84">
            <w:pPr>
              <w:rPr>
                <w:rFonts w:ascii="Times New Roman" w:eastAsia="Times New Roman" w:hAnsi="Times New Roman" w:cs="Times New Roman"/>
                <w:b/>
                <w:bCs/>
                <w:lang w:eastAsia="ru-RU"/>
              </w:rPr>
            </w:pPr>
          </w:p>
        </w:tc>
        <w:tc>
          <w:tcPr>
            <w:tcW w:w="6662" w:type="dxa"/>
          </w:tcPr>
          <w:p w14:paraId="6F8FCEA9" w14:textId="1844A3F3" w:rsidR="007D68B0" w:rsidRPr="007D68B0" w:rsidRDefault="007D68B0" w:rsidP="007D68B0">
            <w:pPr>
              <w:suppressAutoHyphens/>
              <w:rPr>
                <w:rFonts w:ascii="Times New Roman" w:hAnsi="Times New Roman" w:cs="Times New Roman"/>
              </w:rPr>
            </w:pPr>
            <w:r w:rsidRPr="007D68B0">
              <w:rPr>
                <w:rFonts w:ascii="Times New Roman" w:eastAsia="Times New Roman" w:hAnsi="Times New Roman" w:cs="Times New Roman"/>
                <w:b/>
                <w:bCs/>
                <w:lang w:eastAsia="ru-RU"/>
              </w:rPr>
              <w:t>В том числе практических и лабораторных занятий</w:t>
            </w:r>
          </w:p>
        </w:tc>
      </w:tr>
      <w:tr w:rsidR="007D68B0" w:rsidRPr="007D68B0" w14:paraId="76705B99" w14:textId="77777777" w:rsidTr="00B73C84">
        <w:trPr>
          <w:trHeight w:val="396"/>
        </w:trPr>
        <w:tc>
          <w:tcPr>
            <w:tcW w:w="2972" w:type="dxa"/>
            <w:vMerge/>
          </w:tcPr>
          <w:p w14:paraId="44475F2A" w14:textId="77777777" w:rsidR="007D68B0" w:rsidRPr="007D68B0" w:rsidRDefault="007D68B0" w:rsidP="00B73C84">
            <w:pPr>
              <w:rPr>
                <w:rFonts w:ascii="Times New Roman" w:eastAsia="Times New Roman" w:hAnsi="Times New Roman" w:cs="Times New Roman"/>
                <w:b/>
                <w:bCs/>
                <w:lang w:eastAsia="ru-RU"/>
              </w:rPr>
            </w:pPr>
          </w:p>
        </w:tc>
        <w:tc>
          <w:tcPr>
            <w:tcW w:w="6662" w:type="dxa"/>
          </w:tcPr>
          <w:p w14:paraId="011AA674" w14:textId="10D36F60"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Практическое занятие №1. Проведение служебного расследования нарушения безопасности движения поездов на станции</w:t>
            </w:r>
          </w:p>
        </w:tc>
      </w:tr>
      <w:tr w:rsidR="007D68B0" w:rsidRPr="007D68B0" w14:paraId="6179B3DC" w14:textId="77777777" w:rsidTr="00B73C84">
        <w:trPr>
          <w:trHeight w:val="361"/>
        </w:trPr>
        <w:tc>
          <w:tcPr>
            <w:tcW w:w="2972" w:type="dxa"/>
            <w:vMerge/>
          </w:tcPr>
          <w:p w14:paraId="3FFFFE66" w14:textId="77777777" w:rsidR="007D68B0" w:rsidRPr="007D68B0" w:rsidRDefault="007D68B0" w:rsidP="00B73C84">
            <w:pPr>
              <w:rPr>
                <w:rFonts w:ascii="Times New Roman" w:eastAsia="Times New Roman" w:hAnsi="Times New Roman" w:cs="Times New Roman"/>
                <w:b/>
                <w:bCs/>
                <w:lang w:eastAsia="ru-RU"/>
              </w:rPr>
            </w:pPr>
          </w:p>
        </w:tc>
        <w:tc>
          <w:tcPr>
            <w:tcW w:w="6662" w:type="dxa"/>
            <w:vAlign w:val="bottom"/>
          </w:tcPr>
          <w:p w14:paraId="5ACF6765" w14:textId="77777777" w:rsidR="007D68B0" w:rsidRPr="007D68B0" w:rsidRDefault="007D68B0" w:rsidP="00B73C84">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В том числе самостоятельная работа обучающихся</w:t>
            </w:r>
          </w:p>
          <w:p w14:paraId="61BE6D73" w14:textId="77777777" w:rsidR="007D68B0" w:rsidRPr="007D68B0" w:rsidRDefault="007D68B0" w:rsidP="00B73C84">
            <w:pPr>
              <w:rPr>
                <w:rFonts w:ascii="Times New Roman" w:eastAsia="Times New Roman" w:hAnsi="Times New Roman" w:cs="Times New Roman"/>
                <w:lang w:eastAsia="ru-RU"/>
              </w:rPr>
            </w:pPr>
            <w:r w:rsidRPr="007D68B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D68B0" w:rsidRPr="007D68B0" w14:paraId="6CA85384" w14:textId="77777777" w:rsidTr="00DB6340">
        <w:trPr>
          <w:trHeight w:val="239"/>
        </w:trPr>
        <w:tc>
          <w:tcPr>
            <w:tcW w:w="2972" w:type="dxa"/>
            <w:vMerge w:val="restart"/>
          </w:tcPr>
          <w:p w14:paraId="441FED33" w14:textId="77777777" w:rsidR="007D68B0" w:rsidRPr="007D68B0" w:rsidRDefault="007D68B0" w:rsidP="007D68B0">
            <w:pPr>
              <w:rPr>
                <w:rFonts w:ascii="Times New Roman" w:hAnsi="Times New Roman" w:cs="Times New Roman"/>
                <w:b/>
              </w:rPr>
            </w:pPr>
            <w:r w:rsidRPr="007D68B0">
              <w:rPr>
                <w:rFonts w:ascii="Times New Roman" w:hAnsi="Times New Roman" w:cs="Times New Roman"/>
                <w:b/>
              </w:rPr>
              <w:t xml:space="preserve">Тема 1.2. Руководящие </w:t>
            </w:r>
          </w:p>
          <w:p w14:paraId="17DB8A68" w14:textId="77777777" w:rsidR="007D68B0" w:rsidRPr="007D68B0" w:rsidRDefault="007D68B0" w:rsidP="007D68B0">
            <w:pPr>
              <w:rPr>
                <w:rFonts w:ascii="Times New Roman" w:hAnsi="Times New Roman" w:cs="Times New Roman"/>
                <w:b/>
              </w:rPr>
            </w:pPr>
            <w:r w:rsidRPr="007D68B0">
              <w:rPr>
                <w:rFonts w:ascii="Times New Roman" w:hAnsi="Times New Roman" w:cs="Times New Roman"/>
                <w:b/>
              </w:rPr>
              <w:t xml:space="preserve">документы ОАО «РЖД» по </w:t>
            </w:r>
          </w:p>
          <w:p w14:paraId="5C597931" w14:textId="77777777" w:rsidR="007D68B0" w:rsidRPr="007D68B0" w:rsidRDefault="007D68B0" w:rsidP="007D68B0">
            <w:pPr>
              <w:rPr>
                <w:rFonts w:ascii="Times New Roman" w:hAnsi="Times New Roman" w:cs="Times New Roman"/>
                <w:b/>
              </w:rPr>
            </w:pPr>
            <w:r w:rsidRPr="007D68B0">
              <w:rPr>
                <w:rFonts w:ascii="Times New Roman" w:hAnsi="Times New Roman" w:cs="Times New Roman"/>
                <w:b/>
              </w:rPr>
              <w:t xml:space="preserve">обеспечению безопасности </w:t>
            </w:r>
          </w:p>
          <w:p w14:paraId="396C4147" w14:textId="6F8B3C97" w:rsidR="007D68B0" w:rsidRPr="007D68B0" w:rsidRDefault="007D68B0" w:rsidP="007D68B0">
            <w:pPr>
              <w:rPr>
                <w:rFonts w:ascii="Times New Roman" w:eastAsia="Times New Roman" w:hAnsi="Times New Roman" w:cs="Times New Roman"/>
                <w:b/>
                <w:bCs/>
                <w:lang w:eastAsia="ru-RU"/>
              </w:rPr>
            </w:pPr>
            <w:r w:rsidRPr="007D68B0">
              <w:rPr>
                <w:rFonts w:ascii="Times New Roman" w:hAnsi="Times New Roman" w:cs="Times New Roman"/>
                <w:b/>
              </w:rPr>
              <w:t>движения поездов</w:t>
            </w:r>
          </w:p>
        </w:tc>
        <w:tc>
          <w:tcPr>
            <w:tcW w:w="6662" w:type="dxa"/>
            <w:tcBorders>
              <w:top w:val="single" w:sz="4" w:space="0" w:color="auto"/>
              <w:left w:val="single" w:sz="4" w:space="0" w:color="auto"/>
              <w:bottom w:val="single" w:sz="4" w:space="0" w:color="auto"/>
              <w:right w:val="single" w:sz="4" w:space="0" w:color="auto"/>
            </w:tcBorders>
            <w:vAlign w:val="bottom"/>
          </w:tcPr>
          <w:p w14:paraId="091102E2" w14:textId="77777777" w:rsidR="007D68B0" w:rsidRPr="007D68B0" w:rsidRDefault="007D68B0" w:rsidP="00B73C84">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 xml:space="preserve">Содержание </w:t>
            </w:r>
          </w:p>
        </w:tc>
      </w:tr>
      <w:tr w:rsidR="007D68B0" w:rsidRPr="007D68B0" w14:paraId="799A511A" w14:textId="77777777" w:rsidTr="00B73C84">
        <w:trPr>
          <w:trHeight w:val="361"/>
        </w:trPr>
        <w:tc>
          <w:tcPr>
            <w:tcW w:w="2972" w:type="dxa"/>
            <w:vMerge/>
          </w:tcPr>
          <w:p w14:paraId="1098F0BB" w14:textId="77777777" w:rsidR="007D68B0" w:rsidRPr="007D68B0" w:rsidRDefault="007D68B0" w:rsidP="00B73C8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63D709" w14:textId="7777777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Правила технической эксплуатации железных дорог Российской Федерации. </w:t>
            </w:r>
          </w:p>
          <w:p w14:paraId="3B3D37DB" w14:textId="7777777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Общие обязанности работников железнодорожного транспорта</w:t>
            </w:r>
          </w:p>
          <w:p w14:paraId="3694A041" w14:textId="7777777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Сооружения и устройства ж.д. транспорта </w:t>
            </w:r>
          </w:p>
          <w:p w14:paraId="7ED4B354" w14:textId="7777777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Сооружения и устройства локомотивного и вагонного хозяйств на ж.д.т. </w:t>
            </w:r>
          </w:p>
          <w:p w14:paraId="40F095ED" w14:textId="7777777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Сооружения и устройства станционного хозяйства </w:t>
            </w:r>
          </w:p>
          <w:p w14:paraId="68B47B0A" w14:textId="7777777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Сооружения и устройства СЦБ и электроблокировки </w:t>
            </w:r>
          </w:p>
          <w:p w14:paraId="6EE11595" w14:textId="7777777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Подвижной состав ж.д. транспорта. График движения поездов. Организация технической работы ж.д. станции. Движение поездов </w:t>
            </w:r>
          </w:p>
          <w:p w14:paraId="4C05E4FF" w14:textId="7777777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Стандарты, приказы, инструкции, распоряжения ОАО «РЖД» по обеспечению безопасности движения на железнодорожном транспорте.</w:t>
            </w:r>
          </w:p>
          <w:p w14:paraId="673BBBA3" w14:textId="192EEBD2" w:rsidR="007D68B0" w:rsidRPr="007D68B0" w:rsidRDefault="007D68B0" w:rsidP="007D68B0">
            <w:pPr>
              <w:rPr>
                <w:rFonts w:ascii="Times New Roman" w:eastAsia="Times New Roman" w:hAnsi="Times New Roman" w:cs="Times New Roman"/>
                <w:lang w:eastAsia="ru-RU"/>
              </w:rPr>
            </w:pPr>
            <w:r w:rsidRPr="007D68B0">
              <w:rPr>
                <w:rFonts w:ascii="Times New Roman" w:hAnsi="Times New Roman" w:cs="Times New Roman"/>
              </w:rPr>
              <w:t>Стандарты, приказы, инструкции, распоряжения ОАО «РЖД» по обеспечению пожарной безопасности на объектах инфраструктуры железных дорог.</w:t>
            </w:r>
          </w:p>
        </w:tc>
      </w:tr>
      <w:tr w:rsidR="007D68B0" w:rsidRPr="007D68B0" w14:paraId="78FAFDA3" w14:textId="77777777" w:rsidTr="00B73C84">
        <w:trPr>
          <w:trHeight w:val="361"/>
        </w:trPr>
        <w:tc>
          <w:tcPr>
            <w:tcW w:w="2972" w:type="dxa"/>
            <w:vMerge/>
          </w:tcPr>
          <w:p w14:paraId="1A249287" w14:textId="77777777" w:rsidR="007D68B0" w:rsidRPr="007D68B0" w:rsidRDefault="007D68B0" w:rsidP="00B73C8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161046" w14:textId="77777777" w:rsidR="007D68B0" w:rsidRPr="007D68B0" w:rsidRDefault="007D68B0" w:rsidP="00B73C84">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В том числе самостоятельная работа обучающихся</w:t>
            </w:r>
          </w:p>
          <w:p w14:paraId="517B0EFE" w14:textId="77777777" w:rsidR="007D68B0" w:rsidRPr="007D68B0" w:rsidRDefault="007D68B0" w:rsidP="00B73C84">
            <w:pPr>
              <w:rPr>
                <w:rFonts w:ascii="Times New Roman" w:eastAsia="Times New Roman" w:hAnsi="Times New Roman" w:cs="Times New Roman"/>
                <w:b/>
                <w:bCs/>
                <w:lang w:eastAsia="ru-RU"/>
              </w:rPr>
            </w:pPr>
            <w:r w:rsidRPr="007D68B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D68B0" w:rsidRPr="007D68B0" w14:paraId="523E6D58" w14:textId="77777777" w:rsidTr="00B73C84">
        <w:trPr>
          <w:trHeight w:val="361"/>
        </w:trPr>
        <w:tc>
          <w:tcPr>
            <w:tcW w:w="2972" w:type="dxa"/>
            <w:vMerge w:val="restart"/>
          </w:tcPr>
          <w:p w14:paraId="4FE14E79" w14:textId="445E074C" w:rsidR="007D68B0" w:rsidRPr="007D68B0" w:rsidRDefault="007D68B0" w:rsidP="00B73C84">
            <w:pPr>
              <w:rPr>
                <w:rFonts w:ascii="Times New Roman" w:eastAsia="Times New Roman" w:hAnsi="Times New Roman" w:cs="Times New Roman"/>
                <w:b/>
                <w:bCs/>
                <w:lang w:eastAsia="ru-RU"/>
              </w:rPr>
            </w:pPr>
            <w:r w:rsidRPr="007D68B0">
              <w:rPr>
                <w:rFonts w:ascii="Times New Roman" w:hAnsi="Times New Roman" w:cs="Times New Roman"/>
                <w:b/>
                <w:bCs/>
              </w:rPr>
              <w:t>Тема 1.3. Выполнение работ оператора поста централизации при неисправности устройств сигнализации, централизации, блокировки и связи.</w:t>
            </w:r>
          </w:p>
        </w:tc>
        <w:tc>
          <w:tcPr>
            <w:tcW w:w="6662" w:type="dxa"/>
            <w:tcBorders>
              <w:top w:val="single" w:sz="4" w:space="0" w:color="auto"/>
              <w:left w:val="single" w:sz="4" w:space="0" w:color="auto"/>
              <w:bottom w:val="single" w:sz="4" w:space="0" w:color="auto"/>
              <w:right w:val="single" w:sz="4" w:space="0" w:color="auto"/>
            </w:tcBorders>
            <w:vAlign w:val="bottom"/>
          </w:tcPr>
          <w:p w14:paraId="118C6654" w14:textId="77777777" w:rsidR="007D68B0" w:rsidRPr="007D68B0" w:rsidRDefault="007D68B0" w:rsidP="00B73C84">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 xml:space="preserve">Содержание </w:t>
            </w:r>
          </w:p>
        </w:tc>
      </w:tr>
      <w:tr w:rsidR="007D68B0" w:rsidRPr="007D68B0" w14:paraId="0077EC13" w14:textId="77777777" w:rsidTr="00B73C84">
        <w:trPr>
          <w:trHeight w:val="361"/>
        </w:trPr>
        <w:tc>
          <w:tcPr>
            <w:tcW w:w="2972" w:type="dxa"/>
            <w:vMerge/>
          </w:tcPr>
          <w:p w14:paraId="3FF5B816" w14:textId="77777777" w:rsidR="007D68B0" w:rsidRPr="007D68B0" w:rsidRDefault="007D68B0" w:rsidP="00B73C8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93A2A" w14:textId="13D5C2D5"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Действия при невозможности перевода стрелки с пульта управления. Личная проверка причины невозможности перевода стрелки – попадание постороннего предмета между остряком и рамным рельсом, напрессовка снега в корне остряка, неисправность работы устройств СЦБ.</w:t>
            </w:r>
          </w:p>
          <w:p w14:paraId="65C96699" w14:textId="0AA011AA"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Вызов для проверки работников других служб, перевод стрелки по маршруту. </w:t>
            </w:r>
          </w:p>
          <w:p w14:paraId="7A71F9D5" w14:textId="39D267A5"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Действия при ложной занятости и ложной свободности изолированных участков. Причины ложной занятости и ложной свободности стрелочного изолированного участка </w:t>
            </w:r>
          </w:p>
          <w:p w14:paraId="018A630F" w14:textId="57DF0A51"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Меры по предупреждению случаев неправильного приготовления маршрута. </w:t>
            </w:r>
          </w:p>
          <w:p w14:paraId="3506E189" w14:textId="229BBC6A"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Действия оператора поста централизации в случае перевода стрелки на ручное управление. Действия при взрезе централизованного стрелочного перевода. Запрещение пропуска подвижного состава в случае взреза стрелки. </w:t>
            </w:r>
          </w:p>
          <w:p w14:paraId="64070941" w14:textId="4B97F311"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Дополнительные меры по обеспечению безопасности при организации движения поездов и маневровой работы в данных условиях.</w:t>
            </w:r>
          </w:p>
          <w:p w14:paraId="7CFAE8B3" w14:textId="1F54B4BC"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Действия по обеспечению безопасности при производстве работ на стрелочном переводе. Обязанности оператора поста централизации по обеспечению безопасности работ. </w:t>
            </w:r>
          </w:p>
          <w:p w14:paraId="40BE1AB5" w14:textId="0FA656CF"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Выполнение регулировочных работ совместно с электромехаником СЦБ, после выполнения работ на стрелочном переводе для включения ее в электрическую централизацию. </w:t>
            </w:r>
          </w:p>
          <w:p w14:paraId="58135902" w14:textId="7B5CF3C0"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Оформление записей в «Журнале осмотра путей, стрелочных переводов, устройств СЦБ, связи и контактной сети».</w:t>
            </w:r>
          </w:p>
          <w:p w14:paraId="794A97F6" w14:textId="38000190"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Порядок действия в нестандартных и экстремальных ситуациях. Действия оператора поста централизации при выходе вагона за предельный столбик или уходе вагонов, закрепление подвижного состава.</w:t>
            </w:r>
          </w:p>
          <w:p w14:paraId="3DB4AA55" w14:textId="7348D20B"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Действия при возникновении пожара, оперативные действия и информация по предупреждению тяжелых последствий.</w:t>
            </w:r>
          </w:p>
          <w:p w14:paraId="302E6F7D" w14:textId="0E5EE797" w:rsidR="007D68B0" w:rsidRPr="007D68B0" w:rsidRDefault="007D68B0" w:rsidP="005B4DF3">
            <w:pPr>
              <w:rPr>
                <w:rFonts w:ascii="Times New Roman" w:eastAsia="Times New Roman" w:hAnsi="Times New Roman" w:cs="Times New Roman"/>
                <w:b/>
                <w:bCs/>
                <w:lang w:eastAsia="ru-RU"/>
              </w:rPr>
            </w:pPr>
            <w:r w:rsidRPr="007D68B0">
              <w:rPr>
                <w:rFonts w:ascii="Times New Roman" w:hAnsi="Times New Roman" w:cs="Times New Roman"/>
              </w:rPr>
              <w:t>Маневровая работа.</w:t>
            </w:r>
          </w:p>
        </w:tc>
      </w:tr>
      <w:tr w:rsidR="007D68B0" w:rsidRPr="007D68B0" w14:paraId="1AEACAB2" w14:textId="77777777" w:rsidTr="00B73C84">
        <w:trPr>
          <w:trHeight w:val="361"/>
        </w:trPr>
        <w:tc>
          <w:tcPr>
            <w:tcW w:w="2972" w:type="dxa"/>
            <w:vMerge/>
          </w:tcPr>
          <w:p w14:paraId="13A84A54" w14:textId="77777777" w:rsidR="007D68B0" w:rsidRPr="007D68B0" w:rsidRDefault="007D68B0" w:rsidP="00B73C8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383F8D" w14:textId="77777777" w:rsidR="007D68B0" w:rsidRPr="007D68B0" w:rsidRDefault="007D68B0" w:rsidP="00B73C84">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В том числе практических и лабораторных занятий</w:t>
            </w:r>
          </w:p>
        </w:tc>
      </w:tr>
      <w:tr w:rsidR="007D68B0" w:rsidRPr="007D68B0" w14:paraId="44044A71" w14:textId="77777777" w:rsidTr="00B73C84">
        <w:trPr>
          <w:trHeight w:val="361"/>
        </w:trPr>
        <w:tc>
          <w:tcPr>
            <w:tcW w:w="2972" w:type="dxa"/>
            <w:vMerge/>
          </w:tcPr>
          <w:p w14:paraId="3C6ECEF4"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063AA4" w14:textId="6D513763" w:rsidR="007D68B0" w:rsidRPr="007D68B0" w:rsidRDefault="007D68B0" w:rsidP="007D68B0">
            <w:pPr>
              <w:rPr>
                <w:rFonts w:ascii="Times New Roman" w:eastAsia="Times New Roman" w:hAnsi="Times New Roman" w:cs="Times New Roman"/>
                <w:lang w:eastAsia="ru-RU"/>
              </w:rPr>
            </w:pPr>
            <w:r w:rsidRPr="007D68B0">
              <w:rPr>
                <w:rFonts w:ascii="Times New Roman" w:hAnsi="Times New Roman" w:cs="Times New Roman"/>
              </w:rPr>
              <w:t>Практическое занятие № 2. Определение порядка ведения Журнала осмотра путей, стрелочных переводов, устройств СЦБ, связи и контактной сети (форма ДУ-46). Примеры оформления записей при техническом обслуживании и отказе устройств СЦБ.</w:t>
            </w:r>
          </w:p>
        </w:tc>
      </w:tr>
      <w:tr w:rsidR="007D68B0" w:rsidRPr="007D68B0" w14:paraId="1EB149B5" w14:textId="77777777" w:rsidTr="00B73C84">
        <w:trPr>
          <w:trHeight w:val="361"/>
        </w:trPr>
        <w:tc>
          <w:tcPr>
            <w:tcW w:w="2972" w:type="dxa"/>
            <w:vMerge/>
          </w:tcPr>
          <w:p w14:paraId="73A8B8FA"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CD3D31" w14:textId="5FC6C88C" w:rsidR="007D68B0" w:rsidRPr="007D68B0" w:rsidRDefault="007D68B0" w:rsidP="007D68B0">
            <w:pPr>
              <w:rPr>
                <w:rFonts w:ascii="Times New Roman" w:eastAsia="Times New Roman" w:hAnsi="Times New Roman" w:cs="Times New Roman"/>
                <w:lang w:eastAsia="ru-RU"/>
              </w:rPr>
            </w:pPr>
            <w:r w:rsidRPr="007D68B0">
              <w:rPr>
                <w:rFonts w:ascii="Times New Roman" w:hAnsi="Times New Roman" w:cs="Times New Roman"/>
              </w:rPr>
              <w:t>Практическое занятие № 3 Определение порядка оформления работ при выключении стрелки ЭЦ без сохранения пользования сигналами.</w:t>
            </w:r>
          </w:p>
        </w:tc>
      </w:tr>
      <w:tr w:rsidR="007D68B0" w:rsidRPr="007D68B0" w14:paraId="7A4152FA" w14:textId="77777777" w:rsidTr="00B73C84">
        <w:trPr>
          <w:trHeight w:val="361"/>
        </w:trPr>
        <w:tc>
          <w:tcPr>
            <w:tcW w:w="2972" w:type="dxa"/>
            <w:vMerge/>
          </w:tcPr>
          <w:p w14:paraId="1265747B"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9325059" w14:textId="68089F2A" w:rsidR="007D68B0" w:rsidRPr="007D68B0" w:rsidRDefault="007D68B0" w:rsidP="007D68B0">
            <w:pPr>
              <w:rPr>
                <w:rFonts w:ascii="Times New Roman" w:eastAsia="Times New Roman" w:hAnsi="Times New Roman" w:cs="Times New Roman"/>
                <w:lang w:eastAsia="ru-RU"/>
              </w:rPr>
            </w:pPr>
            <w:r w:rsidRPr="007D68B0">
              <w:rPr>
                <w:rFonts w:ascii="Times New Roman" w:hAnsi="Times New Roman" w:cs="Times New Roman"/>
              </w:rPr>
              <w:t>Практическое занятие № 4. Определение порядка оформления работ при выключении изолированного участка без сохранения пользования сигналами.</w:t>
            </w:r>
          </w:p>
        </w:tc>
      </w:tr>
      <w:tr w:rsidR="007D68B0" w:rsidRPr="007D68B0" w14:paraId="63AF5F39" w14:textId="77777777" w:rsidTr="00B73C84">
        <w:trPr>
          <w:trHeight w:val="361"/>
        </w:trPr>
        <w:tc>
          <w:tcPr>
            <w:tcW w:w="2972" w:type="dxa"/>
            <w:vMerge/>
          </w:tcPr>
          <w:p w14:paraId="37192932"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4E3E0D" w14:textId="2DCEF536" w:rsidR="007D68B0" w:rsidRPr="007D68B0" w:rsidRDefault="007D68B0" w:rsidP="007D68B0">
            <w:pPr>
              <w:rPr>
                <w:rFonts w:ascii="Times New Roman" w:eastAsia="Times New Roman" w:hAnsi="Times New Roman" w:cs="Times New Roman"/>
                <w:lang w:eastAsia="ru-RU"/>
              </w:rPr>
            </w:pPr>
            <w:r w:rsidRPr="007D68B0">
              <w:rPr>
                <w:rFonts w:ascii="Times New Roman" w:hAnsi="Times New Roman" w:cs="Times New Roman"/>
              </w:rPr>
              <w:t>Практическое занятие № 5. Определение мер по предупреждению случаев неправильного приготовления маршрутов</w:t>
            </w:r>
          </w:p>
        </w:tc>
      </w:tr>
      <w:tr w:rsidR="007D68B0" w:rsidRPr="007D68B0" w14:paraId="3B2B4AAE" w14:textId="77777777" w:rsidTr="00B73C84">
        <w:trPr>
          <w:trHeight w:val="361"/>
        </w:trPr>
        <w:tc>
          <w:tcPr>
            <w:tcW w:w="2972" w:type="dxa"/>
            <w:vMerge/>
          </w:tcPr>
          <w:p w14:paraId="59E4FA21"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5C9775" w14:textId="77A1E21E" w:rsidR="007D68B0" w:rsidRPr="007D68B0" w:rsidRDefault="007D68B0" w:rsidP="007D68B0">
            <w:pPr>
              <w:rPr>
                <w:rFonts w:ascii="Times New Roman" w:eastAsia="Times New Roman" w:hAnsi="Times New Roman" w:cs="Times New Roman"/>
                <w:lang w:eastAsia="ru-RU"/>
              </w:rPr>
            </w:pPr>
            <w:r w:rsidRPr="007D68B0">
              <w:rPr>
                <w:rFonts w:ascii="Times New Roman" w:hAnsi="Times New Roman" w:cs="Times New Roman"/>
              </w:rPr>
              <w:t>Практическое занятие № 6. Перечисление особенностей выполнения маневровой работы с опасными грузами.</w:t>
            </w:r>
          </w:p>
        </w:tc>
      </w:tr>
      <w:tr w:rsidR="007D68B0" w:rsidRPr="007D68B0" w14:paraId="015099F1" w14:textId="77777777" w:rsidTr="00B73C84">
        <w:trPr>
          <w:trHeight w:val="361"/>
        </w:trPr>
        <w:tc>
          <w:tcPr>
            <w:tcW w:w="2972" w:type="dxa"/>
            <w:vMerge/>
          </w:tcPr>
          <w:p w14:paraId="07258B3A"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5AE4D2"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В том числе самостоятельная работа обучающихся</w:t>
            </w:r>
          </w:p>
          <w:p w14:paraId="28092156"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D68B0" w:rsidRPr="007D68B0" w14:paraId="428DEA86" w14:textId="77777777" w:rsidTr="005B4DF3">
        <w:trPr>
          <w:trHeight w:val="238"/>
        </w:trPr>
        <w:tc>
          <w:tcPr>
            <w:tcW w:w="2972" w:type="dxa"/>
            <w:vMerge w:val="restart"/>
          </w:tcPr>
          <w:p w14:paraId="0C2E60C9" w14:textId="353513AF" w:rsidR="007D68B0" w:rsidRPr="007D68B0" w:rsidRDefault="007D68B0" w:rsidP="007D68B0">
            <w:pPr>
              <w:rPr>
                <w:rFonts w:ascii="Times New Roman" w:eastAsia="Times New Roman" w:hAnsi="Times New Roman" w:cs="Times New Roman"/>
                <w:b/>
                <w:bCs/>
                <w:lang w:eastAsia="ru-RU"/>
              </w:rPr>
            </w:pPr>
            <w:r w:rsidRPr="007D68B0">
              <w:rPr>
                <w:rFonts w:ascii="Times New Roman" w:hAnsi="Times New Roman" w:cs="Times New Roman"/>
                <w:b/>
                <w:bCs/>
              </w:rPr>
              <w:t>Тема 1.4. Особенности работы станции в зимних условиях</w:t>
            </w:r>
          </w:p>
        </w:tc>
        <w:tc>
          <w:tcPr>
            <w:tcW w:w="6662" w:type="dxa"/>
            <w:tcBorders>
              <w:top w:val="single" w:sz="4" w:space="0" w:color="auto"/>
              <w:left w:val="single" w:sz="4" w:space="0" w:color="auto"/>
              <w:bottom w:val="single" w:sz="4" w:space="0" w:color="auto"/>
              <w:right w:val="single" w:sz="4" w:space="0" w:color="auto"/>
            </w:tcBorders>
            <w:vAlign w:val="bottom"/>
          </w:tcPr>
          <w:p w14:paraId="6A43B544"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 xml:space="preserve">Содержание </w:t>
            </w:r>
          </w:p>
        </w:tc>
      </w:tr>
      <w:tr w:rsidR="007D68B0" w:rsidRPr="007D68B0" w14:paraId="567E3A03" w14:textId="77777777" w:rsidTr="00B73C84">
        <w:trPr>
          <w:trHeight w:val="361"/>
        </w:trPr>
        <w:tc>
          <w:tcPr>
            <w:tcW w:w="2972" w:type="dxa"/>
            <w:vMerge/>
          </w:tcPr>
          <w:p w14:paraId="596AFFBA"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6B5733" w14:textId="11B380A8"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Влияние метеорологических условий (ни</w:t>
            </w:r>
            <w:r w:rsidR="00DB6340">
              <w:rPr>
                <w:rFonts w:ascii="Times New Roman" w:hAnsi="Times New Roman" w:cs="Times New Roman"/>
              </w:rPr>
              <w:t xml:space="preserve">зкая температура, снег, метель, </w:t>
            </w:r>
            <w:r w:rsidRPr="007D68B0">
              <w:rPr>
                <w:rFonts w:ascii="Times New Roman" w:hAnsi="Times New Roman" w:cs="Times New Roman"/>
              </w:rPr>
              <w:t xml:space="preserve">гололед) на выполнение станционных технологических операций. </w:t>
            </w:r>
          </w:p>
          <w:p w14:paraId="2FFCF2EE" w14:textId="67391444"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Особенности приема и отправления поездов в зимний период. </w:t>
            </w:r>
          </w:p>
          <w:p w14:paraId="16005F2B" w14:textId="13CB57E9"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Влияние низких температур на ходовые свойства вагонов. </w:t>
            </w:r>
          </w:p>
          <w:p w14:paraId="274FABC5" w14:textId="7AF84C00"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Выполнение маневровых операций в зимних условиях. </w:t>
            </w:r>
          </w:p>
          <w:p w14:paraId="367D726B" w14:textId="22888B58"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Организационно-технические мероприятия по подготовке работы станции в зимних условиях. </w:t>
            </w:r>
          </w:p>
          <w:p w14:paraId="3412F643" w14:textId="6B5685CF" w:rsidR="007D68B0" w:rsidRPr="007D68B0" w:rsidRDefault="007D68B0" w:rsidP="007D68B0">
            <w:pPr>
              <w:rPr>
                <w:rFonts w:ascii="Times New Roman" w:eastAsia="Times New Roman" w:hAnsi="Times New Roman" w:cs="Times New Roman"/>
                <w:b/>
                <w:bCs/>
                <w:lang w:eastAsia="ru-RU"/>
              </w:rPr>
            </w:pPr>
            <w:r w:rsidRPr="007D68B0">
              <w:rPr>
                <w:rFonts w:ascii="Times New Roman" w:hAnsi="Times New Roman" w:cs="Times New Roman"/>
              </w:rPr>
              <w:t>Руководство по подготовке хозяйств к работе в зимних условиях.</w:t>
            </w:r>
          </w:p>
        </w:tc>
      </w:tr>
      <w:tr w:rsidR="007D68B0" w:rsidRPr="007D68B0" w14:paraId="76C45065" w14:textId="77777777" w:rsidTr="00DB6340">
        <w:trPr>
          <w:trHeight w:val="245"/>
        </w:trPr>
        <w:tc>
          <w:tcPr>
            <w:tcW w:w="2972" w:type="dxa"/>
            <w:vMerge/>
          </w:tcPr>
          <w:p w14:paraId="43845E7B"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2962E9"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В том числе практических и лабораторных занятий</w:t>
            </w:r>
          </w:p>
        </w:tc>
      </w:tr>
      <w:tr w:rsidR="007D68B0" w:rsidRPr="007D68B0" w14:paraId="5602CDA4" w14:textId="77777777" w:rsidTr="00B73C84">
        <w:trPr>
          <w:trHeight w:val="361"/>
        </w:trPr>
        <w:tc>
          <w:tcPr>
            <w:tcW w:w="2972" w:type="dxa"/>
            <w:vMerge/>
          </w:tcPr>
          <w:p w14:paraId="644D2508"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284EF" w14:textId="076618BE" w:rsidR="007D68B0" w:rsidRPr="007D68B0" w:rsidRDefault="007D68B0" w:rsidP="007D68B0">
            <w:pPr>
              <w:rPr>
                <w:rFonts w:ascii="Times New Roman" w:eastAsia="Times New Roman" w:hAnsi="Times New Roman" w:cs="Times New Roman"/>
                <w:lang w:eastAsia="ru-RU"/>
              </w:rPr>
            </w:pPr>
            <w:r w:rsidRPr="007D68B0">
              <w:rPr>
                <w:rFonts w:ascii="Times New Roman" w:eastAsia="Times New Roman" w:hAnsi="Times New Roman" w:cs="Times New Roman"/>
                <w:lang w:eastAsia="ru-RU"/>
              </w:rPr>
              <w:t>Практическое занятие № 7. Определение порядка приема и отправления поездов и производства маневровой работы в зимних условиях.</w:t>
            </w:r>
          </w:p>
        </w:tc>
      </w:tr>
      <w:tr w:rsidR="007D68B0" w:rsidRPr="007D68B0" w14:paraId="43165A41" w14:textId="77777777" w:rsidTr="00B73C84">
        <w:trPr>
          <w:trHeight w:val="361"/>
        </w:trPr>
        <w:tc>
          <w:tcPr>
            <w:tcW w:w="2972" w:type="dxa"/>
            <w:vMerge/>
          </w:tcPr>
          <w:p w14:paraId="4498007E"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57BB8A"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В том числе самостоятельная работа обучающихся</w:t>
            </w:r>
          </w:p>
          <w:p w14:paraId="3EC267D6"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D68B0" w:rsidRPr="007D68B0" w14:paraId="13ABAE73" w14:textId="77777777" w:rsidTr="00B73C84">
        <w:trPr>
          <w:trHeight w:val="361"/>
        </w:trPr>
        <w:tc>
          <w:tcPr>
            <w:tcW w:w="2972" w:type="dxa"/>
            <w:vMerge w:val="restart"/>
          </w:tcPr>
          <w:p w14:paraId="3E494247" w14:textId="77777777" w:rsidR="007D68B0" w:rsidRPr="007D68B0" w:rsidRDefault="007D68B0" w:rsidP="007D68B0">
            <w:pPr>
              <w:rPr>
                <w:rFonts w:ascii="Times New Roman" w:hAnsi="Times New Roman" w:cs="Times New Roman"/>
                <w:b/>
                <w:bCs/>
              </w:rPr>
            </w:pPr>
            <w:r w:rsidRPr="007D68B0">
              <w:rPr>
                <w:rFonts w:ascii="Times New Roman" w:hAnsi="Times New Roman" w:cs="Times New Roman"/>
                <w:b/>
                <w:bCs/>
              </w:rPr>
              <w:t xml:space="preserve">Тема 1.5. Меры по предупреждению и устранению нестандартных ситуаций в </w:t>
            </w:r>
          </w:p>
          <w:p w14:paraId="4B913D77" w14:textId="1B807CCC" w:rsidR="007D68B0" w:rsidRPr="007D68B0" w:rsidRDefault="007D68B0" w:rsidP="007D68B0">
            <w:pPr>
              <w:rPr>
                <w:rFonts w:ascii="Times New Roman" w:eastAsia="Times New Roman" w:hAnsi="Times New Roman" w:cs="Times New Roman"/>
                <w:b/>
                <w:bCs/>
                <w:lang w:eastAsia="ru-RU"/>
              </w:rPr>
            </w:pPr>
            <w:r w:rsidRPr="007D68B0">
              <w:rPr>
                <w:rFonts w:ascii="Times New Roman" w:hAnsi="Times New Roman" w:cs="Times New Roman"/>
                <w:b/>
                <w:bCs/>
              </w:rPr>
              <w:t>обслуживаемом маневровом районе</w:t>
            </w:r>
          </w:p>
        </w:tc>
        <w:tc>
          <w:tcPr>
            <w:tcW w:w="6662" w:type="dxa"/>
            <w:tcBorders>
              <w:top w:val="single" w:sz="4" w:space="0" w:color="auto"/>
              <w:left w:val="single" w:sz="4" w:space="0" w:color="auto"/>
              <w:bottom w:val="single" w:sz="4" w:space="0" w:color="auto"/>
              <w:right w:val="single" w:sz="4" w:space="0" w:color="auto"/>
            </w:tcBorders>
            <w:vAlign w:val="bottom"/>
          </w:tcPr>
          <w:p w14:paraId="1DEFCD82"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 xml:space="preserve">Содержание </w:t>
            </w:r>
          </w:p>
        </w:tc>
      </w:tr>
      <w:tr w:rsidR="007D68B0" w:rsidRPr="007D68B0" w14:paraId="46B9EC3A" w14:textId="77777777" w:rsidTr="00B73C84">
        <w:trPr>
          <w:trHeight w:val="361"/>
        </w:trPr>
        <w:tc>
          <w:tcPr>
            <w:tcW w:w="2972" w:type="dxa"/>
            <w:vMerge/>
          </w:tcPr>
          <w:p w14:paraId="3C502A6C"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03B1E" w14:textId="7158440B"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Регламент переговоров с дежурным по станции, машинистами маневровых локомотивов. </w:t>
            </w:r>
          </w:p>
          <w:p w14:paraId="7C68AB69" w14:textId="534F4CF7"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Переговоры о приготовлении маршрута приема, отправления. </w:t>
            </w:r>
          </w:p>
          <w:p w14:paraId="5684E037" w14:textId="24487394"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Переговоры ДСП при маневровых ситуациях. </w:t>
            </w:r>
          </w:p>
          <w:p w14:paraId="429A8E99" w14:textId="0A86B210"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Ограждение места проведения путевых работ и съемных подвижных единиц, обеспечение их сохранности. </w:t>
            </w:r>
          </w:p>
          <w:p w14:paraId="3E5D5DA5" w14:textId="6C69B340" w:rsidR="007D68B0" w:rsidRPr="007D68B0" w:rsidRDefault="007D68B0" w:rsidP="007D68B0">
            <w:pPr>
              <w:suppressAutoHyphens/>
              <w:rPr>
                <w:rFonts w:ascii="Times New Roman" w:hAnsi="Times New Roman" w:cs="Times New Roman"/>
              </w:rPr>
            </w:pPr>
            <w:r w:rsidRPr="007D68B0">
              <w:rPr>
                <w:rFonts w:ascii="Times New Roman" w:hAnsi="Times New Roman" w:cs="Times New Roman"/>
              </w:rPr>
              <w:t xml:space="preserve">Осуществление контроля за проходящими поездами. </w:t>
            </w:r>
          </w:p>
          <w:p w14:paraId="44FD5BDC" w14:textId="2E0E9B3B" w:rsidR="007D68B0" w:rsidRPr="007D68B0" w:rsidRDefault="007D68B0" w:rsidP="007D68B0">
            <w:pPr>
              <w:rPr>
                <w:rFonts w:ascii="Times New Roman" w:eastAsia="Times New Roman" w:hAnsi="Times New Roman" w:cs="Times New Roman"/>
                <w:b/>
                <w:bCs/>
                <w:lang w:eastAsia="ru-RU"/>
              </w:rPr>
            </w:pPr>
            <w:r w:rsidRPr="007D68B0">
              <w:rPr>
                <w:rFonts w:ascii="Times New Roman" w:hAnsi="Times New Roman" w:cs="Times New Roman"/>
              </w:rPr>
              <w:t>Закрепление стоящих на путях вагонов и составов тормозными башмаками (тормозными устройствами) в соответствии с нормами, установленными техническо-распорядительным актом станции, снимать и убирать тормозные башмаки, контролировать их исправность.</w:t>
            </w:r>
          </w:p>
        </w:tc>
      </w:tr>
      <w:tr w:rsidR="007D68B0" w:rsidRPr="007D68B0" w14:paraId="4CBBE66E" w14:textId="77777777" w:rsidTr="00DB6340">
        <w:trPr>
          <w:trHeight w:val="260"/>
        </w:trPr>
        <w:tc>
          <w:tcPr>
            <w:tcW w:w="2972" w:type="dxa"/>
            <w:vMerge/>
          </w:tcPr>
          <w:p w14:paraId="65A836B9"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484641"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В том числе практических и лабораторных занятий</w:t>
            </w:r>
          </w:p>
        </w:tc>
      </w:tr>
      <w:tr w:rsidR="007D68B0" w:rsidRPr="007D68B0" w14:paraId="55060F22" w14:textId="77777777" w:rsidTr="00B73C84">
        <w:trPr>
          <w:trHeight w:val="361"/>
        </w:trPr>
        <w:tc>
          <w:tcPr>
            <w:tcW w:w="2972" w:type="dxa"/>
            <w:vMerge/>
          </w:tcPr>
          <w:p w14:paraId="5F83FA5A"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2845AE" w14:textId="052987DE" w:rsidR="007D68B0" w:rsidRPr="007D68B0" w:rsidRDefault="007D68B0" w:rsidP="007D68B0">
            <w:pPr>
              <w:rPr>
                <w:rFonts w:ascii="Times New Roman" w:eastAsia="Times New Roman" w:hAnsi="Times New Roman" w:cs="Times New Roman"/>
                <w:b/>
                <w:bCs/>
                <w:lang w:eastAsia="ru-RU"/>
              </w:rPr>
            </w:pPr>
            <w:r w:rsidRPr="007D68B0">
              <w:rPr>
                <w:rFonts w:ascii="Times New Roman" w:hAnsi="Times New Roman" w:cs="Times New Roman"/>
              </w:rPr>
              <w:t>Практическое занятие № 8. Ограждение места производства путевых работ</w:t>
            </w:r>
          </w:p>
        </w:tc>
      </w:tr>
      <w:tr w:rsidR="007D68B0" w:rsidRPr="007D68B0" w14:paraId="1E73C816" w14:textId="77777777" w:rsidTr="00B73C84">
        <w:trPr>
          <w:trHeight w:val="361"/>
        </w:trPr>
        <w:tc>
          <w:tcPr>
            <w:tcW w:w="2972" w:type="dxa"/>
            <w:vMerge/>
          </w:tcPr>
          <w:p w14:paraId="647F6CE8"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81ED28" w14:textId="254DF903" w:rsidR="007D68B0" w:rsidRPr="007D68B0" w:rsidRDefault="007D68B0" w:rsidP="007D68B0">
            <w:pPr>
              <w:rPr>
                <w:rFonts w:ascii="Times New Roman" w:eastAsia="Times New Roman" w:hAnsi="Times New Roman" w:cs="Times New Roman"/>
                <w:b/>
                <w:bCs/>
                <w:lang w:eastAsia="ru-RU"/>
              </w:rPr>
            </w:pPr>
            <w:r w:rsidRPr="007D68B0">
              <w:rPr>
                <w:rFonts w:ascii="Times New Roman" w:hAnsi="Times New Roman" w:cs="Times New Roman"/>
              </w:rPr>
              <w:t>Практическое занятие № 9. Определение методов осуществления контроля за проходящими поездами.</w:t>
            </w:r>
          </w:p>
        </w:tc>
      </w:tr>
      <w:tr w:rsidR="007D68B0" w:rsidRPr="007D68B0" w14:paraId="4F0F8ABB" w14:textId="77777777" w:rsidTr="00B73C84">
        <w:trPr>
          <w:trHeight w:val="361"/>
        </w:trPr>
        <w:tc>
          <w:tcPr>
            <w:tcW w:w="2972" w:type="dxa"/>
            <w:vMerge/>
          </w:tcPr>
          <w:p w14:paraId="5ACFC271"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6349B5" w14:textId="3B56A5C2" w:rsidR="007D68B0" w:rsidRPr="007D68B0" w:rsidRDefault="007D68B0" w:rsidP="007D68B0">
            <w:pPr>
              <w:rPr>
                <w:rFonts w:ascii="Times New Roman" w:eastAsia="Times New Roman" w:hAnsi="Times New Roman" w:cs="Times New Roman"/>
                <w:lang w:eastAsia="ru-RU"/>
              </w:rPr>
            </w:pPr>
            <w:r w:rsidRPr="007D68B0">
              <w:rPr>
                <w:rFonts w:ascii="Times New Roman" w:hAnsi="Times New Roman" w:cs="Times New Roman"/>
              </w:rPr>
              <w:t>Практическое занятие № 10. Определение методов безопасности при закреплении подвижного состава.</w:t>
            </w:r>
          </w:p>
        </w:tc>
      </w:tr>
      <w:tr w:rsidR="007D68B0" w:rsidRPr="007D68B0" w14:paraId="65D7732A" w14:textId="77777777" w:rsidTr="00B73C84">
        <w:trPr>
          <w:trHeight w:val="361"/>
        </w:trPr>
        <w:tc>
          <w:tcPr>
            <w:tcW w:w="2972" w:type="dxa"/>
            <w:vMerge/>
          </w:tcPr>
          <w:p w14:paraId="02049F57"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61827C" w14:textId="0621C9C3" w:rsidR="007D68B0" w:rsidRPr="007D68B0" w:rsidRDefault="007D68B0" w:rsidP="007D68B0">
            <w:pPr>
              <w:rPr>
                <w:rFonts w:ascii="Times New Roman" w:hAnsi="Times New Roman" w:cs="Times New Roman"/>
              </w:rPr>
            </w:pPr>
            <w:r w:rsidRPr="007D68B0">
              <w:rPr>
                <w:rFonts w:ascii="Times New Roman" w:hAnsi="Times New Roman" w:cs="Times New Roman"/>
              </w:rPr>
              <w:t xml:space="preserve">Практическое занятие № 11. Перечисление правил соблюдения регламента переговоров при выполнении работ. </w:t>
            </w:r>
          </w:p>
        </w:tc>
      </w:tr>
      <w:tr w:rsidR="007D68B0" w:rsidRPr="007D68B0" w14:paraId="7BFE6AC5" w14:textId="77777777" w:rsidTr="00B73C84">
        <w:trPr>
          <w:trHeight w:val="361"/>
        </w:trPr>
        <w:tc>
          <w:tcPr>
            <w:tcW w:w="2972" w:type="dxa"/>
            <w:vMerge/>
          </w:tcPr>
          <w:p w14:paraId="224A0A04" w14:textId="77777777" w:rsidR="007D68B0" w:rsidRPr="007D68B0" w:rsidRDefault="007D68B0" w:rsidP="007D68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F0C61"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В том числе самостоятельная работа обучающихся</w:t>
            </w:r>
          </w:p>
          <w:p w14:paraId="783A9F4E" w14:textId="77777777" w:rsidR="007D68B0" w:rsidRPr="007D68B0" w:rsidRDefault="007D68B0" w:rsidP="007D68B0">
            <w:pPr>
              <w:rPr>
                <w:rFonts w:ascii="Times New Roman" w:eastAsia="Times New Roman" w:hAnsi="Times New Roman" w:cs="Times New Roman"/>
                <w:b/>
                <w:bCs/>
                <w:lang w:eastAsia="ru-RU"/>
              </w:rPr>
            </w:pPr>
            <w:r w:rsidRPr="007D68B0">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D68B0" w:rsidRPr="007D68B0" w14:paraId="5BBB0152" w14:textId="77777777" w:rsidTr="00B73C84">
        <w:tc>
          <w:tcPr>
            <w:tcW w:w="9634" w:type="dxa"/>
            <w:gridSpan w:val="2"/>
          </w:tcPr>
          <w:p w14:paraId="7C33BC96" w14:textId="77777777" w:rsidR="007D68B0" w:rsidRPr="007D68B0" w:rsidRDefault="007D68B0" w:rsidP="007D68B0">
            <w:pPr>
              <w:suppressAutoHyphens/>
              <w:jc w:val="both"/>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 xml:space="preserve">Учебная практика </w:t>
            </w:r>
          </w:p>
          <w:p w14:paraId="67D6C438" w14:textId="77777777" w:rsidR="007D68B0" w:rsidRPr="007D68B0" w:rsidRDefault="007D68B0" w:rsidP="007D68B0">
            <w:pPr>
              <w:suppressAutoHyphens/>
              <w:jc w:val="both"/>
              <w:rPr>
                <w:rFonts w:ascii="Times New Roman" w:eastAsia="Times New Roman" w:hAnsi="Times New Roman" w:cs="Times New Roman"/>
                <w:b/>
                <w:lang w:eastAsia="ru-RU"/>
              </w:rPr>
            </w:pPr>
            <w:r w:rsidRPr="007D68B0">
              <w:rPr>
                <w:rFonts w:ascii="Times New Roman" w:eastAsia="Times New Roman" w:hAnsi="Times New Roman" w:cs="Times New Roman"/>
                <w:b/>
                <w:lang w:eastAsia="ru-RU"/>
              </w:rPr>
              <w:t>Виды работ:</w:t>
            </w:r>
          </w:p>
          <w:p w14:paraId="0EB0F256" w14:textId="77777777" w:rsidR="007D68B0" w:rsidRPr="007D68B0" w:rsidRDefault="007D68B0" w:rsidP="007D68B0">
            <w:pPr>
              <w:rPr>
                <w:rFonts w:ascii="Times New Roman" w:hAnsi="Times New Roman" w:cs="Times New Roman"/>
                <w:b/>
                <w:bCs/>
              </w:rPr>
            </w:pPr>
            <w:r w:rsidRPr="007D68B0">
              <w:rPr>
                <w:rFonts w:ascii="Times New Roman" w:hAnsi="Times New Roman" w:cs="Times New Roman"/>
                <w:b/>
                <w:bCs/>
              </w:rPr>
              <w:t>Инструктаж по охране труда. Прием и сдача дежурства. Регламент переговоров.</w:t>
            </w:r>
          </w:p>
          <w:p w14:paraId="354D8750"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 xml:space="preserve">Порядок приема и сдачи дежурства. Проверка состояния и положения стрелочных переводов и указателей, наличия и исправности инвентаря, </w:t>
            </w:r>
          </w:p>
          <w:p w14:paraId="7A4CD922"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 xml:space="preserve">сигнальных принадлежностей, тормозных башмаков. Расположение подвижного состава на путях, его закрепление; порядок проверки инвентаря </w:t>
            </w:r>
          </w:p>
          <w:p w14:paraId="7132DBB8"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 xml:space="preserve">строгого учёта. Изучение выписки из технического – распорядительного акта станции. Изучение выписки из техническо-распорядительного акта </w:t>
            </w:r>
          </w:p>
          <w:p w14:paraId="4724111D"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станции.</w:t>
            </w:r>
          </w:p>
          <w:p w14:paraId="4DB15555"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 xml:space="preserve">Изучение регламента переговоров. Средства связи для ведения переговоров. </w:t>
            </w:r>
          </w:p>
          <w:p w14:paraId="272388E1"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 xml:space="preserve">Инвентарь стрелочного поста, его назначение, порядок использования и хранения. </w:t>
            </w:r>
          </w:p>
          <w:p w14:paraId="1946E1E7"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Наблюдение за работой дежурного стрелочного поста. Разъяснение сущности и порядка выполнения производственных операций.</w:t>
            </w:r>
          </w:p>
          <w:p w14:paraId="4F551D4E" w14:textId="77777777" w:rsidR="007D68B0" w:rsidRPr="007D68B0" w:rsidRDefault="007D68B0" w:rsidP="007D68B0">
            <w:pPr>
              <w:rPr>
                <w:rFonts w:ascii="Times New Roman" w:hAnsi="Times New Roman" w:cs="Times New Roman"/>
                <w:b/>
                <w:bCs/>
              </w:rPr>
            </w:pPr>
            <w:r w:rsidRPr="007D68B0">
              <w:rPr>
                <w:rFonts w:ascii="Times New Roman" w:hAnsi="Times New Roman" w:cs="Times New Roman"/>
                <w:b/>
                <w:bCs/>
              </w:rPr>
              <w:t>Практическое применение на рабочем месте ручных и звуковых сигналов.</w:t>
            </w:r>
          </w:p>
          <w:p w14:paraId="0F5210A1"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Правила пользования ручными сигналами. Показания ручных сигналов при приеме и отправлении поездов, производстве маневровой работы.</w:t>
            </w:r>
          </w:p>
          <w:p w14:paraId="5A54BB6A" w14:textId="77777777" w:rsidR="007D68B0" w:rsidRPr="007D68B0" w:rsidRDefault="007D68B0" w:rsidP="007D68B0">
            <w:pPr>
              <w:rPr>
                <w:rFonts w:ascii="Times New Roman" w:hAnsi="Times New Roman" w:cs="Times New Roman"/>
                <w:bCs/>
              </w:rPr>
            </w:pPr>
            <w:r w:rsidRPr="007D68B0">
              <w:rPr>
                <w:rFonts w:ascii="Times New Roman" w:hAnsi="Times New Roman" w:cs="Times New Roman"/>
                <w:bCs/>
              </w:rPr>
              <w:t xml:space="preserve">Применение звуковых сигналов. Участие в передаче сигналов при приеме (отправлении) поездов и производстве маневров. Ознакомление </w:t>
            </w:r>
          </w:p>
          <w:p w14:paraId="3506AA2B" w14:textId="7FA6C3EB" w:rsidR="007D68B0" w:rsidRPr="007D68B0" w:rsidRDefault="007D68B0" w:rsidP="007D68B0">
            <w:pPr>
              <w:suppressAutoHyphens/>
              <w:jc w:val="both"/>
              <w:rPr>
                <w:rFonts w:ascii="Times New Roman" w:eastAsia="Times New Roman" w:hAnsi="Times New Roman" w:cs="Times New Roman"/>
                <w:b/>
                <w:lang w:eastAsia="ru-RU"/>
              </w:rPr>
            </w:pPr>
            <w:r w:rsidRPr="007D68B0">
              <w:rPr>
                <w:rFonts w:ascii="Times New Roman" w:hAnsi="Times New Roman" w:cs="Times New Roman"/>
                <w:bCs/>
              </w:rPr>
              <w:t>обучающихся с применяемыми сигналами: ручными и звуковыми.</w:t>
            </w:r>
          </w:p>
        </w:tc>
      </w:tr>
      <w:tr w:rsidR="007D68B0" w:rsidRPr="007D68B0" w14:paraId="1700CF85" w14:textId="77777777" w:rsidTr="00B73C84">
        <w:trPr>
          <w:trHeight w:val="317"/>
        </w:trPr>
        <w:tc>
          <w:tcPr>
            <w:tcW w:w="9634" w:type="dxa"/>
            <w:gridSpan w:val="2"/>
          </w:tcPr>
          <w:p w14:paraId="302E8E7E" w14:textId="77777777" w:rsidR="007D68B0" w:rsidRPr="007D68B0" w:rsidRDefault="007D68B0" w:rsidP="007D68B0">
            <w:pPr>
              <w:suppressAutoHyphens/>
              <w:jc w:val="both"/>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 xml:space="preserve">Производственная практика </w:t>
            </w:r>
          </w:p>
          <w:p w14:paraId="25D27294" w14:textId="77777777" w:rsidR="007D68B0" w:rsidRPr="007D68B0" w:rsidRDefault="007D68B0" w:rsidP="007D68B0">
            <w:pPr>
              <w:suppressAutoHyphens/>
              <w:jc w:val="both"/>
              <w:rPr>
                <w:rFonts w:ascii="Times New Roman" w:eastAsia="Times New Roman" w:hAnsi="Times New Roman" w:cs="Times New Roman"/>
                <w:bCs/>
                <w:lang w:eastAsia="ru-RU"/>
              </w:rPr>
            </w:pPr>
            <w:r w:rsidRPr="007D68B0">
              <w:rPr>
                <w:rFonts w:ascii="Times New Roman" w:eastAsia="Times New Roman" w:hAnsi="Times New Roman" w:cs="Times New Roman"/>
                <w:bCs/>
                <w:lang w:eastAsia="ru-RU"/>
              </w:rPr>
              <w:t>Работа в качестве дублера оператора поста централизации</w:t>
            </w:r>
          </w:p>
          <w:p w14:paraId="158265B2" w14:textId="77777777" w:rsidR="007D68B0" w:rsidRPr="007D68B0" w:rsidRDefault="007D68B0" w:rsidP="007D68B0">
            <w:pPr>
              <w:suppressAutoHyphens/>
              <w:jc w:val="both"/>
              <w:rPr>
                <w:rFonts w:ascii="Times New Roman" w:eastAsia="Times New Roman" w:hAnsi="Times New Roman" w:cs="Times New Roman"/>
                <w:bCs/>
                <w:lang w:eastAsia="ru-RU"/>
              </w:rPr>
            </w:pPr>
            <w:r w:rsidRPr="007D68B0">
              <w:rPr>
                <w:rFonts w:ascii="Times New Roman" w:eastAsia="Times New Roman" w:hAnsi="Times New Roman" w:cs="Times New Roman"/>
                <w:bCs/>
                <w:lang w:eastAsia="ru-RU"/>
              </w:rPr>
              <w:t xml:space="preserve">Участие в работе по обеспечению безопасности движения в обслуживаемом районе, руководствуясь при выполнении работ документами, регламентирующими работу станции, правилами технической эксплуатации и инструкциями по приготовлению маршрута приема (отправления) поездов, маневровых передвижений; подаче сигналов; по техническому содержанию и очистке стрелочных переводов, проверке свободности изолированного участка от подвижного состава. Понятие о причинах ложной занятости и ложной свободности изолированных участков. </w:t>
            </w:r>
          </w:p>
          <w:p w14:paraId="3832FC2B" w14:textId="46840D8B" w:rsidR="007D68B0" w:rsidRPr="007D68B0" w:rsidRDefault="007D68B0" w:rsidP="007D68B0">
            <w:pPr>
              <w:suppressAutoHyphens/>
              <w:jc w:val="both"/>
              <w:rPr>
                <w:rFonts w:ascii="Times New Roman" w:eastAsia="Times New Roman" w:hAnsi="Times New Roman" w:cs="Times New Roman"/>
                <w:b/>
                <w:lang w:eastAsia="ru-RU"/>
              </w:rPr>
            </w:pPr>
            <w:r w:rsidRPr="007D68B0">
              <w:rPr>
                <w:rFonts w:ascii="Times New Roman" w:eastAsia="Times New Roman" w:hAnsi="Times New Roman" w:cs="Times New Roman"/>
                <w:bCs/>
                <w:lang w:eastAsia="ru-RU"/>
              </w:rPr>
              <w:t>Работа в условиях нарушения нормальной работы устройств сигнализации, централизации и блокировки</w:t>
            </w:r>
          </w:p>
        </w:tc>
      </w:tr>
      <w:tr w:rsidR="007D68B0" w:rsidRPr="007D68B0" w14:paraId="6A71FE1C" w14:textId="77777777" w:rsidTr="00B73C84">
        <w:tc>
          <w:tcPr>
            <w:tcW w:w="9634" w:type="dxa"/>
            <w:gridSpan w:val="2"/>
          </w:tcPr>
          <w:p w14:paraId="1525E940" w14:textId="77777777" w:rsidR="007D68B0" w:rsidRPr="007D68B0" w:rsidRDefault="007D68B0" w:rsidP="007D68B0">
            <w:pPr>
              <w:spacing w:line="276" w:lineRule="auto"/>
              <w:rPr>
                <w:rFonts w:ascii="Times New Roman" w:eastAsia="Times New Roman" w:hAnsi="Times New Roman" w:cs="Times New Roman"/>
                <w:b/>
                <w:bCs/>
                <w:lang w:eastAsia="ru-RU"/>
              </w:rPr>
            </w:pPr>
            <w:r w:rsidRPr="007D68B0">
              <w:rPr>
                <w:rFonts w:ascii="Times New Roman" w:eastAsia="Times New Roman" w:hAnsi="Times New Roman" w:cs="Times New Roman"/>
                <w:b/>
                <w:bCs/>
                <w:lang w:eastAsia="ru-RU"/>
              </w:rPr>
              <w:t>Рекомендуемая форма промежуточной аттестации – экзамен</w:t>
            </w:r>
          </w:p>
        </w:tc>
      </w:tr>
      <w:tr w:rsidR="007D68B0" w:rsidRPr="007D68B0" w14:paraId="39DB82EC" w14:textId="77777777" w:rsidTr="00B73C84">
        <w:tc>
          <w:tcPr>
            <w:tcW w:w="9634" w:type="dxa"/>
            <w:gridSpan w:val="2"/>
          </w:tcPr>
          <w:p w14:paraId="322E6B6A" w14:textId="1BB148C9" w:rsidR="007D68B0" w:rsidRPr="007D68B0" w:rsidRDefault="005B4DF3" w:rsidP="005B4DF3">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414</w:t>
            </w:r>
            <w:r w:rsidR="007D68B0" w:rsidRPr="007D68B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часов</w:t>
            </w:r>
          </w:p>
        </w:tc>
      </w:tr>
    </w:tbl>
    <w:p w14:paraId="1BAE6266" w14:textId="77777777" w:rsidR="007D68B0" w:rsidRDefault="007D68B0" w:rsidP="007D68B0">
      <w:pPr>
        <w:rPr>
          <w:rFonts w:ascii="Times New Roman" w:hAnsi="Times New Roman" w:cs="Times New Roman"/>
          <w:sz w:val="24"/>
          <w:szCs w:val="24"/>
        </w:rPr>
      </w:pPr>
    </w:p>
    <w:p w14:paraId="0C01AA3D" w14:textId="77777777" w:rsidR="007D68B0" w:rsidRPr="00E11160" w:rsidRDefault="007D68B0" w:rsidP="007D68B0">
      <w:pPr>
        <w:pStyle w:val="1f"/>
        <w:rPr>
          <w:rFonts w:ascii="Times New Roman" w:hAnsi="Times New Roman"/>
        </w:rPr>
      </w:pPr>
      <w:bookmarkStart w:id="60" w:name="_Toc203083800"/>
      <w:bookmarkStart w:id="61" w:name="_Toc20308388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60"/>
      <w:bookmarkEnd w:id="61"/>
    </w:p>
    <w:p w14:paraId="36ECAF11" w14:textId="77777777" w:rsidR="007D68B0" w:rsidRPr="00E11160" w:rsidRDefault="007D68B0" w:rsidP="007D68B0">
      <w:pPr>
        <w:pStyle w:val="114"/>
        <w:rPr>
          <w:rFonts w:ascii="Times New Roman" w:hAnsi="Times New Roman"/>
        </w:rPr>
      </w:pPr>
      <w:bookmarkStart w:id="62" w:name="_Toc203083801"/>
      <w:bookmarkStart w:id="63" w:name="_Toc203083884"/>
      <w:r w:rsidRPr="00E11160">
        <w:rPr>
          <w:rFonts w:ascii="Times New Roman" w:hAnsi="Times New Roman"/>
        </w:rPr>
        <w:t>3.1. Материально-техническое обеспечение</w:t>
      </w:r>
      <w:bookmarkEnd w:id="62"/>
      <w:bookmarkEnd w:id="63"/>
    </w:p>
    <w:p w14:paraId="3104EEE7" w14:textId="77777777" w:rsidR="007D68B0" w:rsidRPr="004F73EE" w:rsidRDefault="007D68B0" w:rsidP="007D68B0">
      <w:pPr>
        <w:suppressAutoHyphens/>
        <w:ind w:firstLine="709"/>
        <w:jc w:val="both"/>
        <w:rPr>
          <w:rFonts w:ascii="Times New Roman" w:hAnsi="Times New Roman" w:cs="Times New Roman"/>
          <w:bCs/>
          <w:sz w:val="24"/>
          <w:szCs w:val="24"/>
        </w:rPr>
      </w:pPr>
      <w:r w:rsidRPr="004F73EE">
        <w:rPr>
          <w:rFonts w:ascii="Times New Roman" w:hAnsi="Times New Roman" w:cs="Times New Roman"/>
          <w:bCs/>
          <w:sz w:val="24"/>
          <w:szCs w:val="24"/>
        </w:rPr>
        <w:t>Лаборатории</w:t>
      </w:r>
      <w:r w:rsidRPr="004F73EE">
        <w:rPr>
          <w:rFonts w:ascii="Times New Roman" w:hAnsi="Times New Roman" w:cs="Times New Roman"/>
          <w:sz w:val="24"/>
          <w:szCs w:val="24"/>
        </w:rPr>
        <w:t xml:space="preserve"> «Организации перевозок и управление движением на железнодорожном транспорте»; «Сигнализации, централизации, блокировки и связи на железнодорожном транспорте»</w:t>
      </w:r>
      <w:r w:rsidRPr="004F73EE">
        <w:rPr>
          <w:rFonts w:ascii="Times New Roman" w:hAnsi="Times New Roman" w:cs="Times New Roman"/>
          <w:bCs/>
          <w:i/>
          <w:sz w:val="24"/>
          <w:szCs w:val="24"/>
        </w:rPr>
        <w:t xml:space="preserve">, </w:t>
      </w:r>
      <w:r w:rsidRPr="004F73EE">
        <w:rPr>
          <w:rFonts w:ascii="Times New Roman" w:hAnsi="Times New Roman" w:cs="Times New Roman"/>
          <w:bCs/>
          <w:sz w:val="24"/>
          <w:szCs w:val="24"/>
        </w:rPr>
        <w:t xml:space="preserve">оснащенные </w:t>
      </w:r>
      <w:r w:rsidRPr="004F73EE">
        <w:rPr>
          <w:rFonts w:ascii="Times New Roman" w:hAnsi="Times New Roman" w:cs="Times New Roman"/>
          <w:bCs/>
          <w:iCs/>
          <w:sz w:val="24"/>
          <w:szCs w:val="24"/>
        </w:rPr>
        <w:t>в соответствии с приложением 3 ПОП</w:t>
      </w:r>
      <w:r w:rsidRPr="004F73EE">
        <w:rPr>
          <w:rFonts w:ascii="Times New Roman" w:hAnsi="Times New Roman" w:cs="Times New Roman"/>
          <w:bCs/>
          <w:sz w:val="24"/>
          <w:szCs w:val="24"/>
        </w:rPr>
        <w:t xml:space="preserve">. </w:t>
      </w:r>
    </w:p>
    <w:p w14:paraId="254DD196" w14:textId="77777777" w:rsidR="007D68B0" w:rsidRPr="004F73EE" w:rsidRDefault="007D68B0" w:rsidP="007D68B0">
      <w:pPr>
        <w:suppressAutoHyphens/>
        <w:ind w:firstLine="709"/>
        <w:jc w:val="both"/>
        <w:rPr>
          <w:rFonts w:ascii="Times New Roman" w:hAnsi="Times New Roman" w:cs="Times New Roman"/>
          <w:bCs/>
          <w:sz w:val="24"/>
          <w:szCs w:val="24"/>
        </w:rPr>
      </w:pPr>
      <w:r w:rsidRPr="004F73EE">
        <w:rPr>
          <w:rFonts w:ascii="Times New Roman" w:hAnsi="Times New Roman" w:cs="Times New Roman"/>
          <w:bCs/>
          <w:sz w:val="24"/>
          <w:szCs w:val="24"/>
        </w:rPr>
        <w:t xml:space="preserve">Мастерская «Организация работы станции», оснащенная(ые) в соответствии с </w:t>
      </w:r>
      <w:r w:rsidRPr="004F73EE">
        <w:rPr>
          <w:rFonts w:ascii="Times New Roman" w:hAnsi="Times New Roman" w:cs="Times New Roman"/>
          <w:bCs/>
          <w:iCs/>
          <w:sz w:val="24"/>
          <w:szCs w:val="24"/>
        </w:rPr>
        <w:t>приложением 3 ПОП</w:t>
      </w:r>
      <w:r w:rsidRPr="004F73EE">
        <w:rPr>
          <w:rFonts w:ascii="Times New Roman" w:hAnsi="Times New Roman" w:cs="Times New Roman"/>
          <w:bCs/>
          <w:i/>
          <w:sz w:val="24"/>
          <w:szCs w:val="24"/>
        </w:rPr>
        <w:t>.</w:t>
      </w:r>
    </w:p>
    <w:p w14:paraId="356E2DC7" w14:textId="77777777" w:rsidR="007D68B0" w:rsidRPr="004F73EE" w:rsidRDefault="007D68B0" w:rsidP="007D68B0">
      <w:pPr>
        <w:suppressAutoHyphens/>
        <w:ind w:firstLine="709"/>
        <w:jc w:val="both"/>
        <w:rPr>
          <w:rFonts w:ascii="Times New Roman" w:hAnsi="Times New Roman" w:cs="Times New Roman"/>
          <w:bCs/>
          <w:i/>
          <w:iCs/>
          <w:sz w:val="24"/>
          <w:szCs w:val="24"/>
        </w:rPr>
      </w:pPr>
      <w:r w:rsidRPr="004F73EE">
        <w:rPr>
          <w:rFonts w:ascii="Times New Roman" w:hAnsi="Times New Roman" w:cs="Times New Roman"/>
          <w:bCs/>
          <w:sz w:val="24"/>
          <w:szCs w:val="24"/>
        </w:rPr>
        <w:t>Оснащенные базы практики (</w:t>
      </w:r>
      <w:r w:rsidRPr="004F73EE">
        <w:rPr>
          <w:rFonts w:ascii="Times New Roman" w:hAnsi="Times New Roman" w:cs="Times New Roman"/>
          <w:sz w:val="24"/>
          <w:szCs w:val="24"/>
        </w:rPr>
        <w:t xml:space="preserve">мастерские), </w:t>
      </w:r>
      <w:r w:rsidRPr="004F73EE">
        <w:rPr>
          <w:rFonts w:ascii="Times New Roman" w:hAnsi="Times New Roman" w:cs="Times New Roman"/>
          <w:bCs/>
          <w:sz w:val="24"/>
          <w:szCs w:val="24"/>
        </w:rPr>
        <w:t xml:space="preserve">оснащенная(ые) в соответствии с </w:t>
      </w:r>
      <w:r w:rsidRPr="004F73EE">
        <w:rPr>
          <w:rFonts w:ascii="Times New Roman" w:hAnsi="Times New Roman" w:cs="Times New Roman"/>
          <w:bCs/>
          <w:iCs/>
          <w:sz w:val="24"/>
          <w:szCs w:val="24"/>
        </w:rPr>
        <w:t>приложением 3 ПОП</w:t>
      </w:r>
      <w:r w:rsidRPr="004F73EE">
        <w:rPr>
          <w:rFonts w:ascii="Times New Roman" w:hAnsi="Times New Roman" w:cs="Times New Roman"/>
          <w:bCs/>
          <w:i/>
          <w:iCs/>
          <w:sz w:val="24"/>
          <w:szCs w:val="24"/>
        </w:rPr>
        <w:t>.</w:t>
      </w:r>
    </w:p>
    <w:p w14:paraId="5EDEED4E" w14:textId="77777777" w:rsidR="007D68B0" w:rsidRPr="00FA680C" w:rsidRDefault="007D68B0" w:rsidP="007D68B0">
      <w:pPr>
        <w:spacing w:after="200" w:line="276" w:lineRule="auto"/>
        <w:rPr>
          <w:rFonts w:ascii="Times New Roman" w:hAnsi="Times New Roman" w:cs="Times New Roman"/>
          <w:b/>
          <w:bCs/>
          <w:sz w:val="24"/>
          <w:szCs w:val="24"/>
        </w:rPr>
      </w:pPr>
    </w:p>
    <w:p w14:paraId="2942A427" w14:textId="77777777" w:rsidR="007D68B0" w:rsidRPr="00E11160" w:rsidRDefault="007D68B0" w:rsidP="007D68B0">
      <w:pPr>
        <w:pStyle w:val="114"/>
        <w:rPr>
          <w:rFonts w:ascii="Times New Roman" w:eastAsia="Times New Roman" w:hAnsi="Times New Roman"/>
        </w:rPr>
      </w:pPr>
      <w:bookmarkStart w:id="64" w:name="_Toc203083802"/>
      <w:bookmarkStart w:id="65" w:name="_Toc203083885"/>
      <w:r w:rsidRPr="00E11160">
        <w:rPr>
          <w:rFonts w:ascii="Times New Roman" w:hAnsi="Times New Roman"/>
        </w:rPr>
        <w:t>3.2. Учебно-методическое обеспечение</w:t>
      </w:r>
      <w:bookmarkEnd w:id="64"/>
      <w:bookmarkEnd w:id="65"/>
    </w:p>
    <w:p w14:paraId="7CA02556" w14:textId="77777777" w:rsidR="007D68B0" w:rsidRDefault="007D68B0" w:rsidP="007D68B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6C544C9" w14:textId="77777777" w:rsidR="007D68B0" w:rsidRDefault="007D68B0" w:rsidP="007D68B0">
      <w:pPr>
        <w:pStyle w:val="a4"/>
        <w:spacing w:line="276" w:lineRule="auto"/>
        <w:ind w:left="0" w:firstLine="709"/>
        <w:jc w:val="both"/>
        <w:rPr>
          <w:rFonts w:ascii="Times New Roman" w:hAnsi="Times New Roman"/>
          <w:bCs/>
          <w:sz w:val="24"/>
          <w:szCs w:val="24"/>
        </w:rPr>
      </w:pPr>
    </w:p>
    <w:p w14:paraId="78ECA643" w14:textId="77777777" w:rsidR="007D68B0" w:rsidRPr="00E11160" w:rsidRDefault="007D68B0" w:rsidP="007D68B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B350FA" w14:textId="77777777" w:rsidR="007D68B0" w:rsidRDefault="007D68B0" w:rsidP="00861B25">
      <w:pPr>
        <w:pStyle w:val="a4"/>
        <w:numPr>
          <w:ilvl w:val="0"/>
          <w:numId w:val="24"/>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4F73EE">
        <w:rPr>
          <w:rFonts w:ascii="Times New Roman" w:eastAsia="Times New Roman" w:hAnsi="Times New Roman" w:cs="Times New Roman"/>
          <w:sz w:val="24"/>
          <w:szCs w:val="24"/>
          <w:lang w:eastAsia="ru-RU"/>
        </w:rPr>
        <w:t>Боровиков, М. С. (под ред.) Управление перевозочным процессом на железнодорожном транспорте: учебник — М</w:t>
      </w:r>
      <w:r>
        <w:rPr>
          <w:rFonts w:ascii="Times New Roman" w:eastAsia="Times New Roman" w:hAnsi="Times New Roman" w:cs="Times New Roman"/>
          <w:sz w:val="24"/>
          <w:szCs w:val="24"/>
          <w:lang w:eastAsia="ru-RU"/>
        </w:rPr>
        <w:t>.</w:t>
      </w:r>
      <w:r w:rsidRPr="004F73EE">
        <w:rPr>
          <w:rFonts w:ascii="Times New Roman" w:eastAsia="Times New Roman" w:hAnsi="Times New Roman" w:cs="Times New Roman"/>
          <w:sz w:val="24"/>
          <w:szCs w:val="24"/>
          <w:lang w:eastAsia="ru-RU"/>
        </w:rPr>
        <w:t>: ФГБУ ДПО «Учебно-методический центр по образованию на железнодорожном транспорте», 2021. —  552 с. — ISBN 978-5-907206-71-7. — Текст: электронный // УМЦ ЖДТ: электронная библиотека. — URL: http://umczdt.ru/books/1196/251714/.  — Режим доступа: для авториз. пользователей.</w:t>
      </w:r>
    </w:p>
    <w:p w14:paraId="5F364B61" w14:textId="77777777" w:rsidR="007D68B0" w:rsidRPr="004F73EE" w:rsidRDefault="007D68B0" w:rsidP="00861B25">
      <w:pPr>
        <w:pStyle w:val="a4"/>
        <w:spacing w:line="276" w:lineRule="auto"/>
        <w:ind w:left="0" w:firstLine="709"/>
        <w:jc w:val="both"/>
        <w:rPr>
          <w:rFonts w:ascii="Times New Roman" w:eastAsia="Times New Roman" w:hAnsi="Times New Roman" w:cs="Times New Roman"/>
          <w:sz w:val="24"/>
          <w:szCs w:val="24"/>
          <w:lang w:eastAsia="ru-RU"/>
        </w:rPr>
      </w:pPr>
    </w:p>
    <w:p w14:paraId="40F6A9CC" w14:textId="77777777" w:rsidR="007D68B0" w:rsidRDefault="007D68B0" w:rsidP="00861B2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CBE2BFE" w14:textId="77777777" w:rsidR="001E75A7" w:rsidRPr="001E75A7" w:rsidRDefault="001E75A7" w:rsidP="00861B25">
      <w:pPr>
        <w:pStyle w:val="a4"/>
        <w:widowControl w:val="0"/>
        <w:numPr>
          <w:ilvl w:val="0"/>
          <w:numId w:val="25"/>
        </w:numPr>
        <w:shd w:val="clear" w:color="auto" w:fill="FFFFFF"/>
        <w:tabs>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1E75A7">
        <w:rPr>
          <w:rFonts w:ascii="Times New Roman" w:eastAsia="Times New Roman" w:hAnsi="Times New Roman" w:cs="Times New Roman"/>
          <w:sz w:val="24"/>
          <w:szCs w:val="24"/>
          <w:lang w:eastAsia="ru-RU"/>
        </w:rPr>
        <w:t>Кондратьева, Л.А. Системы регулирования движения на железнодорожном транспорте: учеб. пособие. —М.: ФГБОУ «Учебно-методический центр по образованию на железнодорожном транспорте», 2016. —322с. – ISBN: 978-5-89035-903-2. Режим доступа: http://umczdt.ru/books/1194/39325/ - Загл. с экрана.</w:t>
      </w:r>
    </w:p>
    <w:p w14:paraId="458B76AB" w14:textId="66AA90E7" w:rsidR="001E75A7" w:rsidRDefault="001E75A7" w:rsidP="00861B25">
      <w:pPr>
        <w:pStyle w:val="a4"/>
        <w:widowControl w:val="0"/>
        <w:numPr>
          <w:ilvl w:val="0"/>
          <w:numId w:val="25"/>
        </w:numPr>
        <w:shd w:val="clear" w:color="auto" w:fill="FFFFFF"/>
        <w:tabs>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1E75A7">
        <w:rPr>
          <w:rFonts w:ascii="Times New Roman" w:eastAsia="Times New Roman" w:hAnsi="Times New Roman" w:cs="Times New Roman"/>
          <w:sz w:val="24"/>
          <w:szCs w:val="24"/>
          <w:lang w:eastAsia="ru-RU"/>
        </w:rPr>
        <w:t>Сидорова, Е.Н. Изучение электрических схем и принципов работы систем железнодорожной автоматики и телемеханики: учеб. пособие. — М.: ФГБУ ДПО «Учебно-методический центр по образованию на железнодорожном транспорте», 2018. — 474 с. — ISBN: 978-5-906938-59-6    Режим доступа: http://umczdt.ru/books/1194/18725/— ЭБ «УМЦ ЖДТ».</w:t>
      </w:r>
    </w:p>
    <w:p w14:paraId="2D60D2DF" w14:textId="77777777" w:rsidR="001E75A7" w:rsidRPr="001E75A7" w:rsidRDefault="001E75A7" w:rsidP="00861B25">
      <w:pPr>
        <w:pStyle w:val="a4"/>
        <w:widowControl w:val="0"/>
        <w:numPr>
          <w:ilvl w:val="0"/>
          <w:numId w:val="25"/>
        </w:numPr>
        <w:shd w:val="clear" w:color="auto" w:fill="FFFFFF"/>
        <w:tabs>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1E75A7">
        <w:rPr>
          <w:rFonts w:ascii="Times New Roman" w:eastAsia="Times New Roman" w:hAnsi="Times New Roman" w:cs="Times New Roman"/>
          <w:sz w:val="24"/>
          <w:szCs w:val="24"/>
          <w:lang w:eastAsia="ru-RU"/>
        </w:rPr>
        <w:t>Инструкция по обеспечению безопасности движения поездов при технической эксплуатации устройств и систем СЦБ ЦШ-530-11, утверждена распоряжением ОАО «РЖД» от «20» сентября 2011 г. № 2055 (В ред. Распоряжения ОАО «РЖД» от 14.12.2020 № 2736/р)</w:t>
      </w:r>
    </w:p>
    <w:p w14:paraId="45F949FC" w14:textId="768670E0" w:rsidR="001E75A7" w:rsidRDefault="001E75A7" w:rsidP="00861B25">
      <w:pPr>
        <w:pStyle w:val="a4"/>
        <w:widowControl w:val="0"/>
        <w:numPr>
          <w:ilvl w:val="0"/>
          <w:numId w:val="25"/>
        </w:numPr>
        <w:shd w:val="clear" w:color="auto" w:fill="FFFFFF"/>
        <w:tabs>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1E75A7">
        <w:rPr>
          <w:rFonts w:ascii="Times New Roman" w:eastAsia="Times New Roman" w:hAnsi="Times New Roman" w:cs="Times New Roman"/>
          <w:sz w:val="24"/>
          <w:szCs w:val="24"/>
          <w:lang w:eastAsia="ru-RU"/>
        </w:rPr>
        <w:t>Правила технической эксплуатации железных дорог Российской Федерации. — 3-е изд., испр. и доп. — Москва : ИНФРА-М, 2022. — 622 с. : ил. - ISBN 978-5-16-014748-2. - Текст : электронный. - URL: https://znanium.com/catalog/product/1845330 (дата обращения: 07.06.2022). – Режим доступа: по подписке.</w:t>
      </w:r>
    </w:p>
    <w:p w14:paraId="5CC7D581" w14:textId="77777777" w:rsidR="007D68B0" w:rsidRPr="00FA680C" w:rsidRDefault="007D68B0" w:rsidP="00861B25">
      <w:pPr>
        <w:suppressAutoHyphens/>
        <w:spacing w:line="276" w:lineRule="auto"/>
        <w:contextualSpacing/>
        <w:rPr>
          <w:rFonts w:ascii="Times New Roman" w:hAnsi="Times New Roman" w:cs="Times New Roman"/>
          <w:bCs/>
          <w:i/>
          <w:sz w:val="24"/>
          <w:szCs w:val="24"/>
        </w:rPr>
      </w:pPr>
    </w:p>
    <w:p w14:paraId="7956AFFE" w14:textId="77777777" w:rsidR="007D68B0" w:rsidRPr="00FA680C" w:rsidRDefault="007D68B0" w:rsidP="007D68B0">
      <w:pPr>
        <w:pStyle w:val="1f"/>
        <w:rPr>
          <w:rFonts w:ascii="Times New Roman" w:hAnsi="Times New Roman"/>
          <w:b w:val="0"/>
          <w:bCs w:val="0"/>
        </w:rPr>
      </w:pPr>
      <w:bookmarkStart w:id="66" w:name="_Toc203083803"/>
      <w:bookmarkStart w:id="67" w:name="_Toc203083886"/>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66"/>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
        <w:gridCol w:w="5993"/>
        <w:gridCol w:w="2850"/>
      </w:tblGrid>
      <w:tr w:rsidR="007D68B0" w:rsidRPr="001E75A7" w14:paraId="4B620E94" w14:textId="77777777" w:rsidTr="00B73C84">
        <w:trPr>
          <w:trHeight w:val="23"/>
        </w:trPr>
        <w:tc>
          <w:tcPr>
            <w:tcW w:w="513" w:type="pct"/>
          </w:tcPr>
          <w:p w14:paraId="0DAAA654" w14:textId="77777777" w:rsidR="007D68B0" w:rsidRPr="001E75A7" w:rsidRDefault="007D68B0" w:rsidP="00B73C84">
            <w:pPr>
              <w:suppressAutoHyphens/>
              <w:contextualSpacing/>
              <w:jc w:val="center"/>
              <w:rPr>
                <w:rFonts w:ascii="Times New Roman" w:hAnsi="Times New Roman" w:cs="Times New Roman"/>
                <w:b/>
                <w:iCs/>
                <w:sz w:val="24"/>
                <w:szCs w:val="24"/>
              </w:rPr>
            </w:pPr>
            <w:r w:rsidRPr="001E75A7">
              <w:rPr>
                <w:rFonts w:ascii="Times New Roman" w:hAnsi="Times New Roman" w:cs="Times New Roman"/>
                <w:b/>
                <w:iCs/>
                <w:sz w:val="24"/>
                <w:szCs w:val="24"/>
              </w:rPr>
              <w:t>Код ПК, ОК</w:t>
            </w:r>
          </w:p>
        </w:tc>
        <w:tc>
          <w:tcPr>
            <w:tcW w:w="3041" w:type="pct"/>
            <w:vAlign w:val="center"/>
          </w:tcPr>
          <w:p w14:paraId="66BB8C27" w14:textId="77777777" w:rsidR="007D68B0" w:rsidRPr="001E75A7" w:rsidRDefault="007D68B0" w:rsidP="00B73C84">
            <w:pPr>
              <w:suppressAutoHyphens/>
              <w:contextualSpacing/>
              <w:jc w:val="center"/>
              <w:rPr>
                <w:rFonts w:ascii="Times New Roman" w:hAnsi="Times New Roman" w:cs="Times New Roman"/>
                <w:b/>
                <w:iCs/>
                <w:sz w:val="24"/>
                <w:szCs w:val="24"/>
              </w:rPr>
            </w:pPr>
            <w:r w:rsidRPr="001E75A7">
              <w:rPr>
                <w:rFonts w:ascii="Times New Roman" w:hAnsi="Times New Roman" w:cs="Times New Roman"/>
                <w:b/>
                <w:iCs/>
                <w:sz w:val="24"/>
                <w:szCs w:val="24"/>
              </w:rPr>
              <w:t xml:space="preserve">Критерии оценки результата </w:t>
            </w:r>
            <w:r w:rsidRPr="001E75A7">
              <w:rPr>
                <w:rFonts w:ascii="Times New Roman" w:hAnsi="Times New Roman" w:cs="Times New Roman"/>
                <w:b/>
                <w:iCs/>
                <w:sz w:val="24"/>
                <w:szCs w:val="24"/>
              </w:rPr>
              <w:br/>
              <w:t>(показатели освоенности компетенций)</w:t>
            </w:r>
          </w:p>
        </w:tc>
        <w:tc>
          <w:tcPr>
            <w:tcW w:w="1446" w:type="pct"/>
            <w:vAlign w:val="center"/>
          </w:tcPr>
          <w:p w14:paraId="43FC9161" w14:textId="2AB4779F" w:rsidR="007D68B0" w:rsidRPr="001E75A7" w:rsidRDefault="007D68B0" w:rsidP="00861B25">
            <w:pPr>
              <w:suppressAutoHyphens/>
              <w:contextualSpacing/>
              <w:jc w:val="center"/>
              <w:rPr>
                <w:rFonts w:ascii="Times New Roman" w:hAnsi="Times New Roman" w:cs="Times New Roman"/>
                <w:b/>
                <w:iCs/>
                <w:sz w:val="24"/>
                <w:szCs w:val="24"/>
              </w:rPr>
            </w:pPr>
            <w:r w:rsidRPr="001E75A7">
              <w:rPr>
                <w:rFonts w:ascii="Times New Roman" w:hAnsi="Times New Roman" w:cs="Times New Roman"/>
                <w:b/>
                <w:iCs/>
                <w:sz w:val="24"/>
                <w:szCs w:val="24"/>
              </w:rPr>
              <w:t>Формы контроля и методы оценки</w:t>
            </w:r>
          </w:p>
        </w:tc>
      </w:tr>
      <w:tr w:rsidR="001E75A7" w:rsidRPr="001E75A7" w14:paraId="07CAA7A6" w14:textId="77777777" w:rsidTr="00B73C84">
        <w:trPr>
          <w:trHeight w:val="23"/>
        </w:trPr>
        <w:tc>
          <w:tcPr>
            <w:tcW w:w="513" w:type="pct"/>
          </w:tcPr>
          <w:p w14:paraId="0BD62387" w14:textId="41D262A8"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ПК 2.1</w:t>
            </w:r>
          </w:p>
        </w:tc>
        <w:tc>
          <w:tcPr>
            <w:tcW w:w="3041" w:type="pct"/>
            <w:tcBorders>
              <w:top w:val="single" w:sz="4" w:space="0" w:color="auto"/>
              <w:left w:val="single" w:sz="4" w:space="0" w:color="auto"/>
              <w:bottom w:val="single" w:sz="4" w:space="0" w:color="auto"/>
              <w:right w:val="single" w:sz="4" w:space="0" w:color="auto"/>
            </w:tcBorders>
          </w:tcPr>
          <w:p w14:paraId="311DAAC4" w14:textId="7A7D09F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sz w:val="24"/>
                <w:szCs w:val="24"/>
              </w:rPr>
              <w:t>Выполняет требования инструкций, приказов, распоряжений и указаний по обеспечению безопасности движения поездов на железнодорожном транспорте.</w:t>
            </w:r>
          </w:p>
        </w:tc>
        <w:tc>
          <w:tcPr>
            <w:tcW w:w="1446" w:type="pct"/>
            <w:vMerge w:val="restart"/>
          </w:tcPr>
          <w:p w14:paraId="5A2CE7EF"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w:t>
            </w:r>
            <w:r w:rsidRPr="001E75A7">
              <w:rPr>
                <w:rFonts w:ascii="Times New Roman" w:hAnsi="Times New Roman" w:cs="Times New Roman"/>
                <w:iCs/>
                <w:sz w:val="24"/>
                <w:szCs w:val="24"/>
              </w:rPr>
              <w:lastRenderedPageBreak/>
              <w:t>контроля.</w:t>
            </w:r>
          </w:p>
        </w:tc>
      </w:tr>
      <w:tr w:rsidR="001E75A7" w:rsidRPr="001E75A7" w14:paraId="1D3C14F0" w14:textId="77777777" w:rsidTr="00B73C84">
        <w:trPr>
          <w:trHeight w:val="23"/>
        </w:trPr>
        <w:tc>
          <w:tcPr>
            <w:tcW w:w="513" w:type="pct"/>
          </w:tcPr>
          <w:p w14:paraId="048E4D65" w14:textId="385D7FDC"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ПК 2.2</w:t>
            </w:r>
          </w:p>
        </w:tc>
        <w:tc>
          <w:tcPr>
            <w:tcW w:w="3041" w:type="pct"/>
            <w:tcBorders>
              <w:top w:val="single" w:sz="4" w:space="0" w:color="auto"/>
              <w:left w:val="single" w:sz="4" w:space="0" w:color="auto"/>
              <w:bottom w:val="single" w:sz="4" w:space="0" w:color="auto"/>
              <w:right w:val="single" w:sz="4" w:space="0" w:color="auto"/>
            </w:tcBorders>
          </w:tcPr>
          <w:p w14:paraId="5D63EBED" w14:textId="77C02A63" w:rsidR="001E75A7" w:rsidRPr="001E75A7" w:rsidRDefault="001E75A7" w:rsidP="001E75A7">
            <w:pPr>
              <w:rPr>
                <w:rFonts w:ascii="Times New Roman" w:hAnsi="Times New Roman" w:cs="Times New Roman"/>
                <w:sz w:val="24"/>
                <w:szCs w:val="24"/>
              </w:rPr>
            </w:pPr>
            <w:r w:rsidRPr="001E75A7">
              <w:rPr>
                <w:rFonts w:ascii="Times New Roman" w:hAnsi="Times New Roman" w:cs="Times New Roman"/>
                <w:sz w:val="24"/>
                <w:szCs w:val="24"/>
              </w:rPr>
              <w:t>- Выполняет операции, предусмотренные ПТЭ и инструкциями при: приготовлении маршрутов, управлении сигналами с пульта управления для обеспечения безопасности движения и маневровой работы в нестандартных ситуациях.</w:t>
            </w:r>
          </w:p>
          <w:p w14:paraId="2CB82896" w14:textId="4296D651"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sz w:val="24"/>
                <w:szCs w:val="24"/>
              </w:rPr>
              <w:t>- Демонстрирует действия оператора поста централизации при обнаружении неисправностей в проходящих поездах.</w:t>
            </w:r>
          </w:p>
        </w:tc>
        <w:tc>
          <w:tcPr>
            <w:tcW w:w="1446" w:type="pct"/>
            <w:vMerge/>
          </w:tcPr>
          <w:p w14:paraId="2FF9CD0C" w14:textId="77777777" w:rsidR="001E75A7" w:rsidRPr="001E75A7" w:rsidDel="009D5E3A" w:rsidRDefault="001E75A7" w:rsidP="001E75A7">
            <w:pPr>
              <w:suppressAutoHyphens/>
              <w:contextualSpacing/>
              <w:rPr>
                <w:rFonts w:ascii="Times New Roman" w:hAnsi="Times New Roman" w:cs="Times New Roman"/>
                <w:iCs/>
                <w:sz w:val="24"/>
                <w:szCs w:val="24"/>
              </w:rPr>
            </w:pPr>
          </w:p>
        </w:tc>
      </w:tr>
      <w:tr w:rsidR="001E75A7" w:rsidRPr="001E75A7" w14:paraId="7DE15CE8" w14:textId="77777777" w:rsidTr="00B73C84">
        <w:trPr>
          <w:trHeight w:val="23"/>
        </w:trPr>
        <w:tc>
          <w:tcPr>
            <w:tcW w:w="513" w:type="pct"/>
          </w:tcPr>
          <w:p w14:paraId="24FBEAEB" w14:textId="523160CD"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ПК 2.3</w:t>
            </w:r>
          </w:p>
        </w:tc>
        <w:tc>
          <w:tcPr>
            <w:tcW w:w="3041" w:type="pct"/>
            <w:tcBorders>
              <w:top w:val="single" w:sz="4" w:space="0" w:color="auto"/>
              <w:left w:val="single" w:sz="4" w:space="0" w:color="auto"/>
              <w:bottom w:val="single" w:sz="4" w:space="0" w:color="auto"/>
              <w:right w:val="single" w:sz="4" w:space="0" w:color="auto"/>
            </w:tcBorders>
          </w:tcPr>
          <w:p w14:paraId="37EBC3D1" w14:textId="59713D1C" w:rsidR="001E75A7" w:rsidRPr="001E75A7" w:rsidRDefault="001E75A7" w:rsidP="001E75A7">
            <w:pPr>
              <w:suppressAutoHyphens/>
              <w:rPr>
                <w:rFonts w:ascii="Times New Roman" w:hAnsi="Times New Roman" w:cs="Times New Roman"/>
                <w:iCs/>
                <w:sz w:val="24"/>
                <w:szCs w:val="24"/>
              </w:rPr>
            </w:pPr>
            <w:r w:rsidRPr="001E75A7">
              <w:rPr>
                <w:rFonts w:ascii="Times New Roman" w:hAnsi="Times New Roman" w:cs="Times New Roman"/>
                <w:sz w:val="24"/>
                <w:szCs w:val="24"/>
              </w:rPr>
              <w:t xml:space="preserve">Выполняет операции, предусмотренные ПТЭ и инструкциями, регламентирующих работы по </w:t>
            </w:r>
            <w:r w:rsidRPr="001E75A7">
              <w:rPr>
                <w:rFonts w:ascii="Times New Roman" w:hAnsi="Times New Roman" w:cs="Times New Roman"/>
                <w:sz w:val="24"/>
                <w:szCs w:val="24"/>
              </w:rPr>
              <w:lastRenderedPageBreak/>
              <w:t>ограждению места производства путевых работ и съемных подвижных единиц.</w:t>
            </w:r>
          </w:p>
        </w:tc>
        <w:tc>
          <w:tcPr>
            <w:tcW w:w="1446" w:type="pct"/>
            <w:vMerge/>
          </w:tcPr>
          <w:p w14:paraId="6AC40ADB" w14:textId="77777777" w:rsidR="001E75A7" w:rsidRPr="001E75A7" w:rsidRDefault="001E75A7" w:rsidP="001E75A7">
            <w:pPr>
              <w:suppressAutoHyphens/>
              <w:contextualSpacing/>
              <w:rPr>
                <w:rFonts w:ascii="Times New Roman" w:hAnsi="Times New Roman" w:cs="Times New Roman"/>
                <w:iCs/>
                <w:sz w:val="24"/>
                <w:szCs w:val="24"/>
              </w:rPr>
            </w:pPr>
          </w:p>
        </w:tc>
      </w:tr>
      <w:tr w:rsidR="001E75A7" w:rsidRPr="001E75A7" w14:paraId="457D183E" w14:textId="77777777" w:rsidTr="00B73C84">
        <w:trPr>
          <w:trHeight w:val="23"/>
        </w:trPr>
        <w:tc>
          <w:tcPr>
            <w:tcW w:w="513" w:type="pct"/>
          </w:tcPr>
          <w:p w14:paraId="49B618F5" w14:textId="11B290E8"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ПК 2.4</w:t>
            </w:r>
          </w:p>
        </w:tc>
        <w:tc>
          <w:tcPr>
            <w:tcW w:w="3041" w:type="pct"/>
            <w:tcBorders>
              <w:top w:val="single" w:sz="4" w:space="0" w:color="auto"/>
              <w:left w:val="single" w:sz="4" w:space="0" w:color="auto"/>
              <w:bottom w:val="single" w:sz="4" w:space="0" w:color="auto"/>
              <w:right w:val="single" w:sz="4" w:space="0" w:color="auto"/>
            </w:tcBorders>
          </w:tcPr>
          <w:p w14:paraId="448EB022" w14:textId="77777777" w:rsidR="001E75A7" w:rsidRPr="001E75A7" w:rsidRDefault="001E75A7" w:rsidP="001E75A7">
            <w:pPr>
              <w:suppressAutoHyphens/>
              <w:contextualSpacing/>
              <w:rPr>
                <w:rFonts w:ascii="Times New Roman" w:hAnsi="Times New Roman" w:cs="Times New Roman"/>
                <w:sz w:val="24"/>
                <w:szCs w:val="24"/>
              </w:rPr>
            </w:pPr>
            <w:r w:rsidRPr="001E75A7">
              <w:rPr>
                <w:rFonts w:ascii="Times New Roman" w:hAnsi="Times New Roman" w:cs="Times New Roman"/>
                <w:sz w:val="24"/>
                <w:szCs w:val="24"/>
              </w:rPr>
              <w:t xml:space="preserve">Демонстрирует знания и выполняет операции при производстве данных работ; </w:t>
            </w:r>
          </w:p>
          <w:p w14:paraId="69E83F66" w14:textId="5A10C5AD"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sz w:val="24"/>
                <w:szCs w:val="24"/>
              </w:rPr>
              <w:t>- Демонстрирует действия по обнаружению неисправностей тормозного башмака.</w:t>
            </w:r>
          </w:p>
        </w:tc>
        <w:tc>
          <w:tcPr>
            <w:tcW w:w="1446" w:type="pct"/>
            <w:vMerge/>
          </w:tcPr>
          <w:p w14:paraId="0DD52870" w14:textId="77777777" w:rsidR="001E75A7" w:rsidRPr="001E75A7" w:rsidRDefault="001E75A7" w:rsidP="001E75A7">
            <w:pPr>
              <w:suppressAutoHyphens/>
              <w:contextualSpacing/>
              <w:rPr>
                <w:rFonts w:ascii="Times New Roman" w:hAnsi="Times New Roman" w:cs="Times New Roman"/>
                <w:iCs/>
                <w:sz w:val="24"/>
                <w:szCs w:val="24"/>
              </w:rPr>
            </w:pPr>
          </w:p>
        </w:tc>
      </w:tr>
      <w:tr w:rsidR="001E75A7" w:rsidRPr="001E75A7" w14:paraId="7320D21E" w14:textId="77777777" w:rsidTr="00B73C84">
        <w:trPr>
          <w:trHeight w:val="23"/>
        </w:trPr>
        <w:tc>
          <w:tcPr>
            <w:tcW w:w="513" w:type="pct"/>
            <w:tcBorders>
              <w:top w:val="single" w:sz="4" w:space="0" w:color="auto"/>
              <w:left w:val="single" w:sz="4" w:space="0" w:color="auto"/>
              <w:bottom w:val="single" w:sz="4" w:space="0" w:color="auto"/>
              <w:right w:val="single" w:sz="4" w:space="0" w:color="auto"/>
            </w:tcBorders>
          </w:tcPr>
          <w:p w14:paraId="0B84599E"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ОК 01 </w:t>
            </w:r>
          </w:p>
        </w:tc>
        <w:tc>
          <w:tcPr>
            <w:tcW w:w="3041" w:type="pct"/>
            <w:tcBorders>
              <w:top w:val="single" w:sz="4" w:space="0" w:color="auto"/>
              <w:left w:val="single" w:sz="4" w:space="0" w:color="auto"/>
              <w:bottom w:val="single" w:sz="4" w:space="0" w:color="auto"/>
              <w:right w:val="single" w:sz="4" w:space="0" w:color="auto"/>
            </w:tcBorders>
          </w:tcPr>
          <w:p w14:paraId="6F6EA78F" w14:textId="77777777" w:rsidR="001E75A7" w:rsidRPr="001E75A7" w:rsidRDefault="001E75A7" w:rsidP="001E75A7">
            <w:pPr>
              <w:numPr>
                <w:ilvl w:val="0"/>
                <w:numId w:val="21"/>
              </w:numPr>
              <w:tabs>
                <w:tab w:val="left" w:pos="252"/>
              </w:tabs>
              <w:spacing w:line="276" w:lineRule="auto"/>
              <w:rPr>
                <w:rFonts w:ascii="Times New Roman" w:hAnsi="Times New Roman" w:cs="Times New Roman"/>
                <w:iCs/>
                <w:sz w:val="24"/>
                <w:szCs w:val="24"/>
              </w:rPr>
            </w:pPr>
            <w:r w:rsidRPr="001E75A7">
              <w:rPr>
                <w:rFonts w:ascii="Times New Roman" w:hAnsi="Times New Roman" w:cs="Times New Roman"/>
                <w:iCs/>
                <w:sz w:val="24"/>
                <w:szCs w:val="24"/>
              </w:rPr>
              <w:t>осуществляет постановку цели, выбора и применения методов и способов решения профессиональных задач;</w:t>
            </w:r>
          </w:p>
          <w:p w14:paraId="031F1CC1"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проводит оценку и самооценку эффективности и качества выполнения профессиональных задач</w:t>
            </w:r>
          </w:p>
        </w:tc>
        <w:tc>
          <w:tcPr>
            <w:tcW w:w="1446" w:type="pct"/>
            <w:vMerge w:val="restart"/>
          </w:tcPr>
          <w:p w14:paraId="5B9EB8B5"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eastAsia="Times New Roman" w:hAnsi="Times New Roman" w:cs="Times New Roman"/>
                <w:iCs/>
                <w:sz w:val="24"/>
                <w:szCs w:val="24"/>
                <w:lang w:eastAsia="ru-RU"/>
              </w:rPr>
              <w:t>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1E75A7" w:rsidRPr="001E75A7" w14:paraId="345DA5A0" w14:textId="77777777" w:rsidTr="00B73C84">
        <w:trPr>
          <w:trHeight w:val="23"/>
        </w:trPr>
        <w:tc>
          <w:tcPr>
            <w:tcW w:w="513" w:type="pct"/>
            <w:tcBorders>
              <w:top w:val="single" w:sz="4" w:space="0" w:color="auto"/>
              <w:left w:val="single" w:sz="4" w:space="0" w:color="auto"/>
              <w:bottom w:val="single" w:sz="4" w:space="0" w:color="auto"/>
              <w:right w:val="single" w:sz="4" w:space="0" w:color="auto"/>
            </w:tcBorders>
          </w:tcPr>
          <w:p w14:paraId="4D29BBFD"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ОК 02 </w:t>
            </w:r>
          </w:p>
        </w:tc>
        <w:tc>
          <w:tcPr>
            <w:tcW w:w="3041" w:type="pct"/>
            <w:tcBorders>
              <w:top w:val="single" w:sz="4" w:space="0" w:color="auto"/>
              <w:left w:val="single" w:sz="4" w:space="0" w:color="auto"/>
              <w:bottom w:val="single" w:sz="4" w:space="0" w:color="auto"/>
              <w:right w:val="single" w:sz="4" w:space="0" w:color="auto"/>
            </w:tcBorders>
          </w:tcPr>
          <w:p w14:paraId="551DB2C0"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использует различные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446" w:type="pct"/>
            <w:vMerge w:val="restart"/>
          </w:tcPr>
          <w:p w14:paraId="6F5F416B"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tr w:rsidR="001E75A7" w:rsidRPr="001E75A7" w14:paraId="2629EE87" w14:textId="77777777" w:rsidTr="00B73C84">
        <w:trPr>
          <w:trHeight w:val="23"/>
        </w:trPr>
        <w:tc>
          <w:tcPr>
            <w:tcW w:w="513" w:type="pct"/>
            <w:tcBorders>
              <w:top w:val="single" w:sz="4" w:space="0" w:color="auto"/>
              <w:left w:val="single" w:sz="4" w:space="0" w:color="auto"/>
              <w:bottom w:val="single" w:sz="4" w:space="0" w:color="auto"/>
              <w:right w:val="single" w:sz="4" w:space="0" w:color="auto"/>
            </w:tcBorders>
          </w:tcPr>
          <w:p w14:paraId="07A7B96E"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ОК 03 </w:t>
            </w:r>
          </w:p>
        </w:tc>
        <w:tc>
          <w:tcPr>
            <w:tcW w:w="3041" w:type="pct"/>
            <w:tcBorders>
              <w:top w:val="single" w:sz="4" w:space="0" w:color="auto"/>
              <w:left w:val="single" w:sz="4" w:space="0" w:color="auto"/>
              <w:bottom w:val="single" w:sz="4" w:space="0" w:color="auto"/>
              <w:right w:val="single" w:sz="4" w:space="0" w:color="auto"/>
            </w:tcBorders>
          </w:tcPr>
          <w:p w14:paraId="48815D51"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демонстрирует ответственность за принятые решения</w:t>
            </w:r>
          </w:p>
          <w:p w14:paraId="25E5DAA6"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обоснованно проводит самоанализ и коррекцию результатов собственной работы</w:t>
            </w:r>
          </w:p>
        </w:tc>
        <w:tc>
          <w:tcPr>
            <w:tcW w:w="1446" w:type="pct"/>
            <w:vMerge w:val="restart"/>
          </w:tcPr>
          <w:p w14:paraId="7E01CD32" w14:textId="77777777" w:rsidR="001E75A7" w:rsidRPr="001E75A7" w:rsidDel="009D5E3A" w:rsidRDefault="001E75A7" w:rsidP="001E75A7">
            <w:pPr>
              <w:suppressAutoHyphens/>
              <w:contextualSpacing/>
              <w:rPr>
                <w:rFonts w:ascii="Times New Roman" w:hAnsi="Times New Roman" w:cs="Times New Roman"/>
                <w:iCs/>
                <w:sz w:val="24"/>
                <w:szCs w:val="24"/>
              </w:rPr>
            </w:pPr>
            <w:r w:rsidRPr="001E75A7">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1E75A7">
              <w:rPr>
                <w:rFonts w:ascii="Times New Roman" w:eastAsia="Times New Roman" w:hAnsi="Times New Roman" w:cs="Times New Roman"/>
                <w:iCs/>
                <w:sz w:val="24"/>
                <w:szCs w:val="24"/>
                <w:lang w:eastAsia="ru-RU"/>
              </w:rPr>
              <w:t xml:space="preserve"> оценка выполненного домашнего задания</w:t>
            </w:r>
          </w:p>
        </w:tc>
      </w:tr>
      <w:tr w:rsidR="001E75A7" w:rsidRPr="001E75A7" w14:paraId="2B40FF70" w14:textId="77777777" w:rsidTr="00B73C84">
        <w:trPr>
          <w:trHeight w:val="23"/>
        </w:trPr>
        <w:tc>
          <w:tcPr>
            <w:tcW w:w="513" w:type="pct"/>
            <w:tcBorders>
              <w:top w:val="single" w:sz="4" w:space="0" w:color="auto"/>
              <w:left w:val="single" w:sz="4" w:space="0" w:color="auto"/>
              <w:bottom w:val="single" w:sz="4" w:space="0" w:color="auto"/>
              <w:right w:val="single" w:sz="4" w:space="0" w:color="auto"/>
            </w:tcBorders>
          </w:tcPr>
          <w:p w14:paraId="31B07228"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ОК 04 </w:t>
            </w:r>
          </w:p>
        </w:tc>
        <w:tc>
          <w:tcPr>
            <w:tcW w:w="3041" w:type="pct"/>
            <w:tcBorders>
              <w:top w:val="single" w:sz="4" w:space="0" w:color="auto"/>
              <w:left w:val="single" w:sz="4" w:space="0" w:color="auto"/>
              <w:bottom w:val="single" w:sz="4" w:space="0" w:color="auto"/>
              <w:right w:val="single" w:sz="4" w:space="0" w:color="auto"/>
            </w:tcBorders>
          </w:tcPr>
          <w:p w14:paraId="59183C73"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взаимодействует с обучающимися, преподавателями и мастерами в ходе обучения, с руководителями учебной и производственной практик;</w:t>
            </w:r>
          </w:p>
          <w:p w14:paraId="11D3F267"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обоснованность анализа работы членов команды (подчиненных).</w:t>
            </w:r>
          </w:p>
        </w:tc>
        <w:tc>
          <w:tcPr>
            <w:tcW w:w="1446" w:type="pct"/>
            <w:vMerge w:val="restart"/>
          </w:tcPr>
          <w:p w14:paraId="0B071F1B" w14:textId="77777777" w:rsidR="001E75A7" w:rsidRPr="001E75A7" w:rsidDel="009D5E3A" w:rsidRDefault="001E75A7" w:rsidP="001E75A7">
            <w:pPr>
              <w:suppressAutoHyphens/>
              <w:contextualSpacing/>
              <w:rPr>
                <w:rFonts w:ascii="Times New Roman" w:hAnsi="Times New Roman" w:cs="Times New Roman"/>
                <w:iCs/>
                <w:sz w:val="24"/>
                <w:szCs w:val="24"/>
              </w:rPr>
            </w:pPr>
            <w:r w:rsidRPr="001E75A7">
              <w:rPr>
                <w:rFonts w:ascii="Times New Roman" w:eastAsia="Times New Roman" w:hAnsi="Times New Roman" w:cs="Times New Roman"/>
                <w:iCs/>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1E75A7" w:rsidRPr="001E75A7" w14:paraId="6BEF2A08" w14:textId="77777777" w:rsidTr="00B73C84">
        <w:trPr>
          <w:trHeight w:val="23"/>
        </w:trPr>
        <w:tc>
          <w:tcPr>
            <w:tcW w:w="513" w:type="pct"/>
            <w:tcBorders>
              <w:top w:val="single" w:sz="4" w:space="0" w:color="auto"/>
              <w:left w:val="single" w:sz="4" w:space="0" w:color="auto"/>
              <w:bottom w:val="single" w:sz="4" w:space="0" w:color="auto"/>
              <w:right w:val="single" w:sz="4" w:space="0" w:color="auto"/>
            </w:tcBorders>
          </w:tcPr>
          <w:p w14:paraId="7794411A"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ОК 05 </w:t>
            </w:r>
          </w:p>
        </w:tc>
        <w:tc>
          <w:tcPr>
            <w:tcW w:w="3041" w:type="pct"/>
            <w:tcBorders>
              <w:top w:val="single" w:sz="4" w:space="0" w:color="auto"/>
              <w:left w:val="single" w:sz="4" w:space="0" w:color="auto"/>
              <w:bottom w:val="single" w:sz="4" w:space="0" w:color="auto"/>
              <w:right w:val="single" w:sz="4" w:space="0" w:color="auto"/>
            </w:tcBorders>
          </w:tcPr>
          <w:p w14:paraId="0D928559"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обучающийся грамотно излагает мысли и оформляет документы по профессиональной тематике на государственном языке;</w:t>
            </w:r>
          </w:p>
          <w:p w14:paraId="49126765"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проявляет толерантность в рабочем коллективе.</w:t>
            </w:r>
          </w:p>
        </w:tc>
        <w:tc>
          <w:tcPr>
            <w:tcW w:w="1446" w:type="pct"/>
            <w:vMerge w:val="restart"/>
          </w:tcPr>
          <w:p w14:paraId="62157324" w14:textId="77777777" w:rsidR="001E75A7" w:rsidRPr="001E75A7" w:rsidDel="009D5E3A" w:rsidRDefault="001E75A7" w:rsidP="001E75A7">
            <w:pPr>
              <w:suppressAutoHyphens/>
              <w:contextualSpacing/>
              <w:rPr>
                <w:rFonts w:ascii="Times New Roman" w:hAnsi="Times New Roman" w:cs="Times New Roman"/>
                <w:iCs/>
                <w:sz w:val="24"/>
                <w:szCs w:val="24"/>
              </w:rPr>
            </w:pPr>
            <w:r w:rsidRPr="001E75A7">
              <w:rPr>
                <w:rFonts w:ascii="Times New Roman" w:eastAsia="Times New Roman" w:hAnsi="Times New Roman" w:cs="Times New Roman"/>
                <w:bCs/>
                <w:iCs/>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1E75A7">
              <w:rPr>
                <w:rFonts w:ascii="Times New Roman" w:eastAsia="Times New Roman" w:hAnsi="Times New Roman" w:cs="Times New Roman"/>
                <w:iCs/>
                <w:sz w:val="24"/>
                <w:szCs w:val="24"/>
                <w:lang w:eastAsia="ru-RU"/>
              </w:rPr>
              <w:t xml:space="preserve"> оценка выполненного домашнего задания</w:t>
            </w:r>
          </w:p>
        </w:tc>
      </w:tr>
      <w:tr w:rsidR="001E75A7" w:rsidRPr="001E75A7" w14:paraId="5340FC78" w14:textId="77777777" w:rsidTr="00B73C84">
        <w:trPr>
          <w:trHeight w:val="23"/>
        </w:trPr>
        <w:tc>
          <w:tcPr>
            <w:tcW w:w="513" w:type="pct"/>
            <w:tcBorders>
              <w:top w:val="single" w:sz="4" w:space="0" w:color="auto"/>
              <w:left w:val="single" w:sz="4" w:space="0" w:color="auto"/>
              <w:bottom w:val="single" w:sz="4" w:space="0" w:color="auto"/>
              <w:right w:val="single" w:sz="4" w:space="0" w:color="auto"/>
            </w:tcBorders>
          </w:tcPr>
          <w:p w14:paraId="512C5BB5"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 ОК 09 </w:t>
            </w:r>
          </w:p>
        </w:tc>
        <w:tc>
          <w:tcPr>
            <w:tcW w:w="3041" w:type="pct"/>
            <w:tcBorders>
              <w:top w:val="single" w:sz="4" w:space="0" w:color="auto"/>
              <w:left w:val="single" w:sz="4" w:space="0" w:color="auto"/>
              <w:bottom w:val="single" w:sz="4" w:space="0" w:color="auto"/>
              <w:right w:val="single" w:sz="4" w:space="0" w:color="auto"/>
            </w:tcBorders>
          </w:tcPr>
          <w:p w14:paraId="2DC710B0"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xml:space="preserve">- понимает общий смысл высказываний и текстов на базовые профессиональные темы; </w:t>
            </w:r>
          </w:p>
          <w:p w14:paraId="48D7F2EC" w14:textId="77777777" w:rsidR="001E75A7" w:rsidRPr="001E75A7" w:rsidRDefault="001E75A7" w:rsidP="001E75A7">
            <w:pPr>
              <w:suppressAutoHyphens/>
              <w:contextualSpacing/>
              <w:rPr>
                <w:rFonts w:ascii="Times New Roman" w:hAnsi="Times New Roman" w:cs="Times New Roman"/>
                <w:iCs/>
                <w:sz w:val="24"/>
                <w:szCs w:val="24"/>
              </w:rPr>
            </w:pPr>
            <w:r w:rsidRPr="001E75A7">
              <w:rPr>
                <w:rFonts w:ascii="Times New Roman" w:hAnsi="Times New Roman" w:cs="Times New Roman"/>
                <w:iCs/>
                <w:sz w:val="24"/>
                <w:szCs w:val="24"/>
              </w:rPr>
              <w:t>- участвует в диалогах, строит простые высказывания о себе и о своей профессиональной деятельности</w:t>
            </w:r>
          </w:p>
        </w:tc>
        <w:tc>
          <w:tcPr>
            <w:tcW w:w="1446" w:type="pct"/>
          </w:tcPr>
          <w:p w14:paraId="1F8F3069" w14:textId="77777777" w:rsidR="001E75A7" w:rsidRPr="001E75A7" w:rsidDel="009D5E3A" w:rsidRDefault="001E75A7" w:rsidP="001E75A7">
            <w:pPr>
              <w:suppressAutoHyphens/>
              <w:contextualSpacing/>
              <w:rPr>
                <w:rFonts w:ascii="Times New Roman" w:hAnsi="Times New Roman" w:cs="Times New Roman"/>
                <w:iCs/>
                <w:sz w:val="24"/>
                <w:szCs w:val="24"/>
              </w:rPr>
            </w:pPr>
            <w:r w:rsidRPr="001E75A7">
              <w:rPr>
                <w:rFonts w:ascii="Times New Roman" w:eastAsia="Times New Roman" w:hAnsi="Times New Roman" w:cs="Times New Roman"/>
                <w:iCs/>
                <w:sz w:val="24"/>
                <w:szCs w:val="24"/>
                <w:lang w:eastAsia="ru-RU"/>
              </w:rPr>
              <w:t>Экспертное наблюдение и оценка на практических и лабораторных занятиях при выполнении работ</w:t>
            </w:r>
          </w:p>
        </w:tc>
      </w:tr>
    </w:tbl>
    <w:p w14:paraId="7F2256A4" w14:textId="77777777" w:rsidR="007D68B0" w:rsidRPr="00FB50A0" w:rsidRDefault="007D68B0" w:rsidP="007D68B0">
      <w:pPr>
        <w:rPr>
          <w:rFonts w:ascii="Times New Roman" w:hAnsi="Times New Roman" w:cs="Times New Roman"/>
          <w:b/>
          <w:bCs/>
          <w:sz w:val="18"/>
          <w:szCs w:val="18"/>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79CCB" w14:textId="77777777" w:rsidR="00EB7450" w:rsidRDefault="00EB7450" w:rsidP="00A858FE">
      <w:r>
        <w:separator/>
      </w:r>
    </w:p>
  </w:endnote>
  <w:endnote w:type="continuationSeparator" w:id="0">
    <w:p w14:paraId="4C710097" w14:textId="77777777" w:rsidR="00EB7450" w:rsidRDefault="00EB745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305F7" w14:textId="77777777" w:rsidR="00EB7450" w:rsidRDefault="00EB7450" w:rsidP="00A858FE">
      <w:r>
        <w:separator/>
      </w:r>
    </w:p>
  </w:footnote>
  <w:footnote w:type="continuationSeparator" w:id="0">
    <w:p w14:paraId="448340F4" w14:textId="77777777" w:rsidR="00EB7450" w:rsidRDefault="00EB7450" w:rsidP="00A858FE">
      <w:r>
        <w:continuationSeparator/>
      </w:r>
    </w:p>
  </w:footnote>
  <w:footnote w:id="1">
    <w:p w14:paraId="2B9C52BC" w14:textId="77777777" w:rsidR="00B73C84" w:rsidRDefault="00B73C84"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B73C84" w:rsidRPr="00EB5BB1" w:rsidRDefault="00B73C84"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B73C84" w:rsidRPr="001377B2" w:rsidRDefault="00B73C84"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362C39E" w14:textId="77777777" w:rsidR="00B73C84" w:rsidRDefault="00B73C84" w:rsidP="007D68B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EF76FEB" w14:textId="77777777" w:rsidR="00B73C84" w:rsidRPr="00EB5BB1" w:rsidRDefault="00B73C84" w:rsidP="007D68B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B73C84" w:rsidRDefault="00B73C8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B73C84" w:rsidRDefault="00B73C8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B73C84" w:rsidRDefault="00B73C84">
        <w:pPr>
          <w:pStyle w:val="ac"/>
          <w:jc w:val="center"/>
        </w:pPr>
        <w:r>
          <w:fldChar w:fldCharType="begin"/>
        </w:r>
        <w:r>
          <w:instrText>PAGE   \* MERGEFORMAT</w:instrText>
        </w:r>
        <w:r>
          <w:fldChar w:fldCharType="separate"/>
        </w:r>
        <w:r w:rsidR="00DB6340">
          <w:rPr>
            <w:noProof/>
          </w:rPr>
          <w:t>3</w:t>
        </w:r>
        <w:r>
          <w:fldChar w:fldCharType="end"/>
        </w:r>
      </w:p>
    </w:sdtContent>
  </w:sdt>
  <w:p w14:paraId="6596F87D" w14:textId="77777777" w:rsidR="00B73C84" w:rsidRDefault="00B73C8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2335C" w14:textId="77777777" w:rsidR="00B73C84" w:rsidRDefault="00B73C84">
    <w:pPr>
      <w:pStyle w:val="ac"/>
      <w:jc w:val="center"/>
    </w:pPr>
    <w:r>
      <w:fldChar w:fldCharType="begin"/>
    </w:r>
    <w:r>
      <w:instrText xml:space="preserve"> PAGE   \* MERGEFORMAT </w:instrText>
    </w:r>
    <w:r>
      <w:fldChar w:fldCharType="separate"/>
    </w:r>
    <w:r>
      <w:rPr>
        <w:noProof/>
      </w:rPr>
      <w:t>48</w:t>
    </w:r>
    <w:r>
      <w:rPr>
        <w:noProof/>
      </w:rPr>
      <w:fldChar w:fldCharType="end"/>
    </w:r>
  </w:p>
  <w:p w14:paraId="54F92158" w14:textId="77777777" w:rsidR="00B73C84" w:rsidRDefault="00B73C8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9839151"/>
      <w:docPartObj>
        <w:docPartGallery w:val="Page Numbers (Top of Page)"/>
        <w:docPartUnique/>
      </w:docPartObj>
    </w:sdtPr>
    <w:sdtEndPr/>
    <w:sdtContent>
      <w:p w14:paraId="15EBF97E" w14:textId="77777777" w:rsidR="00B73C84" w:rsidRDefault="00B73C84">
        <w:pPr>
          <w:pStyle w:val="ac"/>
          <w:jc w:val="center"/>
        </w:pPr>
        <w:r>
          <w:fldChar w:fldCharType="begin"/>
        </w:r>
        <w:r>
          <w:instrText>PAGE   \* MERGEFORMAT</w:instrText>
        </w:r>
        <w:r>
          <w:fldChar w:fldCharType="separate"/>
        </w:r>
        <w:r w:rsidR="00DB6340">
          <w:rPr>
            <w:noProof/>
          </w:rPr>
          <w:t>37</w:t>
        </w:r>
        <w:r>
          <w:fldChar w:fldCharType="end"/>
        </w:r>
      </w:p>
    </w:sdtContent>
  </w:sdt>
  <w:p w14:paraId="18CF1EEF" w14:textId="77777777" w:rsidR="00B73C84" w:rsidRDefault="00B73C8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B73C84" w:rsidRDefault="00B73C8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B73C84" w:rsidRDefault="00B73C8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2FF5"/>
    <w:multiLevelType w:val="hybridMultilevel"/>
    <w:tmpl w:val="06C02C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3B41E58"/>
    <w:multiLevelType w:val="hybridMultilevel"/>
    <w:tmpl w:val="A9AE0C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F431D0"/>
    <w:multiLevelType w:val="hybridMultilevel"/>
    <w:tmpl w:val="5706D94A"/>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C3798C"/>
    <w:multiLevelType w:val="hybridMultilevel"/>
    <w:tmpl w:val="6EA413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5FD7416"/>
    <w:multiLevelType w:val="hybridMultilevel"/>
    <w:tmpl w:val="6234DC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850332"/>
    <w:multiLevelType w:val="hybridMultilevel"/>
    <w:tmpl w:val="6A9C7F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98E3EDF"/>
    <w:multiLevelType w:val="hybridMultilevel"/>
    <w:tmpl w:val="6A9C7F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D9A7FE1"/>
    <w:multiLevelType w:val="hybridMultilevel"/>
    <w:tmpl w:val="6A9C7F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92B2A9E"/>
    <w:multiLevelType w:val="hybridMultilevel"/>
    <w:tmpl w:val="42E810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A7E1691"/>
    <w:multiLevelType w:val="hybridMultilevel"/>
    <w:tmpl w:val="011836CE"/>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2F0662"/>
    <w:multiLevelType w:val="hybridMultilevel"/>
    <w:tmpl w:val="0E924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DA7C01"/>
    <w:multiLevelType w:val="hybridMultilevel"/>
    <w:tmpl w:val="03623146"/>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91C34D2"/>
    <w:multiLevelType w:val="hybridMultilevel"/>
    <w:tmpl w:val="6A9C7F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9980A83"/>
    <w:multiLevelType w:val="hybridMultilevel"/>
    <w:tmpl w:val="EA707326"/>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21"/>
  </w:num>
  <w:num w:numId="4">
    <w:abstractNumId w:val="10"/>
  </w:num>
  <w:num w:numId="5">
    <w:abstractNumId w:val="5"/>
  </w:num>
  <w:num w:numId="6">
    <w:abstractNumId w:val="1"/>
  </w:num>
  <w:num w:numId="7">
    <w:abstractNumId w:val="20"/>
  </w:num>
  <w:num w:numId="8">
    <w:abstractNumId w:val="4"/>
  </w:num>
  <w:num w:numId="9">
    <w:abstractNumId w:val="11"/>
  </w:num>
  <w:num w:numId="10">
    <w:abstractNumId w:val="2"/>
  </w:num>
  <w:num w:numId="11">
    <w:abstractNumId w:val="18"/>
  </w:num>
  <w:num w:numId="12">
    <w:abstractNumId w:val="26"/>
  </w:num>
  <w:num w:numId="13">
    <w:abstractNumId w:val="25"/>
  </w:num>
  <w:num w:numId="14">
    <w:abstractNumId w:val="0"/>
  </w:num>
  <w:num w:numId="15">
    <w:abstractNumId w:val="19"/>
  </w:num>
  <w:num w:numId="16">
    <w:abstractNumId w:val="12"/>
  </w:num>
  <w:num w:numId="17">
    <w:abstractNumId w:val="6"/>
  </w:num>
  <w:num w:numId="18">
    <w:abstractNumId w:val="16"/>
  </w:num>
  <w:num w:numId="19">
    <w:abstractNumId w:val="15"/>
  </w:num>
  <w:num w:numId="20">
    <w:abstractNumId w:val="14"/>
  </w:num>
  <w:num w:numId="21">
    <w:abstractNumId w:val="3"/>
  </w:num>
  <w:num w:numId="22">
    <w:abstractNumId w:val="27"/>
  </w:num>
  <w:num w:numId="23">
    <w:abstractNumId w:val="17"/>
  </w:num>
  <w:num w:numId="24">
    <w:abstractNumId w:val="24"/>
  </w:num>
  <w:num w:numId="25">
    <w:abstractNumId w:val="13"/>
  </w:num>
  <w:num w:numId="26">
    <w:abstractNumId w:val="8"/>
  </w:num>
  <w:num w:numId="27">
    <w:abstractNumId w:val="22"/>
  </w:num>
  <w:num w:numId="2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0B20"/>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6964"/>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10"/>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75A7"/>
    <w:rsid w:val="001F3287"/>
    <w:rsid w:val="001F38D5"/>
    <w:rsid w:val="001F47BF"/>
    <w:rsid w:val="001F7412"/>
    <w:rsid w:val="002003DB"/>
    <w:rsid w:val="002005BD"/>
    <w:rsid w:val="00200AFE"/>
    <w:rsid w:val="00200BCC"/>
    <w:rsid w:val="0020413C"/>
    <w:rsid w:val="00207F28"/>
    <w:rsid w:val="00214055"/>
    <w:rsid w:val="00217CBC"/>
    <w:rsid w:val="002219F6"/>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199"/>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73EE"/>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B4DF3"/>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8D1"/>
    <w:rsid w:val="007C63D0"/>
    <w:rsid w:val="007D050C"/>
    <w:rsid w:val="007D0C4C"/>
    <w:rsid w:val="007D0D8C"/>
    <w:rsid w:val="007D2E71"/>
    <w:rsid w:val="007D4E5D"/>
    <w:rsid w:val="007D61D3"/>
    <w:rsid w:val="007D68B0"/>
    <w:rsid w:val="007E00E1"/>
    <w:rsid w:val="007E1F34"/>
    <w:rsid w:val="007E2ACA"/>
    <w:rsid w:val="007E3D13"/>
    <w:rsid w:val="007E5D87"/>
    <w:rsid w:val="007F1EFF"/>
    <w:rsid w:val="007F1FD0"/>
    <w:rsid w:val="008018C7"/>
    <w:rsid w:val="00802A37"/>
    <w:rsid w:val="00811910"/>
    <w:rsid w:val="008127AC"/>
    <w:rsid w:val="00815CB5"/>
    <w:rsid w:val="0081775B"/>
    <w:rsid w:val="00820155"/>
    <w:rsid w:val="0082217F"/>
    <w:rsid w:val="008221DB"/>
    <w:rsid w:val="00824A07"/>
    <w:rsid w:val="00825D18"/>
    <w:rsid w:val="008276F3"/>
    <w:rsid w:val="0083014A"/>
    <w:rsid w:val="0083183C"/>
    <w:rsid w:val="008336C6"/>
    <w:rsid w:val="0083567F"/>
    <w:rsid w:val="00851896"/>
    <w:rsid w:val="00857232"/>
    <w:rsid w:val="0086178E"/>
    <w:rsid w:val="00861B25"/>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0B18"/>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5CA8"/>
    <w:rsid w:val="009809B4"/>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021D"/>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3C84"/>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5798"/>
    <w:rsid w:val="00C7085A"/>
    <w:rsid w:val="00C712C3"/>
    <w:rsid w:val="00C7352F"/>
    <w:rsid w:val="00C743DA"/>
    <w:rsid w:val="00C7536E"/>
    <w:rsid w:val="00C809CD"/>
    <w:rsid w:val="00C81E65"/>
    <w:rsid w:val="00C83797"/>
    <w:rsid w:val="00C87179"/>
    <w:rsid w:val="00C878C8"/>
    <w:rsid w:val="00C93566"/>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4077"/>
    <w:rsid w:val="00DA65EE"/>
    <w:rsid w:val="00DA7D58"/>
    <w:rsid w:val="00DB6340"/>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6FD1"/>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B7450"/>
    <w:rsid w:val="00EC1C3E"/>
    <w:rsid w:val="00EC55B4"/>
    <w:rsid w:val="00EC5E35"/>
    <w:rsid w:val="00EC7722"/>
    <w:rsid w:val="00ED0B47"/>
    <w:rsid w:val="00ED2880"/>
    <w:rsid w:val="00ED3F56"/>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9CAF753-705C-4138-8F3C-3D116FA3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4D267-1EE8-4DE0-9721-98055C5ED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37</Pages>
  <Words>10656</Words>
  <Characters>60744</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19</cp:revision>
  <cp:lastPrinted>2023-04-28T08:44:00Z</cp:lastPrinted>
  <dcterms:created xsi:type="dcterms:W3CDTF">2024-03-04T11:30:00Z</dcterms:created>
  <dcterms:modified xsi:type="dcterms:W3CDTF">2026-07-27T18:42:00Z</dcterms:modified>
</cp:coreProperties>
</file>