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B49" w:rsidRPr="00DD1B49" w:rsidRDefault="00DD1B49" w:rsidP="00DD1B49">
      <w:pPr>
        <w:spacing w:after="0" w:line="259" w:lineRule="auto"/>
        <w:rPr>
          <w:rFonts w:ascii="Times New Roman" w:eastAsia="Calibri" w:hAnsi="Times New Roman" w:cs="Times New Roman"/>
          <w:color w:val="000000"/>
        </w:rPr>
      </w:pPr>
    </w:p>
    <w:p w:rsidR="00DD1B49" w:rsidRDefault="00DD1B49" w:rsidP="00DD1B49">
      <w:pPr>
        <w:spacing w:after="0" w:line="259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B49">
        <w:rPr>
          <w:rFonts w:ascii="Times New Roman" w:eastAsia="Times New Roman" w:hAnsi="Times New Roman" w:cs="Times New Roman"/>
          <w:b/>
          <w:sz w:val="24"/>
          <w:szCs w:val="24"/>
        </w:rPr>
        <w:t>ПРИЛОЖЕНИЕ 4</w:t>
      </w:r>
    </w:p>
    <w:p w:rsidR="00DD1B49" w:rsidRPr="00DD1B49" w:rsidRDefault="00DD1B49" w:rsidP="00DD1B49">
      <w:pPr>
        <w:spacing w:after="0" w:line="259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proofErr w:type="gramStart"/>
      <w:r w:rsidRPr="00DD1B4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к</w:t>
      </w:r>
      <w:proofErr w:type="gramEnd"/>
      <w:r w:rsidRPr="00DD1B4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ПОП по специальности </w:t>
      </w:r>
    </w:p>
    <w:p w:rsidR="00DD1B49" w:rsidRPr="00DD1B49" w:rsidRDefault="00DD1B49" w:rsidP="00DD1B49">
      <w:pPr>
        <w:spacing w:after="0" w:line="259" w:lineRule="auto"/>
        <w:jc w:val="right"/>
        <w:rPr>
          <w:rFonts w:ascii="Times New Roman" w:eastAsia="Calibri" w:hAnsi="Times New Roman" w:cs="Times New Roman"/>
          <w:i/>
          <w:color w:val="000000"/>
          <w:sz w:val="24"/>
          <w:szCs w:val="24"/>
          <w:vertAlign w:val="superscript"/>
        </w:rPr>
      </w:pPr>
      <w:r w:rsidRPr="00DD1B4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26.02.05 Эксплуатация судовых энергетических установок</w:t>
      </w:r>
    </w:p>
    <w:p w:rsidR="00DD1B49" w:rsidRPr="00DD1B49" w:rsidRDefault="00DD1B49" w:rsidP="00DD1B49">
      <w:pPr>
        <w:tabs>
          <w:tab w:val="right" w:leader="underscore" w:pos="9639"/>
        </w:tabs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hd w:val="clear" w:color="auto" w:fill="FFFFFF"/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F61EB5" w:rsidRDefault="00DD1B49" w:rsidP="00F61EB5">
      <w:pPr>
        <w:keepNext/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DD1B4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ПРИМЕРНАЯ ПРОГРАММА </w:t>
      </w:r>
      <w:proofErr w:type="gramStart"/>
      <w:r w:rsidRPr="00DD1B4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ГОСУДАРСТВЕННОЙ</w:t>
      </w:r>
      <w:proofErr w:type="gramEnd"/>
      <w:r w:rsidRPr="00DD1B4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DD1B49" w:rsidRPr="00DD1B49" w:rsidRDefault="00DD1B49" w:rsidP="00F61EB5">
      <w:pPr>
        <w:keepNext/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DD1B4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ИТОГОВОЙ АТТЕСТАЦИИ</w:t>
      </w: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vertAlign w:val="superscript"/>
        </w:rPr>
      </w:pP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DD1B49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2025 г.</w:t>
      </w:r>
      <w:r w:rsidRPr="00DD1B49">
        <w:rPr>
          <w:rFonts w:ascii="Times New Roman" w:eastAsia="Calibri" w:hAnsi="Times New Roman" w:cs="Times New Roman"/>
          <w:color w:val="000000"/>
        </w:rPr>
        <w:br w:type="page"/>
      </w: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DD1B49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lastRenderedPageBreak/>
        <w:t>СОДЕРЖАНИЕ</w:t>
      </w:r>
    </w:p>
    <w:p w:rsidR="00DD1B49" w:rsidRPr="00DD1B49" w:rsidRDefault="00DD1B49" w:rsidP="00DD1B49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F61EB5" w:rsidRPr="00F61EB5" w:rsidRDefault="00DD1B49">
      <w:pPr>
        <w:pStyle w:val="12"/>
        <w:tabs>
          <w:tab w:val="right" w:leader="dot" w:pos="9345"/>
        </w:tabs>
        <w:rPr>
          <w:rFonts w:ascii="Times New Roman" w:hAnsi="Times New Roman" w:cs="Times New Roman"/>
          <w:b/>
          <w:i/>
          <w:noProof/>
        </w:rPr>
      </w:pPr>
      <w:r w:rsidRPr="00DD1B49">
        <w:rPr>
          <w:rFonts w:ascii="Times New Roman" w:eastAsia="Calibri" w:hAnsi="Times New Roman" w:cs="Times New Roman"/>
          <w:b/>
          <w:bCs/>
          <w:i/>
          <w:noProof/>
          <w:color w:val="000000"/>
          <w:lang w:eastAsia="zh-CN"/>
        </w:rPr>
        <w:fldChar w:fldCharType="begin"/>
      </w:r>
      <w:r w:rsidRPr="00DD1B49">
        <w:rPr>
          <w:rFonts w:ascii="Times New Roman" w:eastAsia="Calibri" w:hAnsi="Times New Roman" w:cs="Times New Roman"/>
          <w:b/>
          <w:bCs/>
          <w:i/>
          <w:noProof/>
          <w:color w:val="000000"/>
          <w:lang w:eastAsia="zh-CN"/>
        </w:rPr>
        <w:instrText xml:space="preserve"> TOC \o "1-3" \t "Абзац списка;1" </w:instrText>
      </w:r>
      <w:r w:rsidRPr="00DD1B49">
        <w:rPr>
          <w:rFonts w:ascii="Times New Roman" w:eastAsia="Calibri" w:hAnsi="Times New Roman" w:cs="Times New Roman"/>
          <w:b/>
          <w:bCs/>
          <w:i/>
          <w:noProof/>
          <w:color w:val="000000"/>
          <w:lang w:eastAsia="zh-CN"/>
        </w:rPr>
        <w:fldChar w:fldCharType="separate"/>
      </w:r>
      <w:r w:rsidR="00F61EB5" w:rsidRPr="00F61EB5">
        <w:rPr>
          <w:rFonts w:ascii="Times New Roman" w:eastAsia="Times New Roman" w:hAnsi="Times New Roman" w:cs="Times New Roman"/>
          <w:b/>
          <w:i/>
          <w:noProof/>
          <w:lang w:eastAsia="zh-CN"/>
        </w:rPr>
        <w:t>Общие положения</w:t>
      </w:r>
      <w:r w:rsidR="00F61EB5" w:rsidRPr="00F61EB5">
        <w:rPr>
          <w:rFonts w:ascii="Times New Roman" w:hAnsi="Times New Roman" w:cs="Times New Roman"/>
          <w:b/>
          <w:i/>
          <w:noProof/>
        </w:rPr>
        <w:tab/>
      </w:r>
      <w:r w:rsidR="00F61EB5" w:rsidRPr="00F61EB5">
        <w:rPr>
          <w:rFonts w:ascii="Times New Roman" w:hAnsi="Times New Roman" w:cs="Times New Roman"/>
          <w:b/>
          <w:i/>
          <w:noProof/>
        </w:rPr>
        <w:fldChar w:fldCharType="begin"/>
      </w:r>
      <w:r w:rsidR="00F61EB5" w:rsidRPr="00F61EB5">
        <w:rPr>
          <w:rFonts w:ascii="Times New Roman" w:hAnsi="Times New Roman" w:cs="Times New Roman"/>
          <w:b/>
          <w:i/>
          <w:noProof/>
        </w:rPr>
        <w:instrText xml:space="preserve"> PAGEREF _Toc207349311 \h </w:instrText>
      </w:r>
      <w:r w:rsidR="00F61EB5" w:rsidRPr="00F61EB5">
        <w:rPr>
          <w:rFonts w:ascii="Times New Roman" w:hAnsi="Times New Roman" w:cs="Times New Roman"/>
          <w:b/>
          <w:i/>
          <w:noProof/>
        </w:rPr>
      </w:r>
      <w:r w:rsidR="00F61EB5" w:rsidRPr="00F61EB5">
        <w:rPr>
          <w:rFonts w:ascii="Times New Roman" w:hAnsi="Times New Roman" w:cs="Times New Roman"/>
          <w:b/>
          <w:i/>
          <w:noProof/>
        </w:rPr>
        <w:fldChar w:fldCharType="separate"/>
      </w:r>
      <w:r w:rsidR="00F61EB5" w:rsidRPr="00F61EB5">
        <w:rPr>
          <w:rFonts w:ascii="Times New Roman" w:hAnsi="Times New Roman" w:cs="Times New Roman"/>
          <w:b/>
          <w:i/>
          <w:noProof/>
        </w:rPr>
        <w:t>3</w:t>
      </w:r>
      <w:r w:rsidR="00F61EB5" w:rsidRPr="00F61EB5">
        <w:rPr>
          <w:rFonts w:ascii="Times New Roman" w:hAnsi="Times New Roman" w:cs="Times New Roman"/>
          <w:b/>
          <w:i/>
          <w:noProof/>
        </w:rPr>
        <w:fldChar w:fldCharType="end"/>
      </w:r>
    </w:p>
    <w:p w:rsidR="00F61EB5" w:rsidRPr="00F61EB5" w:rsidRDefault="00F61EB5">
      <w:pPr>
        <w:pStyle w:val="12"/>
        <w:tabs>
          <w:tab w:val="right" w:leader="dot" w:pos="9345"/>
        </w:tabs>
        <w:rPr>
          <w:rFonts w:ascii="Times New Roman" w:hAnsi="Times New Roman" w:cs="Times New Roman"/>
          <w:b/>
          <w:i/>
          <w:noProof/>
        </w:rPr>
      </w:pPr>
      <w:r w:rsidRPr="00F61EB5">
        <w:rPr>
          <w:rFonts w:ascii="Times New Roman" w:eastAsia="Times New Roman" w:hAnsi="Times New Roman" w:cs="Times New Roman"/>
          <w:b/>
          <w:i/>
          <w:noProof/>
          <w:lang w:eastAsia="zh-CN"/>
        </w:rPr>
        <w:t>Примерные требования к проведению государственного экзамена</w:t>
      </w:r>
      <w:r w:rsidRPr="00F61EB5">
        <w:rPr>
          <w:rFonts w:ascii="Times New Roman" w:hAnsi="Times New Roman" w:cs="Times New Roman"/>
          <w:b/>
          <w:i/>
          <w:noProof/>
        </w:rPr>
        <w:tab/>
      </w:r>
      <w:r w:rsidRPr="00F61EB5">
        <w:rPr>
          <w:rFonts w:ascii="Times New Roman" w:hAnsi="Times New Roman" w:cs="Times New Roman"/>
          <w:b/>
          <w:i/>
          <w:noProof/>
        </w:rPr>
        <w:fldChar w:fldCharType="begin"/>
      </w:r>
      <w:r w:rsidRPr="00F61EB5">
        <w:rPr>
          <w:rFonts w:ascii="Times New Roman" w:hAnsi="Times New Roman" w:cs="Times New Roman"/>
          <w:b/>
          <w:i/>
          <w:noProof/>
        </w:rPr>
        <w:instrText xml:space="preserve"> PAGEREF _Toc207349312 \h </w:instrText>
      </w:r>
      <w:r w:rsidRPr="00F61EB5">
        <w:rPr>
          <w:rFonts w:ascii="Times New Roman" w:hAnsi="Times New Roman" w:cs="Times New Roman"/>
          <w:b/>
          <w:i/>
          <w:noProof/>
        </w:rPr>
      </w:r>
      <w:r w:rsidRPr="00F61EB5">
        <w:rPr>
          <w:rFonts w:ascii="Times New Roman" w:hAnsi="Times New Roman" w:cs="Times New Roman"/>
          <w:b/>
          <w:i/>
          <w:noProof/>
        </w:rPr>
        <w:fldChar w:fldCharType="separate"/>
      </w:r>
      <w:r w:rsidRPr="00F61EB5">
        <w:rPr>
          <w:rFonts w:ascii="Times New Roman" w:hAnsi="Times New Roman" w:cs="Times New Roman"/>
          <w:b/>
          <w:i/>
          <w:noProof/>
        </w:rPr>
        <w:t>5</w:t>
      </w:r>
      <w:r w:rsidRPr="00F61EB5">
        <w:rPr>
          <w:rFonts w:ascii="Times New Roman" w:hAnsi="Times New Roman" w:cs="Times New Roman"/>
          <w:b/>
          <w:i/>
          <w:noProof/>
        </w:rPr>
        <w:fldChar w:fldCharType="end"/>
      </w:r>
    </w:p>
    <w:p w:rsidR="00F61EB5" w:rsidRPr="00F61EB5" w:rsidRDefault="00F61EB5">
      <w:pPr>
        <w:pStyle w:val="12"/>
        <w:tabs>
          <w:tab w:val="right" w:leader="dot" w:pos="9345"/>
        </w:tabs>
        <w:rPr>
          <w:rFonts w:ascii="Times New Roman" w:hAnsi="Times New Roman" w:cs="Times New Roman"/>
          <w:b/>
          <w:i/>
          <w:noProof/>
        </w:rPr>
      </w:pPr>
      <w:r w:rsidRPr="00F61EB5">
        <w:rPr>
          <w:rFonts w:ascii="Times New Roman" w:eastAsia="Times New Roman" w:hAnsi="Times New Roman" w:cs="Times New Roman"/>
          <w:b/>
          <w:i/>
          <w:noProof/>
          <w:lang w:eastAsia="zh-CN"/>
        </w:rPr>
        <w:t>Организация и проведение защиты дипломного проекта (работы)</w:t>
      </w:r>
      <w:r w:rsidRPr="00F61EB5">
        <w:rPr>
          <w:rFonts w:ascii="Times New Roman" w:hAnsi="Times New Roman" w:cs="Times New Roman"/>
          <w:b/>
          <w:i/>
          <w:noProof/>
        </w:rPr>
        <w:tab/>
      </w:r>
      <w:r w:rsidRPr="00F61EB5">
        <w:rPr>
          <w:rFonts w:ascii="Times New Roman" w:hAnsi="Times New Roman" w:cs="Times New Roman"/>
          <w:b/>
          <w:i/>
          <w:noProof/>
        </w:rPr>
        <w:fldChar w:fldCharType="begin"/>
      </w:r>
      <w:r w:rsidRPr="00F61EB5">
        <w:rPr>
          <w:rFonts w:ascii="Times New Roman" w:hAnsi="Times New Roman" w:cs="Times New Roman"/>
          <w:b/>
          <w:i/>
          <w:noProof/>
        </w:rPr>
        <w:instrText xml:space="preserve"> PAGEREF _Toc207349313 \h </w:instrText>
      </w:r>
      <w:r w:rsidRPr="00F61EB5">
        <w:rPr>
          <w:rFonts w:ascii="Times New Roman" w:hAnsi="Times New Roman" w:cs="Times New Roman"/>
          <w:b/>
          <w:i/>
          <w:noProof/>
        </w:rPr>
      </w:r>
      <w:r w:rsidRPr="00F61EB5">
        <w:rPr>
          <w:rFonts w:ascii="Times New Roman" w:hAnsi="Times New Roman" w:cs="Times New Roman"/>
          <w:b/>
          <w:i/>
          <w:noProof/>
        </w:rPr>
        <w:fldChar w:fldCharType="separate"/>
      </w:r>
      <w:r w:rsidRPr="00F61EB5">
        <w:rPr>
          <w:rFonts w:ascii="Times New Roman" w:hAnsi="Times New Roman" w:cs="Times New Roman"/>
          <w:b/>
          <w:i/>
          <w:noProof/>
        </w:rPr>
        <w:t>5</w:t>
      </w:r>
      <w:r w:rsidRPr="00F61EB5">
        <w:rPr>
          <w:rFonts w:ascii="Times New Roman" w:hAnsi="Times New Roman" w:cs="Times New Roman"/>
          <w:b/>
          <w:i/>
          <w:noProof/>
        </w:rPr>
        <w:fldChar w:fldCharType="end"/>
      </w:r>
    </w:p>
    <w:p w:rsidR="00F61EB5" w:rsidRPr="00F61EB5" w:rsidRDefault="00F61EB5">
      <w:pPr>
        <w:pStyle w:val="12"/>
        <w:tabs>
          <w:tab w:val="right" w:leader="dot" w:pos="9345"/>
        </w:tabs>
        <w:rPr>
          <w:rFonts w:ascii="Times New Roman" w:hAnsi="Times New Roman" w:cs="Times New Roman"/>
          <w:b/>
          <w:i/>
          <w:noProof/>
        </w:rPr>
      </w:pPr>
      <w:r w:rsidRPr="00F61EB5">
        <w:rPr>
          <w:rFonts w:ascii="Times New Roman" w:eastAsia="Times New Roman" w:hAnsi="Times New Roman" w:cs="Times New Roman"/>
          <w:b/>
          <w:i/>
          <w:noProof/>
          <w:lang w:eastAsia="zh-CN"/>
        </w:rPr>
        <w:t>Примерная структура программы ГИА</w:t>
      </w:r>
      <w:r w:rsidRPr="00F61EB5">
        <w:rPr>
          <w:rFonts w:ascii="Times New Roman" w:hAnsi="Times New Roman" w:cs="Times New Roman"/>
          <w:b/>
          <w:i/>
          <w:noProof/>
        </w:rPr>
        <w:tab/>
      </w:r>
      <w:r w:rsidRPr="00F61EB5">
        <w:rPr>
          <w:rFonts w:ascii="Times New Roman" w:hAnsi="Times New Roman" w:cs="Times New Roman"/>
          <w:b/>
          <w:i/>
          <w:noProof/>
        </w:rPr>
        <w:fldChar w:fldCharType="begin"/>
      </w:r>
      <w:r w:rsidRPr="00F61EB5">
        <w:rPr>
          <w:rFonts w:ascii="Times New Roman" w:hAnsi="Times New Roman" w:cs="Times New Roman"/>
          <w:b/>
          <w:i/>
          <w:noProof/>
        </w:rPr>
        <w:instrText xml:space="preserve"> PAGEREF _Toc207349314 \h </w:instrText>
      </w:r>
      <w:r w:rsidRPr="00F61EB5">
        <w:rPr>
          <w:rFonts w:ascii="Times New Roman" w:hAnsi="Times New Roman" w:cs="Times New Roman"/>
          <w:b/>
          <w:i/>
          <w:noProof/>
        </w:rPr>
      </w:r>
      <w:r w:rsidRPr="00F61EB5">
        <w:rPr>
          <w:rFonts w:ascii="Times New Roman" w:hAnsi="Times New Roman" w:cs="Times New Roman"/>
          <w:b/>
          <w:i/>
          <w:noProof/>
        </w:rPr>
        <w:fldChar w:fldCharType="separate"/>
      </w:r>
      <w:r w:rsidRPr="00F61EB5">
        <w:rPr>
          <w:rFonts w:ascii="Times New Roman" w:hAnsi="Times New Roman" w:cs="Times New Roman"/>
          <w:b/>
          <w:i/>
          <w:noProof/>
        </w:rPr>
        <w:t>6</w:t>
      </w:r>
      <w:r w:rsidRPr="00F61EB5">
        <w:rPr>
          <w:rFonts w:ascii="Times New Roman" w:hAnsi="Times New Roman" w:cs="Times New Roman"/>
          <w:b/>
          <w:i/>
          <w:noProof/>
        </w:rPr>
        <w:fldChar w:fldCharType="end"/>
      </w:r>
    </w:p>
    <w:p w:rsidR="00DD1B49" w:rsidRPr="00DD1B49" w:rsidRDefault="00DD1B49" w:rsidP="00DD1B4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D1B4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zh-CN"/>
        </w:rPr>
        <w:fldChar w:fldCharType="end"/>
      </w:r>
      <w:bookmarkStart w:id="0" w:name="_GoBack"/>
      <w:bookmarkEnd w:id="0"/>
      <w:r w:rsidRPr="00DD1B49">
        <w:rPr>
          <w:rFonts w:ascii="Times New Roman" w:eastAsia="Calibri" w:hAnsi="Times New Roman" w:cs="Times New Roman"/>
          <w:color w:val="000000"/>
        </w:rPr>
        <w:br w:type="page"/>
      </w:r>
    </w:p>
    <w:p w:rsidR="00DD1B49" w:rsidRPr="00DD1B49" w:rsidRDefault="00DD1B49" w:rsidP="00F61EB5">
      <w:pPr>
        <w:pStyle w:val="1"/>
        <w:rPr>
          <w:rFonts w:eastAsia="Times New Roman"/>
          <w:lang w:eastAsia="zh-CN"/>
        </w:rPr>
      </w:pPr>
      <w:bookmarkStart w:id="1" w:name="_Toc156565549"/>
      <w:bookmarkStart w:id="2" w:name="_Toc207349311"/>
      <w:r w:rsidRPr="00DD1B49">
        <w:rPr>
          <w:rFonts w:eastAsia="Times New Roman"/>
          <w:lang w:eastAsia="zh-CN"/>
        </w:rPr>
        <w:lastRenderedPageBreak/>
        <w:t>Общие положения</w:t>
      </w:r>
      <w:bookmarkEnd w:id="1"/>
      <w:bookmarkEnd w:id="2"/>
    </w:p>
    <w:p w:rsidR="00DD1B49" w:rsidRPr="00DD1B49" w:rsidRDefault="00DD1B49" w:rsidP="00DD1B49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proofErr w:type="gramStart"/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Примерная программа государственной итоговой аттестации (далее – примерная программа ГИА) выпускников по специальности </w:t>
      </w:r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0"/>
          <w:lang w:eastAsia="ru-RU"/>
        </w:rPr>
        <w:t>26.02.05 Эксплуатация судовых энергетических установок</w:t>
      </w: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разработана в соответствии с Законом Российской Федерации от 29.12.2012 г. № 273-ФЗ «Об образовании в Российской Федерации», </w:t>
      </w:r>
      <w:bookmarkStart w:id="3" w:name="_Hlk156559699"/>
      <w:r w:rsidRPr="00DD1B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Приказом </w:t>
      </w:r>
      <w:proofErr w:type="spellStart"/>
      <w:r w:rsidRPr="00DD1B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Минпросвещения</w:t>
      </w:r>
      <w:proofErr w:type="spellEnd"/>
      <w:r w:rsidRPr="00DD1B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3"/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ФГОС СПО по специальности </w:t>
      </w:r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0"/>
          <w:lang w:eastAsia="ru-RU"/>
        </w:rPr>
        <w:t>26.02.05 Эксплуатация судовых энергетических</w:t>
      </w:r>
      <w:proofErr w:type="gramEnd"/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0"/>
          <w:lang w:eastAsia="ru-RU"/>
        </w:rPr>
        <w:t xml:space="preserve"> установок</w:t>
      </w: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и определяет совокупность требований к ее организации и проведению.</w:t>
      </w:r>
    </w:p>
    <w:p w:rsidR="00DD1B49" w:rsidRPr="00DD1B49" w:rsidRDefault="00DD1B49" w:rsidP="00DD1B49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Цель государственной итоговой аттестации – установление соответствия результатов освоения </w:t>
      </w:r>
      <w:proofErr w:type="gramStart"/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обучающимися</w:t>
      </w:r>
      <w:proofErr w:type="gramEnd"/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образовательной программы по специальности </w:t>
      </w:r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0"/>
          <w:lang w:eastAsia="ru-RU"/>
        </w:rPr>
        <w:t>26.02.05 Эксплуатация судовых энергетических установок</w:t>
      </w: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:rsidR="00DD1B49" w:rsidRPr="00DD1B49" w:rsidRDefault="00DD1B49" w:rsidP="00DD1B49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Задачи государственной итоговой аттестации:</w:t>
      </w:r>
    </w:p>
    <w:p w:rsidR="00DD1B49" w:rsidRPr="00DD1B49" w:rsidRDefault="00DD1B49" w:rsidP="00DD1B49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:rsidR="00DD1B49" w:rsidRPr="00DD1B49" w:rsidRDefault="00DD1B49" w:rsidP="00DD1B49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– определение степени </w:t>
      </w:r>
      <w:proofErr w:type="spellStart"/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сформированности</w:t>
      </w:r>
      <w:proofErr w:type="spellEnd"/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профессиональных компетенций, личностных качеств, соответствующих ФГОС СПО и наиболее востребованных на рынке труда.</w:t>
      </w:r>
    </w:p>
    <w:p w:rsidR="00DD1B49" w:rsidRPr="00DD1B49" w:rsidRDefault="00DD1B49" w:rsidP="00DD1B49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По результатам ГИА выпускнику по специальности </w:t>
      </w:r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0"/>
          <w:lang w:eastAsia="ru-RU"/>
        </w:rPr>
        <w:t>26.02.05 Эксплуатация судовых энергетических установок</w:t>
      </w: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присваивается квалификация: </w:t>
      </w:r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0"/>
          <w:lang w:eastAsia="ru-RU"/>
        </w:rPr>
        <w:t xml:space="preserve">техник </w:t>
      </w:r>
      <w:proofErr w:type="gramStart"/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0"/>
          <w:lang w:eastAsia="ru-RU"/>
        </w:rPr>
        <w:t>-с</w:t>
      </w:r>
      <w:proofErr w:type="gramEnd"/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0"/>
          <w:lang w:eastAsia="ru-RU"/>
        </w:rPr>
        <w:t>удомеханик</w:t>
      </w: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</w:t>
      </w:r>
    </w:p>
    <w:p w:rsidR="00DD1B49" w:rsidRPr="00DD1B49" w:rsidRDefault="00DD1B49" w:rsidP="00DD1B49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Примерная программа ГИА является частью основной ПОП по программе подготовки </w:t>
      </w:r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0"/>
          <w:lang w:eastAsia="ru-RU"/>
        </w:rPr>
        <w:t>специалистов среднего звена</w:t>
      </w: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0"/>
          <w:lang w:eastAsia="ru-RU"/>
        </w:rPr>
        <w:t>специальности</w:t>
      </w: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</w:t>
      </w:r>
    </w:p>
    <w:p w:rsidR="00DD1B49" w:rsidRPr="00DD1B49" w:rsidRDefault="00DD1B49" w:rsidP="00DD1B49">
      <w:pPr>
        <w:widowControl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shd w:val="clear" w:color="auto" w:fill="FFFFFF"/>
          <w:lang w:eastAsia="ru-RU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:rsidR="00DD1B49" w:rsidRPr="00DD1B49" w:rsidRDefault="00DD1B49" w:rsidP="00DD1B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DD1B49" w:rsidRPr="00DD1B49" w:rsidRDefault="00DD1B49" w:rsidP="00DD1B4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4" w:name="_Hlk104563183"/>
      <w:bookmarkEnd w:id="4"/>
      <w:r w:rsidRPr="00DD1B49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shd w:val="clear" w:color="auto" w:fill="FFFFFF"/>
        </w:rPr>
        <w:t xml:space="preserve">Таблица №1. </w:t>
      </w:r>
    </w:p>
    <w:p w:rsidR="00DD1B49" w:rsidRPr="00DD1B49" w:rsidRDefault="00DD1B49" w:rsidP="00DD1B4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D1B4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Виды деятельности</w:t>
      </w:r>
    </w:p>
    <w:tbl>
      <w:tblPr>
        <w:tblW w:w="5000" w:type="pct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902"/>
        <w:gridCol w:w="4463"/>
      </w:tblGrid>
      <w:tr w:rsidR="00DD1B49" w:rsidRPr="00DD1B49" w:rsidTr="00163E28">
        <w:trPr>
          <w:trHeight w:val="441"/>
        </w:trPr>
        <w:tc>
          <w:tcPr>
            <w:tcW w:w="2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Код и наименование</w:t>
            </w:r>
          </w:p>
          <w:p w:rsidR="00DD1B49" w:rsidRPr="00DD1B49" w:rsidRDefault="00DD1B49" w:rsidP="00DD1B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вида деятельности (ВД)</w:t>
            </w:r>
          </w:p>
        </w:tc>
        <w:tc>
          <w:tcPr>
            <w:tcW w:w="2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Код и наименование</w:t>
            </w:r>
          </w:p>
          <w:p w:rsidR="00DD1B49" w:rsidRPr="00DD1B49" w:rsidRDefault="00DD1B49" w:rsidP="00DD1B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профессионального модуля (ПМ),</w:t>
            </w:r>
          </w:p>
          <w:p w:rsidR="00DD1B49" w:rsidRPr="00DD1B49" w:rsidRDefault="00DD1B49" w:rsidP="00DD1B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gramStart"/>
            <w:r w:rsidRPr="00DD1B4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рамках</w:t>
            </w:r>
            <w:proofErr w:type="gramEnd"/>
            <w:r w:rsidRPr="00DD1B4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которого осваивается ВД</w:t>
            </w:r>
          </w:p>
        </w:tc>
      </w:tr>
      <w:tr w:rsidR="00DD1B49" w:rsidRPr="00DD1B49" w:rsidTr="00163E28">
        <w:trPr>
          <w:trHeight w:val="221"/>
        </w:trPr>
        <w:tc>
          <w:tcPr>
            <w:tcW w:w="2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D1B49" w:rsidRPr="00DD1B49" w:rsidTr="00163E28">
        <w:trPr>
          <w:trHeight w:val="363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B49" w:rsidRPr="00DD1B49" w:rsidRDefault="00DD1B49" w:rsidP="00DD1B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 соответствии с ФГОС</w:t>
            </w:r>
          </w:p>
        </w:tc>
      </w:tr>
      <w:tr w:rsidR="00DD1B49" w:rsidRPr="00DD1B49" w:rsidTr="00163E28">
        <w:trPr>
          <w:trHeight w:val="221"/>
        </w:trPr>
        <w:tc>
          <w:tcPr>
            <w:tcW w:w="2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ВД 01. Эксплуатация главной судовой двигательной установки</w:t>
            </w:r>
          </w:p>
        </w:tc>
        <w:tc>
          <w:tcPr>
            <w:tcW w:w="2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ПМ 01. Эксплуатация главной судовой двигательной установки</w:t>
            </w:r>
          </w:p>
        </w:tc>
      </w:tr>
      <w:tr w:rsidR="00DD1B49" w:rsidRPr="00DD1B49" w:rsidTr="00163E28">
        <w:trPr>
          <w:trHeight w:val="221"/>
        </w:trPr>
        <w:tc>
          <w:tcPr>
            <w:tcW w:w="2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ВД 02</w:t>
            </w:r>
            <w:r w:rsidR="00F61E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Обеспечение безопасности плавания</w:t>
            </w:r>
          </w:p>
        </w:tc>
        <w:tc>
          <w:tcPr>
            <w:tcW w:w="2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ПМ 02. Обеспечение безопасности плавания</w:t>
            </w:r>
          </w:p>
        </w:tc>
      </w:tr>
      <w:tr w:rsidR="00DD1B49" w:rsidRPr="00DD1B49" w:rsidTr="00163E28">
        <w:trPr>
          <w:trHeight w:val="221"/>
        </w:trPr>
        <w:tc>
          <w:tcPr>
            <w:tcW w:w="2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ВД 03</w:t>
            </w:r>
            <w:r w:rsidR="00F61E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Организация работы структурного подразделения</w:t>
            </w:r>
          </w:p>
        </w:tc>
        <w:tc>
          <w:tcPr>
            <w:tcW w:w="2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ПМ 03. Организация работы структурного подразделения</w:t>
            </w:r>
          </w:p>
        </w:tc>
      </w:tr>
      <w:tr w:rsidR="00DD1B49" w:rsidRPr="00DD1B49" w:rsidTr="00163E28">
        <w:trPr>
          <w:trHeight w:val="221"/>
        </w:trPr>
        <w:tc>
          <w:tcPr>
            <w:tcW w:w="2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ВД 04</w:t>
            </w:r>
            <w:r w:rsidR="00F61E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Выполнение работ по одной или </w:t>
            </w: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нескольким профессиям рабочих, должностям служащих</w:t>
            </w:r>
          </w:p>
        </w:tc>
        <w:tc>
          <w:tcPr>
            <w:tcW w:w="2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ПМ 04. Выполнение работ по одной или </w:t>
            </w: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нескольким профессиям рабочих, должностям служащих</w:t>
            </w:r>
          </w:p>
        </w:tc>
      </w:tr>
    </w:tbl>
    <w:p w:rsidR="00DD1B49" w:rsidRPr="00DD1B49" w:rsidRDefault="00DD1B49" w:rsidP="00DD1B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DD1B49" w:rsidRPr="00DD1B49" w:rsidRDefault="00DD1B49" w:rsidP="00DD1B4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5" w:name="_Hlk104795798"/>
      <w:r w:rsidRPr="00DD1B49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Таблица № 2</w:t>
      </w:r>
    </w:p>
    <w:p w:rsidR="00DD1B49" w:rsidRPr="00DD1B49" w:rsidRDefault="00DD1B49" w:rsidP="00DD1B4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D1B49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Перечень проверяемых требований к результатам освоения основной профессиональной образовательной прогр</w:t>
      </w:r>
      <w:r w:rsidRPr="00DD1B4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аммы</w:t>
      </w:r>
      <w:bookmarkEnd w:id="5"/>
    </w:p>
    <w:p w:rsidR="00DD1B49" w:rsidRPr="00DD1B49" w:rsidRDefault="00DD1B49" w:rsidP="00DD1B4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DD1B49" w:rsidRPr="00DD1B49" w:rsidRDefault="00DD1B49" w:rsidP="00DD1B4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722"/>
        <w:gridCol w:w="6643"/>
      </w:tblGrid>
      <w:tr w:rsidR="00DD1B49" w:rsidRPr="00DD1B49" w:rsidTr="00163E28">
        <w:trPr>
          <w:trHeight w:val="472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DD1B49" w:rsidRPr="00DD1B49" w:rsidTr="00163E28">
        <w:trPr>
          <w:trHeight w:val="259"/>
        </w:trPr>
        <w:tc>
          <w:tcPr>
            <w:tcW w:w="2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Эксплуатация главной судовой двигательной установки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 1.1</w:t>
            </w:r>
            <w:r w:rsidR="00F61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беспечивать техническую эксплуатацию главных энергетических установок судна, вспомогательных механизмов и связанных с ними систем управления</w:t>
            </w:r>
          </w:p>
        </w:tc>
      </w:tr>
      <w:tr w:rsidR="00DD1B49" w:rsidRPr="00DD1B49" w:rsidTr="00163E28">
        <w:trPr>
          <w:trHeight w:val="250"/>
        </w:trPr>
        <w:tc>
          <w:tcPr>
            <w:tcW w:w="29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 1.2</w:t>
            </w:r>
            <w:r w:rsidR="00F61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существлять контроль выполнения национальных и международных требований по эксплуатации судна</w:t>
            </w:r>
          </w:p>
        </w:tc>
      </w:tr>
      <w:tr w:rsidR="00DD1B49" w:rsidRPr="00DD1B49" w:rsidTr="00163E28">
        <w:trPr>
          <w:trHeight w:val="347"/>
        </w:trPr>
        <w:tc>
          <w:tcPr>
            <w:tcW w:w="29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 1.3</w:t>
            </w:r>
            <w:r w:rsidR="00F61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 техническое обслуживание и ремонт судового оборудования</w:t>
            </w:r>
          </w:p>
        </w:tc>
      </w:tr>
      <w:tr w:rsidR="00DD1B49" w:rsidRPr="00DD1B49" w:rsidTr="00163E28">
        <w:trPr>
          <w:trHeight w:val="347"/>
        </w:trPr>
        <w:tc>
          <w:tcPr>
            <w:tcW w:w="2962" w:type="dxa"/>
            <w:tcBorders>
              <w:left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 1.4</w:t>
            </w:r>
            <w:r w:rsidR="00F61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существлять выбор оборудования, элементов и систем оборудования для замены в процессе эксплуатации судов</w:t>
            </w:r>
          </w:p>
        </w:tc>
      </w:tr>
      <w:tr w:rsidR="00DD1B49" w:rsidRPr="00DD1B49" w:rsidTr="00163E28">
        <w:trPr>
          <w:trHeight w:val="347"/>
        </w:trPr>
        <w:tc>
          <w:tcPr>
            <w:tcW w:w="2962" w:type="dxa"/>
            <w:tcBorders>
              <w:left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 1.5</w:t>
            </w:r>
            <w:r w:rsidR="00F61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существлять эксплуатацию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</w:t>
            </w:r>
          </w:p>
        </w:tc>
      </w:tr>
      <w:tr w:rsidR="00DD1B49" w:rsidRPr="00DD1B49" w:rsidTr="00163E28">
        <w:trPr>
          <w:trHeight w:val="347"/>
        </w:trPr>
        <w:tc>
          <w:tcPr>
            <w:tcW w:w="2962" w:type="dxa"/>
            <w:tcBorders>
              <w:left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 1.6</w:t>
            </w:r>
            <w:r w:rsidR="00F61E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существлять техническую эксплуатацию и ремонт судового электрооборудования и средств автоматики</w:t>
            </w:r>
          </w:p>
        </w:tc>
      </w:tr>
      <w:tr w:rsidR="00DD1B49" w:rsidRPr="00DD1B49" w:rsidTr="00163E28">
        <w:trPr>
          <w:trHeight w:val="86"/>
        </w:trPr>
        <w:tc>
          <w:tcPr>
            <w:tcW w:w="2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безопасности плавания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2.1</w:t>
            </w:r>
            <w:r w:rsidR="00F61E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рганизовывать мероприятия по обеспечению транспортной безопасности</w:t>
            </w:r>
          </w:p>
        </w:tc>
      </w:tr>
      <w:tr w:rsidR="00DD1B49" w:rsidRPr="00DD1B49" w:rsidTr="00163E28">
        <w:trPr>
          <w:trHeight w:val="236"/>
        </w:trPr>
        <w:tc>
          <w:tcPr>
            <w:tcW w:w="29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2.2</w:t>
            </w:r>
            <w:r w:rsidR="00F61E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рганизовывать и обеспечивать действия подчиненных членов экипажа судна при авариях и проведении различных видов тревог</w:t>
            </w:r>
          </w:p>
        </w:tc>
      </w:tr>
      <w:tr w:rsidR="00DD1B49" w:rsidRPr="00DD1B49" w:rsidTr="00163E28">
        <w:trPr>
          <w:trHeight w:val="118"/>
        </w:trPr>
        <w:tc>
          <w:tcPr>
            <w:tcW w:w="29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2.3</w:t>
            </w:r>
            <w:r w:rsidR="00F61E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казывать первую помощь пострадавшим</w:t>
            </w:r>
          </w:p>
        </w:tc>
      </w:tr>
      <w:tr w:rsidR="00DD1B49" w:rsidRPr="00DD1B49" w:rsidTr="00163E28">
        <w:trPr>
          <w:trHeight w:val="118"/>
        </w:trPr>
        <w:tc>
          <w:tcPr>
            <w:tcW w:w="2962" w:type="dxa"/>
            <w:tcBorders>
              <w:left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2.4</w:t>
            </w:r>
            <w:r w:rsidR="00F61E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рганизовывать и обеспечивать действия подчиненных членов экипажа судна при оставлении судна и использовать спасательные средства</w:t>
            </w:r>
          </w:p>
        </w:tc>
      </w:tr>
      <w:tr w:rsidR="00DD1B49" w:rsidRPr="00DD1B49" w:rsidTr="00163E28">
        <w:trPr>
          <w:trHeight w:val="118"/>
        </w:trPr>
        <w:tc>
          <w:tcPr>
            <w:tcW w:w="29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ПК 2.5</w:t>
            </w:r>
            <w:r w:rsidR="00F61E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</w:tr>
      <w:tr w:rsidR="00DD1B49" w:rsidRPr="00DD1B49" w:rsidTr="00163E28">
        <w:trPr>
          <w:trHeight w:val="118"/>
        </w:trPr>
        <w:tc>
          <w:tcPr>
            <w:tcW w:w="2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1B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работы структурного подразделения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D1B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ПК 3.1</w:t>
            </w:r>
            <w:r w:rsidR="00F61EB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DD1B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Планировать работу структурного подразделения</w:t>
            </w:r>
          </w:p>
        </w:tc>
      </w:tr>
      <w:tr w:rsidR="00DD1B49" w:rsidRPr="00DD1B49" w:rsidTr="00163E28">
        <w:trPr>
          <w:trHeight w:val="118"/>
        </w:trPr>
        <w:tc>
          <w:tcPr>
            <w:tcW w:w="29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D1B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ПК 3.2</w:t>
            </w:r>
            <w:r w:rsidR="00F61EB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DD1B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D1B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D1B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уководить работой структурного подразделения</w:t>
            </w:r>
          </w:p>
        </w:tc>
      </w:tr>
      <w:tr w:rsidR="00DD1B49" w:rsidRPr="00DD1B49" w:rsidTr="00163E28">
        <w:trPr>
          <w:trHeight w:val="118"/>
        </w:trPr>
        <w:tc>
          <w:tcPr>
            <w:tcW w:w="29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B49" w:rsidRPr="00DD1B49" w:rsidRDefault="00DD1B49" w:rsidP="00DD1B4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B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ПК 3.3</w:t>
            </w:r>
            <w:r w:rsidR="00F61EB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DD1B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gramEnd"/>
            <w:r w:rsidRPr="00DD1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нализировать процесс и результаты деятельности структурного подразделения</w:t>
            </w:r>
          </w:p>
        </w:tc>
      </w:tr>
    </w:tbl>
    <w:p w:rsidR="00DD1B49" w:rsidRPr="00DD1B49" w:rsidRDefault="00DD1B49" w:rsidP="00DD1B4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DD1B49" w:rsidRPr="00DD1B49" w:rsidRDefault="00DD1B49" w:rsidP="00DD1B49">
      <w:pPr>
        <w:suppressAutoHyphens/>
        <w:spacing w:after="160"/>
        <w:ind w:firstLine="708"/>
        <w:jc w:val="both"/>
        <w:rPr>
          <w:rFonts w:ascii="Calibri" w:eastAsia="Calibri" w:hAnsi="Calibri" w:cs="Times New Roman"/>
          <w:color w:val="000000"/>
        </w:rPr>
      </w:pPr>
      <w:r w:rsidRPr="00DD1B4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Выпускники, освоившие программу по </w:t>
      </w:r>
      <w:r w:rsidRPr="00DD1B49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специальности </w:t>
      </w:r>
      <w:r w:rsidRPr="00DD1B4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26.02.05 Эксплуатация судовых энергетических установок</w:t>
      </w:r>
      <w:r w:rsidRPr="00DD1B4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,</w:t>
      </w:r>
      <w:r w:rsidRPr="00DD1B49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r w:rsidRPr="00DD1B4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сдают ГИА в форме</w:t>
      </w:r>
      <w:r w:rsidRPr="00DD1B49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>государственного экзамена и (или) защиты дипломного проекта (работы)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DD1B49" w:rsidRPr="00DD1B49" w:rsidRDefault="00DD1B49" w:rsidP="00DD1B49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D1B49" w:rsidRPr="00DD1B49" w:rsidRDefault="00DD1B49" w:rsidP="00F61EB5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D1B49" w:rsidRPr="00DD1B49" w:rsidRDefault="00DD1B49" w:rsidP="00F61EB5">
      <w:pPr>
        <w:pStyle w:val="1"/>
        <w:rPr>
          <w:rFonts w:eastAsia="Times New Roman"/>
          <w:lang w:eastAsia="zh-CN"/>
        </w:rPr>
      </w:pPr>
      <w:bookmarkStart w:id="6" w:name="_Toc156565553"/>
      <w:bookmarkStart w:id="7" w:name="_Toc207349312"/>
      <w:r w:rsidRPr="00DD1B49">
        <w:rPr>
          <w:rFonts w:eastAsia="Times New Roman"/>
          <w:lang w:eastAsia="zh-CN"/>
        </w:rPr>
        <w:lastRenderedPageBreak/>
        <w:t>Примерные требования к проведению государственного экзамена</w:t>
      </w:r>
      <w:bookmarkEnd w:id="6"/>
      <w:bookmarkEnd w:id="7"/>
    </w:p>
    <w:p w:rsidR="00DD1B49" w:rsidRPr="00DD1B49" w:rsidRDefault="00DD1B49" w:rsidP="00DD1B49">
      <w:pPr>
        <w:tabs>
          <w:tab w:val="left" w:pos="1134"/>
        </w:tabs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</w:t>
      </w:r>
      <w:proofErr w:type="gramStart"/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>модулей</w:t>
      </w:r>
      <w:proofErr w:type="gramEnd"/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:rsidR="00DD1B49" w:rsidRPr="00DD1B49" w:rsidRDefault="00DD1B49" w:rsidP="00DD1B49">
      <w:pPr>
        <w:spacing w:after="160" w:line="259" w:lineRule="auto"/>
        <w:ind w:firstLine="680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:rsidR="00DD1B49" w:rsidRPr="00DD1B49" w:rsidRDefault="00DD1B49" w:rsidP="00DD1B49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:rsidR="00DD1B49" w:rsidRPr="00DD1B49" w:rsidRDefault="00DD1B49" w:rsidP="00DD1B49">
      <w:pPr>
        <w:tabs>
          <w:tab w:val="left" w:pos="1134"/>
        </w:tabs>
        <w:spacing w:after="160" w:line="259" w:lineRule="auto"/>
        <w:ind w:firstLine="709"/>
        <w:jc w:val="both"/>
        <w:rPr>
          <w:rFonts w:ascii="Calibri" w:eastAsia="Calibri" w:hAnsi="Calibri" w:cs="Times New Roman"/>
          <w:color w:val="000000"/>
          <w:sz w:val="24"/>
          <w:szCs w:val="24"/>
          <w:shd w:val="clear" w:color="auto" w:fill="FFFF00"/>
        </w:rPr>
      </w:pPr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  <w:r w:rsidRPr="00DD1B4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00"/>
        </w:rPr>
        <w:t xml:space="preserve"> </w:t>
      </w:r>
    </w:p>
    <w:p w:rsidR="00DD1B49" w:rsidRPr="00DD1B49" w:rsidRDefault="00DD1B49" w:rsidP="00DD1B49">
      <w:pPr>
        <w:tabs>
          <w:tab w:val="left" w:pos="1134"/>
        </w:tabs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Рекомендуемое максимальное время, отводимое на выполнения заданий государственной итоговой аттестации – 5 ч. (астрономических). </w:t>
      </w:r>
    </w:p>
    <w:p w:rsidR="00DD1B49" w:rsidRPr="00DD1B49" w:rsidRDefault="00DD1B49" w:rsidP="00DD1B49">
      <w:pPr>
        <w:tabs>
          <w:tab w:val="left" w:pos="1134"/>
        </w:tabs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>Рекомендуемое максимальное время для выполнения первого этапа государственного экзамена: теоретический этап – 1 ч. (астрономический).</w:t>
      </w:r>
    </w:p>
    <w:p w:rsidR="00DD1B49" w:rsidRPr="00DD1B49" w:rsidRDefault="00DD1B49" w:rsidP="00DD1B49">
      <w:pPr>
        <w:tabs>
          <w:tab w:val="left" w:pos="1134"/>
        </w:tabs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4 ч. (</w:t>
      </w:r>
      <w:proofErr w:type="gramStart"/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>астрономический</w:t>
      </w:r>
      <w:proofErr w:type="gramEnd"/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>).</w:t>
      </w:r>
    </w:p>
    <w:p w:rsidR="00DD1B49" w:rsidRPr="00DD1B49" w:rsidRDefault="00DD1B49" w:rsidP="00DD1B49">
      <w:pPr>
        <w:spacing w:after="16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D1B4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:rsidR="00DD1B49" w:rsidRPr="00DD1B49" w:rsidRDefault="00DD1B49" w:rsidP="00DD1B49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:rsidR="00DD1B49" w:rsidRPr="00DD1B49" w:rsidRDefault="00DD1B49" w:rsidP="00DD1B49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proofErr w:type="gramStart"/>
      <w:r w:rsidRPr="00DD1B49">
        <w:rPr>
          <w:rFonts w:ascii="Times New Roman" w:eastAsia="Calibri" w:hAnsi="Times New Roman" w:cs="Times New Roman"/>
          <w:color w:val="000000"/>
          <w:sz w:val="24"/>
          <w:szCs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  <w:proofErr w:type="gramEnd"/>
    </w:p>
    <w:p w:rsidR="00DD1B49" w:rsidRPr="00DD1B49" w:rsidRDefault="00DD1B49" w:rsidP="00DD1B49">
      <w:pPr>
        <w:suppressAutoHyphens/>
        <w:spacing w:after="16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:rsidR="00DD1B49" w:rsidRPr="00DD1B49" w:rsidRDefault="00DD1B49" w:rsidP="00DD1B49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zh-CN"/>
        </w:rPr>
      </w:pPr>
    </w:p>
    <w:p w:rsidR="00DD1B49" w:rsidRPr="00DD1B49" w:rsidRDefault="00DD1B49" w:rsidP="00F61EB5">
      <w:pPr>
        <w:pStyle w:val="1"/>
        <w:rPr>
          <w:rFonts w:eastAsia="Times New Roman"/>
          <w:lang w:eastAsia="zh-CN"/>
        </w:rPr>
      </w:pPr>
      <w:bookmarkStart w:id="8" w:name="_Toc156565555"/>
      <w:bookmarkStart w:id="9" w:name="_Toc207349313"/>
      <w:r w:rsidRPr="00DD1B49">
        <w:rPr>
          <w:rFonts w:eastAsia="Times New Roman"/>
          <w:lang w:eastAsia="zh-CN"/>
        </w:rPr>
        <w:t>Организация и проведение защиты дипломного проекта (работы)</w:t>
      </w:r>
      <w:bookmarkEnd w:id="8"/>
      <w:bookmarkEnd w:id="9"/>
    </w:p>
    <w:p w:rsidR="00DD1B49" w:rsidRPr="00DD1B49" w:rsidRDefault="00DD1B49" w:rsidP="00DD1B49">
      <w:pPr>
        <w:suppressAutoHyphens/>
        <w:spacing w:after="16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Программа организации проведения защиты </w:t>
      </w:r>
      <w:bookmarkStart w:id="10" w:name="_Hlk147908358"/>
      <w:r w:rsidRPr="00DD1B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дипломного проекта (работы) </w:t>
      </w:r>
      <w:bookmarkEnd w:id="10"/>
      <w:r w:rsidRPr="00DD1B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:rsidR="00DD1B49" w:rsidRPr="00DD1B49" w:rsidRDefault="00DD1B49" w:rsidP="00DD1B49">
      <w:pPr>
        <w:suppressAutoHyphens/>
        <w:spacing w:after="16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</w:pPr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  <w:lastRenderedPageBreak/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  <w:br/>
        <w:t xml:space="preserve"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</w:t>
      </w:r>
      <w:proofErr w:type="spellStart"/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  <w:t>сформированность</w:t>
      </w:r>
      <w:proofErr w:type="spellEnd"/>
      <w:r w:rsidRPr="00DD1B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  <w:t xml:space="preserve"> его профессиональных умений и навыков.</w:t>
      </w:r>
    </w:p>
    <w:p w:rsidR="00DD1B49" w:rsidRPr="00DD1B49" w:rsidRDefault="00DD1B49" w:rsidP="00DD1B49">
      <w:pPr>
        <w:suppressAutoHyphens/>
        <w:spacing w:after="16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</w:pPr>
      <w:r w:rsidRPr="00DD1B4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DD1B4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 w:rsidRPr="00DD1B4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DD1B4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br/>
        <w:t>в образовательную программу среднего профессионального образования.</w:t>
      </w:r>
    </w:p>
    <w:p w:rsidR="00DD1B49" w:rsidRPr="00DD1B49" w:rsidRDefault="00DD1B49" w:rsidP="00DD1B49">
      <w:pPr>
        <w:suppressAutoHyphens/>
        <w:spacing w:after="160" w:line="259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DD1B4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 w:rsidRPr="00DD1B4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:rsidR="00DD1B49" w:rsidRPr="00DD1B49" w:rsidRDefault="00DD1B49" w:rsidP="00DD1B49">
      <w:pPr>
        <w:suppressAutoHyphens/>
        <w:spacing w:after="160" w:line="259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DD1B4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:rsidR="00DD1B49" w:rsidRPr="00DD1B49" w:rsidRDefault="00DD1B49" w:rsidP="00F61EB5">
      <w:pPr>
        <w:suppressAutoHyphens/>
        <w:spacing w:after="160" w:line="259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DD1B4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:rsidR="00DD1B49" w:rsidRPr="00DD1B49" w:rsidRDefault="00DD1B49" w:rsidP="00F61EB5">
      <w:pPr>
        <w:pStyle w:val="1"/>
        <w:rPr>
          <w:rFonts w:eastAsia="Times New Roman"/>
          <w:lang w:eastAsia="zh-CN"/>
        </w:rPr>
      </w:pPr>
      <w:bookmarkStart w:id="11" w:name="_Hlk158217002"/>
      <w:bookmarkStart w:id="12" w:name="_Toc207349314"/>
      <w:r w:rsidRPr="00DD1B49">
        <w:rPr>
          <w:rFonts w:eastAsia="Times New Roman"/>
          <w:lang w:eastAsia="zh-CN"/>
        </w:rPr>
        <w:t>Примерная структура программы ГИА</w:t>
      </w:r>
      <w:bookmarkEnd w:id="12"/>
    </w:p>
    <w:p w:rsidR="00DD1B49" w:rsidRPr="00DD1B49" w:rsidRDefault="00DD1B49" w:rsidP="00DD1B49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1. Основные положения </w:t>
      </w:r>
      <w:r w:rsidRPr="00DD1B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 xml:space="preserve">(указываются: код и наименование образовательной программы, нормативно-правовые акты в </w:t>
      </w:r>
      <w:proofErr w:type="gramStart"/>
      <w:r w:rsidRPr="00DD1B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>соответствии</w:t>
      </w:r>
      <w:proofErr w:type="gramEnd"/>
      <w:r w:rsidRPr="00DD1B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 xml:space="preserve"> с которыми разработана программа ГИА, кто разрабатывает и как утверждается)</w:t>
      </w:r>
      <w:r w:rsidRPr="00DD1B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:rsidR="00DD1B49" w:rsidRPr="00DD1B49" w:rsidRDefault="00DD1B49" w:rsidP="00DD1B49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DD1B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:rsidR="00DD1B49" w:rsidRPr="00DD1B49" w:rsidRDefault="00DD1B49" w:rsidP="00DD1B49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DD1B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:rsidR="00DD1B49" w:rsidRPr="00DD1B49" w:rsidRDefault="00DD1B49" w:rsidP="00DD1B49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DD1B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:rsidR="00DD1B49" w:rsidRPr="00DD1B49" w:rsidRDefault="00DD1B49" w:rsidP="00DD1B49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DD1B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>(описание критериев оценки дипломного проекта (работы), ДЭ или ГЭ)</w:t>
      </w:r>
    </w:p>
    <w:p w:rsidR="00DD1B49" w:rsidRPr="00DD1B49" w:rsidRDefault="00DD1B49" w:rsidP="00DD1B49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 w:rsidRPr="00DD1B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>(описание процедуры подачи апелляции)</w:t>
      </w:r>
    </w:p>
    <w:p w:rsidR="00DD1B49" w:rsidRPr="00DD1B49" w:rsidRDefault="00DD1B49" w:rsidP="00DD1B49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DD1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Приложения:</w:t>
      </w:r>
    </w:p>
    <w:p w:rsidR="00DD1B49" w:rsidRPr="00DD1B49" w:rsidRDefault="00DD1B49" w:rsidP="00DD1B49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Предлагаемые темы дипломных проектов (работ) для программ ППССЗ</w:t>
      </w:r>
    </w:p>
    <w:p w:rsidR="00BE050C" w:rsidRPr="00F61EB5" w:rsidRDefault="00DD1B49" w:rsidP="00F61EB5">
      <w:pPr>
        <w:suppressAutoHyphens/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D1B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Оценочные материалы в соответствии со структурой ГЭ</w:t>
      </w:r>
      <w:bookmarkStart w:id="13" w:name="_Hlk104823071"/>
      <w:bookmarkEnd w:id="11"/>
      <w:bookmarkEnd w:id="13"/>
      <w:r w:rsidR="00F61EB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</w:p>
    <w:sectPr w:rsidR="00BE050C" w:rsidRPr="00F61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127AA"/>
    <w:multiLevelType w:val="multilevel"/>
    <w:tmpl w:val="CC8CAE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B49"/>
    <w:rsid w:val="008133A2"/>
    <w:rsid w:val="00BE050C"/>
    <w:rsid w:val="00DD1B49"/>
    <w:rsid w:val="00F6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1EB5"/>
    <w:pPr>
      <w:keepNext/>
      <w:keepLines/>
      <w:spacing w:before="60" w:after="0"/>
      <w:ind w:firstLine="709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  <w:style w:type="paragraph" w:styleId="a3">
    <w:name w:val="List Paragraph"/>
    <w:basedOn w:val="a"/>
    <w:uiPriority w:val="34"/>
    <w:qFormat/>
    <w:rsid w:val="00F61EB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61EB5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F61EB5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1EB5"/>
    <w:pPr>
      <w:keepNext/>
      <w:keepLines/>
      <w:spacing w:before="60" w:after="0"/>
      <w:ind w:firstLine="709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  <w:style w:type="paragraph" w:styleId="a3">
    <w:name w:val="List Paragraph"/>
    <w:basedOn w:val="a"/>
    <w:uiPriority w:val="34"/>
    <w:qFormat/>
    <w:rsid w:val="00F61EB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61EB5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F61EB5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1613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Tonya</cp:lastModifiedBy>
  <cp:revision>2</cp:revision>
  <dcterms:created xsi:type="dcterms:W3CDTF">2025-08-29T05:32:00Z</dcterms:created>
  <dcterms:modified xsi:type="dcterms:W3CDTF">2025-08-29T05:41:00Z</dcterms:modified>
</cp:coreProperties>
</file>