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2A3D69">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F57E70" w:rsidRPr="00F57E70" w:rsidRDefault="00F57E70" w:rsidP="002A3D69">
      <w:pPr>
        <w:keepNext/>
        <w:spacing w:after="0" w:line="240" w:lineRule="auto"/>
        <w:jc w:val="right"/>
        <w:outlineLvl w:val="0"/>
        <w:rPr>
          <w:rFonts w:ascii="Times New Roman" w:eastAsia="Calibri" w:hAnsi="Times New Roman"/>
          <w:b/>
          <w:sz w:val="24"/>
          <w:szCs w:val="24"/>
          <w:lang w:eastAsia="en-US"/>
        </w:rPr>
      </w:pPr>
      <w:r w:rsidRPr="00F57E70">
        <w:rPr>
          <w:rFonts w:ascii="Times New Roman" w:hAnsi="Times New Roman"/>
          <w:b/>
          <w:bCs/>
          <w:kern w:val="32"/>
          <w:sz w:val="24"/>
          <w:szCs w:val="24"/>
          <w:lang w:eastAsia="x-none"/>
        </w:rPr>
        <w:t xml:space="preserve">к ПОП по </w:t>
      </w:r>
      <w:bookmarkStart w:id="1" w:name="_Hlk147906861"/>
      <w:r w:rsidRPr="00F57E70">
        <w:rPr>
          <w:rFonts w:ascii="Times New Roman" w:eastAsia="Calibri" w:hAnsi="Times New Roman"/>
          <w:b/>
          <w:sz w:val="24"/>
          <w:szCs w:val="24"/>
          <w:lang w:eastAsia="en-US"/>
        </w:rPr>
        <w:t>профессии</w:t>
      </w:r>
    </w:p>
    <w:p w:rsidR="00F57E70" w:rsidRPr="00F57E70" w:rsidRDefault="00F57E70" w:rsidP="002A3D69">
      <w:pPr>
        <w:keepNext/>
        <w:spacing w:after="0" w:line="240" w:lineRule="auto"/>
        <w:jc w:val="right"/>
        <w:outlineLvl w:val="0"/>
        <w:rPr>
          <w:rFonts w:ascii="Times New Roman" w:hAnsi="Times New Roman"/>
          <w:b/>
          <w:bCs/>
          <w:kern w:val="32"/>
          <w:sz w:val="24"/>
          <w:szCs w:val="24"/>
          <w:lang w:eastAsia="x-none"/>
        </w:rPr>
      </w:pPr>
      <w:r w:rsidRPr="00F57E70">
        <w:rPr>
          <w:rFonts w:ascii="Times New Roman" w:eastAsia="Calibri" w:hAnsi="Times New Roman"/>
          <w:b/>
          <w:bCs/>
          <w:sz w:val="24"/>
          <w:szCs w:val="24"/>
          <w:lang w:eastAsia="en-US"/>
        </w:rPr>
        <w:t>26.01.05 Электрорадиомонтажник судовой</w:t>
      </w:r>
      <w:r w:rsidRPr="00F57E70">
        <w:rPr>
          <w:rFonts w:ascii="Times New Roman" w:eastAsia="Calibri" w:hAnsi="Times New Roman"/>
          <w:b/>
          <w:color w:val="0070C0"/>
          <w:sz w:val="24"/>
          <w:szCs w:val="24"/>
          <w:lang w:eastAsia="en-US"/>
        </w:rPr>
        <w:t xml:space="preserve"> </w:t>
      </w:r>
      <w:bookmarkEnd w:id="1"/>
    </w:p>
    <w:p w:rsidR="00EF062D" w:rsidRPr="00EF062D" w:rsidRDefault="00EF062D" w:rsidP="002A3D69">
      <w:pPr>
        <w:spacing w:after="0"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26.00.00 Техника и технологии</w:t>
      </w:r>
    </w:p>
    <w:p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кораблестроения и водного транспорта, одобренной ФУМО Протоколом от 31.08.2023 № 3/23 </w:t>
      </w:r>
      <w:r>
        <w:rPr>
          <w:rFonts w:ascii="Times New Roman" w:hAnsi="Times New Roman"/>
          <w:sz w:val="24"/>
          <w:szCs w:val="24"/>
        </w:rPr>
        <w:br/>
        <w:t xml:space="preserve">и размещенной в реестре </w:t>
      </w:r>
      <w:r>
        <w:rPr>
          <w:rFonts w:ascii="Times New Roman" w:hAnsi="Times New Roman"/>
          <w:sz w:val="24"/>
          <w:szCs w:val="24"/>
        </w:rPr>
        <w:br/>
        <w:t xml:space="preserve">по ссылке: </w:t>
      </w:r>
      <w:hyperlink r:id="rId9">
        <w:r>
          <w:rPr>
            <w:rFonts w:ascii="Times New Roman" w:hAnsi="Times New Roman"/>
            <w:color w:val="0000FF"/>
            <w:sz w:val="24"/>
            <w:szCs w:val="24"/>
            <w:u w:val="single"/>
          </w:rPr>
          <w:t>https://reestrspo.firpo.ru/usefulResource/8</w:t>
        </w:r>
      </w:hyperlink>
    </w:p>
    <w:p w:rsidR="002A3D69" w:rsidRDefault="002A3D69" w:rsidP="002A3D69">
      <w:pPr>
        <w:spacing w:after="5" w:line="265" w:lineRule="auto"/>
        <w:ind w:left="154" w:right="173" w:hanging="10"/>
        <w:jc w:val="center"/>
        <w:rPr>
          <w:rFonts w:ascii="Times New Roman" w:hAnsi="Times New Roman"/>
          <w:sz w:val="24"/>
          <w:szCs w:val="24"/>
        </w:rPr>
      </w:pPr>
    </w:p>
    <w:p w:rsidR="002A3D69" w:rsidRDefault="002A3D69" w:rsidP="002A3D69">
      <w:pPr>
        <w:spacing w:after="5" w:line="265" w:lineRule="auto"/>
        <w:ind w:left="154" w:right="173" w:hanging="10"/>
        <w:jc w:val="center"/>
        <w:rPr>
          <w:rFonts w:ascii="Times New Roman" w:hAnsi="Times New Roman"/>
          <w:b/>
          <w:i/>
          <w:color w:val="FF0000"/>
          <w:sz w:val="24"/>
          <w:szCs w:val="24"/>
        </w:rPr>
      </w:pP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2A3D69">
        <w:rPr>
          <w:rFonts w:ascii="Times New Roman" w:hAnsi="Times New Roman"/>
          <w:b/>
          <w:color w:val="000000"/>
          <w:sz w:val="24"/>
          <w:lang w:eastAsia="en-US"/>
        </w:rPr>
        <w:t xml:space="preserve">5 </w:t>
      </w:r>
      <w:r w:rsidR="009D16CD" w:rsidRPr="009D16CD">
        <w:rPr>
          <w:rFonts w:ascii="Times New Roman" w:hAnsi="Times New Roman"/>
          <w:b/>
          <w:color w:val="000000"/>
          <w:sz w:val="24"/>
          <w:lang w:eastAsia="en-US"/>
        </w:rPr>
        <w:t>г</w:t>
      </w:r>
      <w:bookmarkEnd w:id="0"/>
      <w:r w:rsidR="00306B0C">
        <w:rPr>
          <w:rFonts w:ascii="Times New Roman" w:hAnsi="Times New Roman"/>
          <w:b/>
          <w:color w:val="000000"/>
          <w:sz w:val="24"/>
          <w:lang w:eastAsia="en-US"/>
        </w:rPr>
        <w:t>.</w:t>
      </w:r>
      <w:bookmarkStart w:id="2" w:name="_GoBack"/>
      <w:bookmarkEnd w:id="2"/>
    </w:p>
    <w:sectPr w:rsidR="000C531B" w:rsidSect="00306B0C">
      <w:headerReference w:type="default" r:id="rId10"/>
      <w:footerReference w:type="even" r:id="rId11"/>
      <w:footerReference w:type="default" r:id="rId1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A93" w:rsidRDefault="00B44A93" w:rsidP="0018331B">
      <w:pPr>
        <w:spacing w:after="0" w:line="240" w:lineRule="auto"/>
      </w:pPr>
      <w:r>
        <w:separator/>
      </w:r>
    </w:p>
  </w:endnote>
  <w:endnote w:type="continuationSeparator" w:id="0">
    <w:p w:rsidR="00B44A93" w:rsidRDefault="00B44A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A93" w:rsidRDefault="00B44A93" w:rsidP="0018331B">
      <w:pPr>
        <w:spacing w:after="0" w:line="240" w:lineRule="auto"/>
      </w:pPr>
      <w:r>
        <w:separator/>
      </w:r>
    </w:p>
  </w:footnote>
  <w:footnote w:type="continuationSeparator" w:id="0">
    <w:p w:rsidR="00B44A93" w:rsidRDefault="00B44A93"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306B0C" w:rsidRPr="00306B0C">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38" style="width:7.55pt;height:7.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7.55pt;height:7.55pt;visibility:visible" o:bullet="t">
        <v:imagedata r:id="rId2" o:title=""/>
      </v:shape>
    </w:pict>
  </w:numPicBullet>
  <w:numPicBullet w:numPicBulletId="2">
    <w:pict>
      <v:shape id="_x0000_i1040" type="#_x0000_t75" style="width:7.55pt;height:7.5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8"/>
  </w:num>
  <w:num w:numId="9">
    <w:abstractNumId w:val="19"/>
  </w:num>
  <w:num w:numId="10">
    <w:abstractNumId w:val="12"/>
  </w:num>
  <w:num w:numId="11">
    <w:abstractNumId w:val="14"/>
  </w:num>
  <w:num w:numId="12">
    <w:abstractNumId w:val="17"/>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69"/>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6B0C"/>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98E"/>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A93"/>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57E70"/>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FD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72207-8B87-4597-808E-6601C9CD1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11</cp:revision>
  <cp:lastPrinted>2024-01-11T07:11:00Z</cp:lastPrinted>
  <dcterms:created xsi:type="dcterms:W3CDTF">2024-03-04T11:41:00Z</dcterms:created>
  <dcterms:modified xsi:type="dcterms:W3CDTF">2025-11-23T14:05:00Z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