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C022E" w14:textId="77777777" w:rsidR="0068235B" w:rsidRDefault="00D271E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D0C8B81" w14:textId="3F4CABA6" w:rsidR="0068235B" w:rsidRDefault="00D271ED">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w:t>
      </w:r>
      <w:r w:rsidR="00B05B82">
        <w:rPr>
          <w:rFonts w:ascii="Times New Roman" w:eastAsia="Times New Roman" w:hAnsi="Times New Roman" w:cs="Times New Roman"/>
          <w:b/>
          <w:sz w:val="24"/>
          <w:szCs w:val="24"/>
        </w:rPr>
        <w:t xml:space="preserve"> СПО</w:t>
      </w:r>
      <w:r>
        <w:rPr>
          <w:rFonts w:ascii="Times New Roman" w:eastAsia="Times New Roman" w:hAnsi="Times New Roman" w:cs="Times New Roman"/>
          <w:b/>
          <w:sz w:val="24"/>
          <w:szCs w:val="24"/>
        </w:rPr>
        <w:t xml:space="preserve">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15.02.17 Монтаж, техническое обслуживание, эксплуатация и ремонт промышленного оборудования (по отраслям) </w:t>
      </w:r>
      <w:r>
        <w:rPr>
          <w:rFonts w:ascii="Times New Roman" w:eastAsia="Times New Roman" w:hAnsi="Times New Roman" w:cs="Times New Roman"/>
          <w:b/>
          <w:sz w:val="24"/>
          <w:szCs w:val="24"/>
        </w:rPr>
        <w:br/>
      </w:r>
    </w:p>
    <w:p w14:paraId="4550CA2D" w14:textId="77777777" w:rsidR="0068235B" w:rsidRDefault="0068235B">
      <w:pPr>
        <w:jc w:val="center"/>
        <w:rPr>
          <w:rFonts w:ascii="Times New Roman" w:eastAsia="Times New Roman" w:hAnsi="Times New Roman" w:cs="Times New Roman"/>
          <w:b/>
          <w:i/>
          <w:sz w:val="24"/>
          <w:szCs w:val="24"/>
        </w:rPr>
      </w:pPr>
    </w:p>
    <w:p w14:paraId="4768F2EB" w14:textId="77777777" w:rsidR="0068235B" w:rsidRDefault="0068235B">
      <w:pPr>
        <w:jc w:val="center"/>
        <w:rPr>
          <w:rFonts w:ascii="Times New Roman" w:eastAsia="Times New Roman" w:hAnsi="Times New Roman" w:cs="Times New Roman"/>
          <w:b/>
          <w:i/>
          <w:sz w:val="24"/>
          <w:szCs w:val="24"/>
        </w:rPr>
      </w:pPr>
    </w:p>
    <w:p w14:paraId="203C01A8" w14:textId="77777777" w:rsidR="0068235B" w:rsidRDefault="0068235B">
      <w:pPr>
        <w:jc w:val="center"/>
        <w:rPr>
          <w:rFonts w:ascii="Times New Roman" w:eastAsia="Times New Roman" w:hAnsi="Times New Roman" w:cs="Times New Roman"/>
          <w:b/>
          <w:i/>
          <w:sz w:val="24"/>
          <w:szCs w:val="24"/>
        </w:rPr>
      </w:pPr>
    </w:p>
    <w:p w14:paraId="39184D2B" w14:textId="77777777" w:rsidR="0068235B" w:rsidRDefault="0068235B">
      <w:pPr>
        <w:jc w:val="center"/>
        <w:rPr>
          <w:rFonts w:ascii="Times New Roman" w:eastAsia="Times New Roman" w:hAnsi="Times New Roman" w:cs="Times New Roman"/>
          <w:b/>
          <w:i/>
          <w:sz w:val="24"/>
          <w:szCs w:val="24"/>
        </w:rPr>
      </w:pPr>
    </w:p>
    <w:p w14:paraId="74553ADE" w14:textId="77777777" w:rsidR="0068235B" w:rsidRDefault="0068235B">
      <w:pPr>
        <w:jc w:val="center"/>
        <w:rPr>
          <w:rFonts w:ascii="Times New Roman" w:eastAsia="Times New Roman" w:hAnsi="Times New Roman" w:cs="Times New Roman"/>
          <w:b/>
          <w:i/>
          <w:sz w:val="24"/>
          <w:szCs w:val="24"/>
        </w:rPr>
      </w:pPr>
    </w:p>
    <w:p w14:paraId="04C04519" w14:textId="77777777" w:rsidR="0068235B" w:rsidRDefault="0068235B">
      <w:pPr>
        <w:jc w:val="center"/>
        <w:rPr>
          <w:rFonts w:ascii="Times New Roman" w:eastAsia="Times New Roman" w:hAnsi="Times New Roman" w:cs="Times New Roman"/>
          <w:b/>
          <w:i/>
          <w:sz w:val="24"/>
          <w:szCs w:val="24"/>
        </w:rPr>
      </w:pPr>
    </w:p>
    <w:p w14:paraId="5F2779AA" w14:textId="77777777" w:rsidR="0068235B" w:rsidRDefault="0068235B">
      <w:pPr>
        <w:jc w:val="center"/>
        <w:rPr>
          <w:rFonts w:ascii="Times New Roman" w:eastAsia="Times New Roman" w:hAnsi="Times New Roman" w:cs="Times New Roman"/>
          <w:b/>
          <w:i/>
          <w:sz w:val="24"/>
          <w:szCs w:val="24"/>
        </w:rPr>
      </w:pPr>
    </w:p>
    <w:p w14:paraId="087367B2" w14:textId="77777777" w:rsidR="0068235B" w:rsidRDefault="0068235B">
      <w:pPr>
        <w:jc w:val="center"/>
        <w:rPr>
          <w:rFonts w:ascii="Times New Roman" w:eastAsia="Times New Roman" w:hAnsi="Times New Roman" w:cs="Times New Roman"/>
          <w:b/>
          <w:i/>
          <w:sz w:val="24"/>
          <w:szCs w:val="24"/>
        </w:rPr>
      </w:pPr>
    </w:p>
    <w:p w14:paraId="4E5DD195" w14:textId="77777777" w:rsidR="0068235B" w:rsidRDefault="00D271ED">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003E2AA2" w14:textId="77777777" w:rsidR="0068235B" w:rsidRDefault="0068235B">
      <w:pPr>
        <w:jc w:val="center"/>
        <w:rPr>
          <w:rFonts w:ascii="Times New Roman" w:eastAsia="Times New Roman" w:hAnsi="Times New Roman" w:cs="Times New Roman"/>
          <w:b/>
          <w:i/>
          <w:sz w:val="24"/>
          <w:szCs w:val="24"/>
        </w:rPr>
      </w:pPr>
    </w:p>
    <w:p w14:paraId="6BF632BC" w14:textId="77777777" w:rsidR="0068235B" w:rsidRDefault="0068235B">
      <w:pPr>
        <w:jc w:val="center"/>
        <w:rPr>
          <w:rFonts w:ascii="Times New Roman" w:eastAsia="Times New Roman" w:hAnsi="Times New Roman" w:cs="Times New Roman"/>
          <w:b/>
          <w:i/>
          <w:sz w:val="24"/>
          <w:szCs w:val="24"/>
        </w:rPr>
      </w:pPr>
    </w:p>
    <w:p w14:paraId="5F0544BE" w14:textId="77777777" w:rsidR="0068235B" w:rsidRDefault="0068235B">
      <w:pPr>
        <w:jc w:val="center"/>
        <w:rPr>
          <w:rFonts w:ascii="Times New Roman" w:eastAsia="Times New Roman" w:hAnsi="Times New Roman" w:cs="Times New Roman"/>
          <w:b/>
          <w:i/>
          <w:sz w:val="24"/>
          <w:szCs w:val="24"/>
        </w:rPr>
      </w:pPr>
    </w:p>
    <w:p w14:paraId="682B0B35" w14:textId="77777777" w:rsidR="0068235B" w:rsidRDefault="0068235B">
      <w:pPr>
        <w:jc w:val="center"/>
        <w:rPr>
          <w:rFonts w:ascii="Times New Roman" w:eastAsia="Times New Roman" w:hAnsi="Times New Roman" w:cs="Times New Roman"/>
          <w:b/>
          <w:i/>
          <w:sz w:val="24"/>
          <w:szCs w:val="24"/>
        </w:rPr>
      </w:pPr>
    </w:p>
    <w:p w14:paraId="5659D674" w14:textId="77777777" w:rsidR="0068235B" w:rsidRDefault="0068235B">
      <w:pPr>
        <w:jc w:val="center"/>
        <w:rPr>
          <w:rFonts w:ascii="Times New Roman" w:eastAsia="Times New Roman" w:hAnsi="Times New Roman" w:cs="Times New Roman"/>
          <w:b/>
          <w:i/>
          <w:sz w:val="24"/>
          <w:szCs w:val="24"/>
        </w:rPr>
      </w:pPr>
    </w:p>
    <w:p w14:paraId="4F85170D" w14:textId="77777777" w:rsidR="0068235B" w:rsidRDefault="0068235B">
      <w:pPr>
        <w:jc w:val="center"/>
        <w:rPr>
          <w:rFonts w:ascii="Times New Roman" w:eastAsia="Times New Roman" w:hAnsi="Times New Roman" w:cs="Times New Roman"/>
          <w:b/>
          <w:i/>
          <w:sz w:val="24"/>
          <w:szCs w:val="24"/>
        </w:rPr>
      </w:pPr>
    </w:p>
    <w:p w14:paraId="3FD231AD" w14:textId="77777777" w:rsidR="0068235B" w:rsidRDefault="0068235B">
      <w:pPr>
        <w:jc w:val="center"/>
        <w:rPr>
          <w:rFonts w:ascii="Times New Roman" w:eastAsia="Times New Roman" w:hAnsi="Times New Roman" w:cs="Times New Roman"/>
          <w:b/>
          <w:i/>
          <w:sz w:val="24"/>
          <w:szCs w:val="24"/>
        </w:rPr>
      </w:pPr>
    </w:p>
    <w:p w14:paraId="7DC89F86" w14:textId="77777777" w:rsidR="0068235B" w:rsidRDefault="0068235B">
      <w:pPr>
        <w:jc w:val="center"/>
        <w:rPr>
          <w:rFonts w:ascii="Times New Roman" w:eastAsia="Times New Roman" w:hAnsi="Times New Roman" w:cs="Times New Roman"/>
          <w:b/>
          <w:i/>
          <w:sz w:val="24"/>
          <w:szCs w:val="24"/>
        </w:rPr>
      </w:pPr>
    </w:p>
    <w:p w14:paraId="149CC42E" w14:textId="77777777" w:rsidR="0068235B" w:rsidRDefault="0068235B">
      <w:pPr>
        <w:jc w:val="center"/>
        <w:rPr>
          <w:rFonts w:ascii="Times New Roman" w:eastAsia="Times New Roman" w:hAnsi="Times New Roman" w:cs="Times New Roman"/>
          <w:b/>
          <w:i/>
          <w:sz w:val="24"/>
          <w:szCs w:val="24"/>
        </w:rPr>
      </w:pPr>
    </w:p>
    <w:p w14:paraId="5D1ECCC9" w14:textId="77777777" w:rsidR="0068235B" w:rsidRDefault="0068235B">
      <w:pPr>
        <w:jc w:val="center"/>
        <w:rPr>
          <w:rFonts w:ascii="Times New Roman" w:eastAsia="Times New Roman" w:hAnsi="Times New Roman" w:cs="Times New Roman"/>
          <w:b/>
          <w:i/>
          <w:sz w:val="24"/>
          <w:szCs w:val="24"/>
        </w:rPr>
      </w:pPr>
    </w:p>
    <w:p w14:paraId="01A31E14" w14:textId="77777777" w:rsidR="0068235B" w:rsidRDefault="0068235B">
      <w:pPr>
        <w:jc w:val="center"/>
        <w:rPr>
          <w:rFonts w:ascii="Times New Roman" w:eastAsia="Times New Roman" w:hAnsi="Times New Roman" w:cs="Times New Roman"/>
          <w:b/>
          <w:i/>
          <w:sz w:val="24"/>
          <w:szCs w:val="24"/>
        </w:rPr>
      </w:pPr>
    </w:p>
    <w:p w14:paraId="69C59DAF" w14:textId="77777777" w:rsidR="0068235B" w:rsidRDefault="0068235B">
      <w:pPr>
        <w:jc w:val="center"/>
        <w:rPr>
          <w:rFonts w:ascii="Times New Roman" w:eastAsia="Times New Roman" w:hAnsi="Times New Roman" w:cs="Times New Roman"/>
          <w:b/>
          <w:i/>
          <w:sz w:val="24"/>
          <w:szCs w:val="24"/>
        </w:rPr>
      </w:pPr>
    </w:p>
    <w:p w14:paraId="5D3F3A29" w14:textId="77777777" w:rsidR="0068235B" w:rsidRDefault="0068235B">
      <w:pPr>
        <w:jc w:val="center"/>
        <w:rPr>
          <w:rFonts w:ascii="Times New Roman" w:eastAsia="Times New Roman" w:hAnsi="Times New Roman" w:cs="Times New Roman"/>
          <w:b/>
          <w:i/>
          <w:sz w:val="24"/>
          <w:szCs w:val="24"/>
        </w:rPr>
      </w:pPr>
    </w:p>
    <w:p w14:paraId="5DA7184D" w14:textId="77777777" w:rsidR="0068235B" w:rsidRDefault="0068235B">
      <w:pPr>
        <w:jc w:val="center"/>
        <w:rPr>
          <w:rFonts w:ascii="Times New Roman" w:eastAsia="Times New Roman" w:hAnsi="Times New Roman" w:cs="Times New Roman"/>
          <w:b/>
          <w:i/>
          <w:sz w:val="24"/>
          <w:szCs w:val="24"/>
        </w:rPr>
      </w:pPr>
    </w:p>
    <w:p w14:paraId="6E5C20E8" w14:textId="77777777" w:rsidR="0068235B" w:rsidRDefault="0068235B">
      <w:pPr>
        <w:jc w:val="center"/>
        <w:rPr>
          <w:rFonts w:ascii="Times New Roman" w:eastAsia="Times New Roman" w:hAnsi="Times New Roman" w:cs="Times New Roman"/>
          <w:b/>
          <w:i/>
          <w:sz w:val="24"/>
          <w:szCs w:val="24"/>
        </w:rPr>
      </w:pPr>
    </w:p>
    <w:p w14:paraId="5F674370" w14:textId="77777777" w:rsidR="0068235B" w:rsidRDefault="0068235B">
      <w:pPr>
        <w:jc w:val="center"/>
        <w:rPr>
          <w:rFonts w:ascii="Times New Roman" w:eastAsia="Times New Roman" w:hAnsi="Times New Roman" w:cs="Times New Roman"/>
          <w:b/>
          <w:i/>
          <w:sz w:val="24"/>
          <w:szCs w:val="24"/>
        </w:rPr>
      </w:pPr>
    </w:p>
    <w:p w14:paraId="179313E7" w14:textId="77777777" w:rsidR="0068235B" w:rsidRDefault="0068235B">
      <w:pPr>
        <w:jc w:val="center"/>
        <w:rPr>
          <w:rFonts w:ascii="Times New Roman" w:eastAsia="Times New Roman" w:hAnsi="Times New Roman" w:cs="Times New Roman"/>
          <w:b/>
          <w:i/>
          <w:sz w:val="24"/>
          <w:szCs w:val="24"/>
        </w:rPr>
      </w:pPr>
    </w:p>
    <w:p w14:paraId="006F5432" w14:textId="77777777" w:rsidR="0068235B" w:rsidRDefault="0068235B">
      <w:pPr>
        <w:jc w:val="center"/>
        <w:rPr>
          <w:rFonts w:ascii="Times New Roman" w:eastAsia="Times New Roman" w:hAnsi="Times New Roman" w:cs="Times New Roman"/>
          <w:b/>
          <w:i/>
          <w:sz w:val="24"/>
          <w:szCs w:val="24"/>
        </w:rPr>
      </w:pPr>
    </w:p>
    <w:p w14:paraId="49FDBC62" w14:textId="77777777" w:rsidR="0068235B" w:rsidRDefault="0068235B">
      <w:pPr>
        <w:jc w:val="center"/>
        <w:rPr>
          <w:rFonts w:ascii="Times New Roman" w:eastAsia="Times New Roman" w:hAnsi="Times New Roman" w:cs="Times New Roman"/>
          <w:b/>
          <w:i/>
          <w:sz w:val="24"/>
          <w:szCs w:val="24"/>
        </w:rPr>
      </w:pPr>
    </w:p>
    <w:p w14:paraId="2630DA9D" w14:textId="77777777" w:rsidR="0068235B" w:rsidRDefault="0068235B">
      <w:pPr>
        <w:jc w:val="center"/>
        <w:rPr>
          <w:rFonts w:ascii="Times New Roman" w:eastAsia="Times New Roman" w:hAnsi="Times New Roman" w:cs="Times New Roman"/>
          <w:b/>
          <w:i/>
          <w:sz w:val="24"/>
          <w:szCs w:val="24"/>
        </w:rPr>
      </w:pPr>
    </w:p>
    <w:p w14:paraId="3B3F8444" w14:textId="77777777" w:rsidR="0068235B" w:rsidRDefault="0068235B">
      <w:pPr>
        <w:jc w:val="center"/>
        <w:rPr>
          <w:rFonts w:ascii="Times New Roman" w:eastAsia="Times New Roman" w:hAnsi="Times New Roman" w:cs="Times New Roman"/>
          <w:b/>
          <w:i/>
          <w:sz w:val="24"/>
          <w:szCs w:val="24"/>
        </w:rPr>
      </w:pPr>
    </w:p>
    <w:p w14:paraId="0EC1E645" w14:textId="77777777" w:rsidR="0068235B" w:rsidRDefault="0068235B">
      <w:pPr>
        <w:jc w:val="center"/>
        <w:rPr>
          <w:rFonts w:ascii="Times New Roman" w:eastAsia="Times New Roman" w:hAnsi="Times New Roman" w:cs="Times New Roman"/>
          <w:b/>
          <w:i/>
          <w:sz w:val="24"/>
          <w:szCs w:val="24"/>
        </w:rPr>
      </w:pPr>
    </w:p>
    <w:p w14:paraId="3FAB9612" w14:textId="77777777" w:rsidR="0068235B" w:rsidRDefault="0068235B">
      <w:pPr>
        <w:jc w:val="center"/>
        <w:rPr>
          <w:rFonts w:ascii="Times New Roman" w:eastAsia="Times New Roman" w:hAnsi="Times New Roman" w:cs="Times New Roman"/>
          <w:b/>
          <w:i/>
          <w:sz w:val="24"/>
          <w:szCs w:val="24"/>
        </w:rPr>
      </w:pPr>
    </w:p>
    <w:p w14:paraId="34A90270" w14:textId="77777777" w:rsidR="0068235B" w:rsidRDefault="0068235B">
      <w:pPr>
        <w:jc w:val="center"/>
        <w:rPr>
          <w:rFonts w:ascii="Times New Roman" w:eastAsia="Times New Roman" w:hAnsi="Times New Roman" w:cs="Times New Roman"/>
          <w:b/>
          <w:i/>
          <w:sz w:val="24"/>
          <w:szCs w:val="24"/>
        </w:rPr>
      </w:pPr>
    </w:p>
    <w:p w14:paraId="52CF4A9E" w14:textId="77777777" w:rsidR="0068235B" w:rsidRDefault="0068235B">
      <w:pPr>
        <w:jc w:val="center"/>
        <w:rPr>
          <w:rFonts w:ascii="Times New Roman" w:eastAsia="Times New Roman" w:hAnsi="Times New Roman" w:cs="Times New Roman"/>
          <w:b/>
          <w:i/>
          <w:sz w:val="24"/>
          <w:szCs w:val="24"/>
        </w:rPr>
      </w:pPr>
    </w:p>
    <w:p w14:paraId="756E779F" w14:textId="77777777" w:rsidR="0068235B" w:rsidRDefault="0068235B">
      <w:pPr>
        <w:jc w:val="center"/>
        <w:rPr>
          <w:rFonts w:ascii="Times New Roman" w:eastAsia="Times New Roman" w:hAnsi="Times New Roman" w:cs="Times New Roman"/>
          <w:b/>
          <w:i/>
          <w:sz w:val="24"/>
          <w:szCs w:val="24"/>
        </w:rPr>
      </w:pPr>
    </w:p>
    <w:p w14:paraId="29F00201" w14:textId="77777777" w:rsidR="0068235B" w:rsidRDefault="0068235B">
      <w:pPr>
        <w:jc w:val="center"/>
        <w:rPr>
          <w:rFonts w:ascii="Times New Roman" w:eastAsia="Times New Roman" w:hAnsi="Times New Roman" w:cs="Times New Roman"/>
          <w:b/>
          <w:i/>
          <w:sz w:val="24"/>
          <w:szCs w:val="24"/>
        </w:rPr>
      </w:pPr>
    </w:p>
    <w:p w14:paraId="7789A1EC" w14:textId="77777777" w:rsidR="0068235B" w:rsidRDefault="0068235B">
      <w:pPr>
        <w:jc w:val="center"/>
        <w:rPr>
          <w:rFonts w:ascii="Times New Roman" w:eastAsia="Times New Roman" w:hAnsi="Times New Roman" w:cs="Times New Roman"/>
          <w:b/>
          <w:i/>
          <w:sz w:val="24"/>
          <w:szCs w:val="24"/>
        </w:rPr>
      </w:pPr>
    </w:p>
    <w:p w14:paraId="7615D876" w14:textId="77777777" w:rsidR="0068235B" w:rsidRDefault="0068235B">
      <w:pPr>
        <w:jc w:val="center"/>
        <w:rPr>
          <w:rFonts w:ascii="Times New Roman" w:eastAsia="Times New Roman" w:hAnsi="Times New Roman" w:cs="Times New Roman"/>
          <w:b/>
          <w:i/>
          <w:sz w:val="24"/>
          <w:szCs w:val="24"/>
        </w:rPr>
      </w:pPr>
    </w:p>
    <w:p w14:paraId="3F1E1F47" w14:textId="77777777" w:rsidR="0068235B" w:rsidRDefault="0068235B">
      <w:pPr>
        <w:jc w:val="center"/>
        <w:rPr>
          <w:rFonts w:ascii="Times New Roman" w:eastAsia="Times New Roman" w:hAnsi="Times New Roman" w:cs="Times New Roman"/>
          <w:b/>
          <w:i/>
          <w:sz w:val="24"/>
          <w:szCs w:val="24"/>
        </w:rPr>
      </w:pPr>
    </w:p>
    <w:p w14:paraId="01A2BCBD" w14:textId="77777777" w:rsidR="0068235B" w:rsidRDefault="0068235B">
      <w:pPr>
        <w:jc w:val="center"/>
        <w:rPr>
          <w:rFonts w:ascii="Times New Roman" w:eastAsia="Times New Roman" w:hAnsi="Times New Roman" w:cs="Times New Roman"/>
          <w:b/>
          <w:i/>
          <w:sz w:val="24"/>
          <w:szCs w:val="24"/>
        </w:rPr>
      </w:pPr>
    </w:p>
    <w:p w14:paraId="5B2F5F3F" w14:textId="77777777" w:rsidR="0068235B" w:rsidRDefault="0068235B">
      <w:pPr>
        <w:jc w:val="center"/>
        <w:rPr>
          <w:rFonts w:ascii="Times New Roman" w:eastAsia="Times New Roman" w:hAnsi="Times New Roman" w:cs="Times New Roman"/>
          <w:b/>
          <w:i/>
          <w:sz w:val="24"/>
          <w:szCs w:val="24"/>
        </w:rPr>
      </w:pPr>
    </w:p>
    <w:p w14:paraId="4365E3C2" w14:textId="77777777" w:rsidR="0068235B" w:rsidRDefault="0068235B">
      <w:pPr>
        <w:jc w:val="center"/>
        <w:rPr>
          <w:rFonts w:ascii="Times New Roman" w:eastAsia="Times New Roman" w:hAnsi="Times New Roman" w:cs="Times New Roman"/>
          <w:b/>
          <w:i/>
          <w:sz w:val="24"/>
          <w:szCs w:val="24"/>
        </w:rPr>
      </w:pPr>
    </w:p>
    <w:p w14:paraId="36DF4FAF" w14:textId="77777777" w:rsidR="0068235B" w:rsidRDefault="0068235B">
      <w:pPr>
        <w:jc w:val="center"/>
        <w:rPr>
          <w:rFonts w:ascii="Times New Roman" w:eastAsia="Times New Roman" w:hAnsi="Times New Roman" w:cs="Times New Roman"/>
          <w:b/>
          <w:i/>
          <w:sz w:val="24"/>
          <w:szCs w:val="24"/>
        </w:rPr>
      </w:pPr>
    </w:p>
    <w:p w14:paraId="3000CDFB" w14:textId="755F705E" w:rsidR="0068235B" w:rsidRDefault="00D271E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B05B82">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29EAF51F" w14:textId="77777777" w:rsidR="0068235B" w:rsidRDefault="00D271ED">
      <w:pPr>
        <w:rPr>
          <w:rFonts w:ascii="Times New Roman" w:eastAsia="Times New Roman" w:hAnsi="Times New Roman" w:cs="Times New Roman"/>
          <w:b/>
          <w:sz w:val="24"/>
          <w:szCs w:val="24"/>
          <w:vertAlign w:val="superscript"/>
        </w:rPr>
      </w:pPr>
      <w:r>
        <w:br w:type="page"/>
      </w:r>
    </w:p>
    <w:p w14:paraId="35CA5F0F" w14:textId="77777777" w:rsidR="0068235B" w:rsidRDefault="00D271E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FAD9027" w14:textId="77777777" w:rsidR="0068235B" w:rsidRDefault="0068235B">
      <w:pPr>
        <w:rPr>
          <w:rFonts w:ascii="Times New Roman" w:eastAsia="Times New Roman" w:hAnsi="Times New Roman" w:cs="Times New Roman"/>
          <w:b/>
          <w:sz w:val="24"/>
          <w:szCs w:val="24"/>
        </w:rPr>
      </w:pPr>
    </w:p>
    <w:sdt>
      <w:sdtPr>
        <w:id w:val="555053282"/>
        <w:docPartObj>
          <w:docPartGallery w:val="Table of Contents"/>
          <w:docPartUnique/>
        </w:docPartObj>
      </w:sdtPr>
      <w:sdtEndPr/>
      <w:sdtContent>
        <w:p w14:paraId="307FE982" w14:textId="77777777" w:rsidR="0068235B" w:rsidRDefault="00D271ED">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62DE2B0" w14:textId="77777777" w:rsidR="0068235B" w:rsidRDefault="00D271ED">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195E5833" w14:textId="77777777" w:rsidR="0068235B" w:rsidRDefault="00D271ED">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536A6355" w14:textId="77777777" w:rsidR="0068235B" w:rsidRDefault="00D271ED">
      <w:pPr>
        <w:rPr>
          <w:rFonts w:ascii="Times New Roman" w:eastAsia="Times New Roman" w:hAnsi="Times New Roman" w:cs="Times New Roman"/>
          <w:b/>
          <w:sz w:val="24"/>
          <w:szCs w:val="24"/>
        </w:rPr>
      </w:pPr>
      <w:r>
        <w:br w:type="page"/>
      </w:r>
    </w:p>
    <w:p w14:paraId="3371A6AC"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2A13D274" w14:textId="556EA27D"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15.02.17 Монтаж, техническое обслуживание, эксплуатация и ремонт промышленного оборудования (по отраслям),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w:t>
      </w:r>
      <w:r w:rsidR="00B05B82" w:rsidRPr="00B05B82">
        <w:rPr>
          <w:rFonts w:ascii="Times New Roman" w:eastAsia="Times New Roman" w:hAnsi="Times New Roman" w:cs="Times New Roman"/>
          <w:sz w:val="24"/>
          <w:szCs w:val="24"/>
        </w:rPr>
        <w:t>15.02.17 Монтаж, техническое обслуживание, эксплуатация и ремонт промышленного оборудования (по отраслям)</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557D67EF"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15.02.17 Монтаж, техническое обслуживание, эксплуатация и ремонт промышленного оборудования (по отраслям)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470913B7"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2462FCB"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9A45032"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FA552A6" w14:textId="77777777"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15.02.17 Монтаж, техническое обслуживание, эксплуатация и ремонт промышленного оборудования (по отраслям)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Техник-механик.</w:t>
      </w:r>
    </w:p>
    <w:p w14:paraId="146084E5" w14:textId="542D5DE9"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w:t>
      </w:r>
      <w:r w:rsidR="00B05B82">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sz w:val="24"/>
          <w:szCs w:val="24"/>
        </w:rPr>
        <w:t>П</w:t>
      </w:r>
      <w:r w:rsidR="00B05B82">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 xml:space="preserve">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5D70FD2" w14:textId="489372AD" w:rsidR="0068235B"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5BA3237F" w14:textId="77777777" w:rsidR="00D271ED" w:rsidRDefault="00D271E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3686C1D5" w14:textId="77777777" w:rsidR="0068235B" w:rsidRDefault="00D271E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6AC6DA59" w14:textId="77777777" w:rsidR="0068235B" w:rsidRDefault="00D271E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390" w:type="dxa"/>
        <w:tblInd w:w="104" w:type="dxa"/>
        <w:tblLayout w:type="fixed"/>
        <w:tblLook w:val="0000" w:firstRow="0" w:lastRow="0" w:firstColumn="0" w:lastColumn="0" w:noHBand="0" w:noVBand="0"/>
      </w:tblPr>
      <w:tblGrid>
        <w:gridCol w:w="4905"/>
        <w:gridCol w:w="4485"/>
      </w:tblGrid>
      <w:tr w:rsidR="0068235B" w14:paraId="6342A6DD"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69B37D98"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Код и наименование </w:t>
            </w:r>
          </w:p>
          <w:p w14:paraId="25E61466" w14:textId="77777777" w:rsidR="0068235B" w:rsidRPr="00D271ED" w:rsidRDefault="00D271ED">
            <w:pPr>
              <w:jc w:val="center"/>
              <w:rPr>
                <w:rFonts w:ascii="Times New Roman" w:eastAsia="Times New Roman" w:hAnsi="Times New Roman" w:cs="Times New Roman"/>
                <w:color w:val="000000"/>
                <w:sz w:val="24"/>
                <w:szCs w:val="24"/>
                <w:lang w:val="ru-RU"/>
              </w:rPr>
            </w:pPr>
            <w:r w:rsidRPr="00D271ED">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06A96147"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Код и наименование </w:t>
            </w:r>
          </w:p>
          <w:p w14:paraId="2B059A90"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 xml:space="preserve">профессионального модуля (ПМ), </w:t>
            </w:r>
          </w:p>
          <w:p w14:paraId="110761E1" w14:textId="77777777" w:rsidR="0068235B" w:rsidRPr="00D271ED" w:rsidRDefault="00D271ED">
            <w:pPr>
              <w:jc w:val="center"/>
              <w:rPr>
                <w:rFonts w:ascii="Times New Roman" w:eastAsia="Times New Roman" w:hAnsi="Times New Roman" w:cs="Times New Roman"/>
                <w:b/>
                <w:color w:val="000000"/>
                <w:sz w:val="24"/>
                <w:szCs w:val="24"/>
                <w:lang w:val="ru-RU"/>
              </w:rPr>
            </w:pPr>
            <w:r w:rsidRPr="00D271ED">
              <w:rPr>
                <w:rFonts w:ascii="Times New Roman" w:eastAsia="Times New Roman" w:hAnsi="Times New Roman" w:cs="Times New Roman"/>
                <w:b/>
                <w:color w:val="000000"/>
                <w:sz w:val="24"/>
                <w:szCs w:val="24"/>
                <w:lang w:val="ru-RU"/>
              </w:rPr>
              <w:t>в рамках которого осваивается ВД</w:t>
            </w:r>
          </w:p>
        </w:tc>
      </w:tr>
      <w:tr w:rsidR="0068235B" w14:paraId="57DCD906"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F0859FC" w14:textId="77777777" w:rsidR="0068235B" w:rsidRDefault="00D271E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4E70C906" w14:textId="77777777" w:rsidR="0068235B" w:rsidRDefault="00D271E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68235B" w14:paraId="6ACB5F9B"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4E7E9FF5" w14:textId="77777777" w:rsidR="0068235B" w:rsidRDefault="00D271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68235B" w14:paraId="067EAE87"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71FA2D7" w14:textId="77777777" w:rsidR="0068235B" w:rsidRDefault="00D271ED">
            <w:pPr>
              <w:rPr>
                <w:rFonts w:ascii="Times New Roman" w:eastAsia="Times New Roman" w:hAnsi="Times New Roman" w:cs="Times New Roman"/>
                <w:sz w:val="24"/>
                <w:szCs w:val="24"/>
              </w:rPr>
            </w:pPr>
            <w:r w:rsidRPr="00D271ED">
              <w:rPr>
                <w:rFonts w:ascii="Times New Roman" w:eastAsia="Times New Roman" w:hAnsi="Times New Roman" w:cs="Times New Roman"/>
                <w:sz w:val="24"/>
                <w:szCs w:val="24"/>
                <w:lang w:val="ru-RU"/>
              </w:rPr>
              <w:t xml:space="preserve">ВД.01 Проведение монтажа, испытания промышленного  (технологического) оборудования, выполнения пусконаладочных работ и  сдача его в эксплуатацию  </w:t>
            </w:r>
            <w:r>
              <w:rPr>
                <w:rFonts w:ascii="Times New Roman" w:eastAsia="Times New Roman" w:hAnsi="Times New Roman" w:cs="Times New Roman"/>
                <w:sz w:val="24"/>
                <w:szCs w:val="24"/>
              </w:rPr>
              <w:t xml:space="preserve">(по </w:t>
            </w:r>
            <w:proofErr w:type="spellStart"/>
            <w:r>
              <w:rPr>
                <w:rFonts w:ascii="Times New Roman" w:eastAsia="Times New Roman" w:hAnsi="Times New Roman" w:cs="Times New Roman"/>
                <w:sz w:val="24"/>
                <w:szCs w:val="24"/>
              </w:rPr>
              <w:t>отраслям</w:t>
            </w:r>
            <w:proofErr w:type="spellEnd"/>
            <w:r>
              <w:rPr>
                <w:rFonts w:ascii="Times New Roman" w:eastAsia="Times New Roman" w:hAnsi="Times New Roman" w:cs="Times New Roman"/>
                <w:sz w:val="24"/>
                <w:szCs w:val="24"/>
              </w:rPr>
              <w:t>)</w:t>
            </w:r>
          </w:p>
        </w:tc>
        <w:tc>
          <w:tcPr>
            <w:tcW w:w="4485" w:type="dxa"/>
            <w:tcBorders>
              <w:top w:val="single" w:sz="4" w:space="0" w:color="000000"/>
              <w:left w:val="single" w:sz="4" w:space="0" w:color="000000"/>
              <w:bottom w:val="single" w:sz="4" w:space="0" w:color="000000"/>
              <w:right w:val="single" w:sz="4" w:space="0" w:color="000000"/>
            </w:tcBorders>
          </w:tcPr>
          <w:p w14:paraId="33B6CA61" w14:textId="77777777" w:rsidR="0068235B" w:rsidRDefault="00D271ED">
            <w:pPr>
              <w:rPr>
                <w:rFonts w:ascii="Times New Roman" w:eastAsia="Times New Roman" w:hAnsi="Times New Roman" w:cs="Times New Roman"/>
                <w:sz w:val="24"/>
                <w:szCs w:val="24"/>
              </w:rPr>
            </w:pPr>
            <w:r w:rsidRPr="00D271ED">
              <w:rPr>
                <w:rFonts w:ascii="Times New Roman" w:eastAsia="Times New Roman" w:hAnsi="Times New Roman" w:cs="Times New Roman"/>
                <w:sz w:val="24"/>
                <w:szCs w:val="24"/>
                <w:lang w:val="ru-RU"/>
              </w:rPr>
              <w:t xml:space="preserve">ПМ.01 Проведение монтажа, испытания промышленного (технологического) оборудования, выполнения пусконаладочных работ и сдача его в эксплуатацию </w:t>
            </w:r>
            <w:r>
              <w:rPr>
                <w:rFonts w:ascii="Times New Roman" w:eastAsia="Times New Roman" w:hAnsi="Times New Roman" w:cs="Times New Roman"/>
                <w:sz w:val="24"/>
                <w:szCs w:val="24"/>
              </w:rPr>
              <w:t xml:space="preserve">(по </w:t>
            </w:r>
            <w:proofErr w:type="spellStart"/>
            <w:r>
              <w:rPr>
                <w:rFonts w:ascii="Times New Roman" w:eastAsia="Times New Roman" w:hAnsi="Times New Roman" w:cs="Times New Roman"/>
                <w:sz w:val="24"/>
                <w:szCs w:val="24"/>
              </w:rPr>
              <w:t>отраслям</w:t>
            </w:r>
            <w:proofErr w:type="spellEnd"/>
            <w:r>
              <w:rPr>
                <w:rFonts w:ascii="Times New Roman" w:eastAsia="Times New Roman" w:hAnsi="Times New Roman" w:cs="Times New Roman"/>
                <w:sz w:val="24"/>
                <w:szCs w:val="24"/>
              </w:rPr>
              <w:t>)</w:t>
            </w:r>
          </w:p>
        </w:tc>
      </w:tr>
      <w:tr w:rsidR="0068235B" w14:paraId="7F6067F4"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44FA28DD"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ВД.02 Организационно-технологическое </w:t>
            </w:r>
            <w:r w:rsidRPr="00D271ED">
              <w:rPr>
                <w:rFonts w:ascii="Times New Roman" w:eastAsia="Times New Roman" w:hAnsi="Times New Roman" w:cs="Times New Roman"/>
                <w:sz w:val="24"/>
                <w:szCs w:val="24"/>
                <w:lang w:val="ru-RU"/>
              </w:rPr>
              <w:lastRenderedPageBreak/>
              <w:t>обеспечение технического обслуживания, эксплуатации промышленного (технологического) оборудования  (по отраслям)</w:t>
            </w:r>
          </w:p>
        </w:tc>
        <w:tc>
          <w:tcPr>
            <w:tcW w:w="4485" w:type="dxa"/>
            <w:tcBorders>
              <w:top w:val="single" w:sz="4" w:space="0" w:color="000000"/>
              <w:left w:val="single" w:sz="4" w:space="0" w:color="000000"/>
              <w:bottom w:val="single" w:sz="4" w:space="0" w:color="000000"/>
              <w:right w:val="single" w:sz="4" w:space="0" w:color="000000"/>
            </w:tcBorders>
          </w:tcPr>
          <w:p w14:paraId="4BFE8C7D"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lastRenderedPageBreak/>
              <w:t xml:space="preserve">ПМ.02 Организационно-технологическое </w:t>
            </w:r>
            <w:r w:rsidRPr="00D271ED">
              <w:rPr>
                <w:rFonts w:ascii="Times New Roman" w:eastAsia="Times New Roman" w:hAnsi="Times New Roman" w:cs="Times New Roman"/>
                <w:sz w:val="24"/>
                <w:szCs w:val="24"/>
                <w:lang w:val="ru-RU"/>
              </w:rPr>
              <w:lastRenderedPageBreak/>
              <w:t>обеспечение технического обслуживания, эксплуатации промышленного (технологического) оборудования (по отраслям)</w:t>
            </w:r>
          </w:p>
        </w:tc>
      </w:tr>
      <w:tr w:rsidR="0068235B" w14:paraId="6A58587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08105F6"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lastRenderedPageBreak/>
              <w:t>ВД.03 Организационно-техническое обеспечение ремонта промышленного (технологического)  оборудования</w:t>
            </w:r>
          </w:p>
        </w:tc>
        <w:tc>
          <w:tcPr>
            <w:tcW w:w="4485" w:type="dxa"/>
            <w:tcBorders>
              <w:top w:val="single" w:sz="4" w:space="0" w:color="000000"/>
              <w:left w:val="single" w:sz="4" w:space="0" w:color="000000"/>
              <w:bottom w:val="single" w:sz="4" w:space="0" w:color="000000"/>
              <w:right w:val="single" w:sz="4" w:space="0" w:color="000000"/>
            </w:tcBorders>
          </w:tcPr>
          <w:p w14:paraId="60CE6DD4"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ПМ.03 Организационно-техническое обеспечение ремонта промышленного (технологического) оборудования</w:t>
            </w:r>
          </w:p>
        </w:tc>
      </w:tr>
      <w:tr w:rsidR="0068235B" w14:paraId="3DB6B31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A4605F9"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ВД.04 Организация работ по снабжению производства заготовками, запасными частями, расходными материалами</w:t>
            </w:r>
          </w:p>
        </w:tc>
        <w:tc>
          <w:tcPr>
            <w:tcW w:w="4485" w:type="dxa"/>
            <w:tcBorders>
              <w:top w:val="single" w:sz="4" w:space="0" w:color="000000"/>
              <w:left w:val="single" w:sz="4" w:space="0" w:color="000000"/>
              <w:bottom w:val="single" w:sz="4" w:space="0" w:color="000000"/>
              <w:right w:val="single" w:sz="4" w:space="0" w:color="000000"/>
            </w:tcBorders>
          </w:tcPr>
          <w:p w14:paraId="4B600543"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ПМ.04 Организация работ по снабжению производства заготовками, запасными частями, расходными материалами</w:t>
            </w:r>
          </w:p>
        </w:tc>
      </w:tr>
    </w:tbl>
    <w:p w14:paraId="2500FB02"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31AA2F0E" w14:textId="77777777" w:rsidR="0068235B" w:rsidRDefault="0068235B">
      <w:pPr>
        <w:jc w:val="right"/>
        <w:rPr>
          <w:rFonts w:ascii="Times New Roman" w:eastAsia="Times New Roman" w:hAnsi="Times New Roman" w:cs="Times New Roman"/>
          <w:b/>
          <w:sz w:val="24"/>
          <w:szCs w:val="24"/>
          <w:highlight w:val="white"/>
        </w:rPr>
      </w:pPr>
    </w:p>
    <w:p w14:paraId="68DBEFD2" w14:textId="77777777" w:rsidR="0068235B" w:rsidRDefault="00D271E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4A42737" w14:textId="1C95B860" w:rsidR="0068235B" w:rsidRPr="00D271ED" w:rsidRDefault="00D271ED" w:rsidP="00D271ED">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630" w:type="dxa"/>
        <w:tblInd w:w="10" w:type="dxa"/>
        <w:tblLayout w:type="fixed"/>
        <w:tblLook w:val="0000" w:firstRow="0" w:lastRow="0" w:firstColumn="0" w:lastColumn="0" w:noHBand="0" w:noVBand="0"/>
      </w:tblPr>
      <w:tblGrid>
        <w:gridCol w:w="3405"/>
        <w:gridCol w:w="6225"/>
      </w:tblGrid>
      <w:tr w:rsidR="0068235B" w14:paraId="4BA66404"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78811569" w14:textId="77777777" w:rsidR="0068235B" w:rsidRDefault="00D271ED">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деятельности </w:t>
            </w:r>
          </w:p>
        </w:tc>
        <w:tc>
          <w:tcPr>
            <w:tcW w:w="6225" w:type="dxa"/>
            <w:tcBorders>
              <w:top w:val="single" w:sz="4" w:space="0" w:color="000000"/>
              <w:left w:val="single" w:sz="4" w:space="0" w:color="000000"/>
              <w:bottom w:val="single" w:sz="4" w:space="0" w:color="000000"/>
              <w:right w:val="single" w:sz="4" w:space="0" w:color="000000"/>
            </w:tcBorders>
          </w:tcPr>
          <w:p w14:paraId="0B1F5256" w14:textId="77777777" w:rsidR="0068235B" w:rsidRDefault="00D271ED">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68235B" w14:paraId="34C2A81E" w14:textId="77777777">
        <w:trPr>
          <w:trHeight w:val="259"/>
        </w:trPr>
        <w:tc>
          <w:tcPr>
            <w:tcW w:w="3405" w:type="dxa"/>
            <w:vMerge w:val="restart"/>
            <w:tcBorders>
              <w:top w:val="single" w:sz="4" w:space="0" w:color="000000"/>
              <w:left w:val="single" w:sz="4" w:space="0" w:color="000000"/>
              <w:right w:val="single" w:sz="4" w:space="0" w:color="000000"/>
            </w:tcBorders>
          </w:tcPr>
          <w:p w14:paraId="4957BED3" w14:textId="77777777" w:rsidR="0068235B" w:rsidRDefault="00D271ED">
            <w:pPr>
              <w:rPr>
                <w:rFonts w:ascii="Times New Roman" w:eastAsia="Times New Roman" w:hAnsi="Times New Roman" w:cs="Times New Roman"/>
                <w:color w:val="0070C0"/>
                <w:sz w:val="24"/>
                <w:szCs w:val="24"/>
              </w:rPr>
            </w:pPr>
            <w:r w:rsidRPr="00D271ED">
              <w:rPr>
                <w:rFonts w:ascii="Times New Roman" w:eastAsia="Times New Roman" w:hAnsi="Times New Roman" w:cs="Times New Roman"/>
                <w:sz w:val="24"/>
                <w:szCs w:val="24"/>
                <w:lang w:val="ru-RU"/>
              </w:rPr>
              <w:t xml:space="preserve">ВД.01 Проведение монтажа, испытания промышленного  (технологического) оборудования, выполнения пусконаладочных работ и  сдача его в эксплуатацию  </w:t>
            </w:r>
            <w:r>
              <w:rPr>
                <w:rFonts w:ascii="Times New Roman" w:eastAsia="Times New Roman" w:hAnsi="Times New Roman" w:cs="Times New Roman"/>
                <w:sz w:val="24"/>
                <w:szCs w:val="24"/>
              </w:rPr>
              <w:t xml:space="preserve">(по </w:t>
            </w:r>
            <w:proofErr w:type="spellStart"/>
            <w:r>
              <w:rPr>
                <w:rFonts w:ascii="Times New Roman" w:eastAsia="Times New Roman" w:hAnsi="Times New Roman" w:cs="Times New Roman"/>
                <w:sz w:val="24"/>
                <w:szCs w:val="24"/>
              </w:rPr>
              <w:t>отраслям</w:t>
            </w:r>
            <w:proofErr w:type="spellEnd"/>
            <w:r>
              <w:rPr>
                <w:rFonts w:ascii="Times New Roman" w:eastAsia="Times New Roman" w:hAnsi="Times New Roman" w:cs="Times New Roman"/>
                <w:sz w:val="24"/>
                <w:szCs w:val="24"/>
              </w:rPr>
              <w:t>)</w:t>
            </w:r>
          </w:p>
        </w:tc>
        <w:tc>
          <w:tcPr>
            <w:tcW w:w="6225" w:type="dxa"/>
            <w:tcBorders>
              <w:top w:val="single" w:sz="4" w:space="0" w:color="000000"/>
              <w:left w:val="single" w:sz="4" w:space="0" w:color="000000"/>
              <w:bottom w:val="single" w:sz="4" w:space="0" w:color="000000"/>
              <w:right w:val="single" w:sz="4" w:space="0" w:color="000000"/>
            </w:tcBorders>
          </w:tcPr>
          <w:p w14:paraId="46408888"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1.1 Осуществлять организационно- производственные работы для  подготовки сборки и монтажа промышленного (технологического) оборудования</w:t>
            </w:r>
          </w:p>
        </w:tc>
      </w:tr>
      <w:tr w:rsidR="0068235B" w14:paraId="44D10103" w14:textId="77777777">
        <w:trPr>
          <w:trHeight w:val="250"/>
        </w:trPr>
        <w:tc>
          <w:tcPr>
            <w:tcW w:w="3405" w:type="dxa"/>
            <w:vMerge/>
            <w:tcBorders>
              <w:top w:val="single" w:sz="4" w:space="0" w:color="000000"/>
              <w:left w:val="single" w:sz="4" w:space="0" w:color="000000"/>
              <w:right w:val="single" w:sz="4" w:space="0" w:color="000000"/>
            </w:tcBorders>
          </w:tcPr>
          <w:p w14:paraId="2AB85127"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C0E1F3A"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1.2  Проводить сборку, регулировку, дефектовку агрегатов промышленного (технологического) оборудования</w:t>
            </w:r>
          </w:p>
        </w:tc>
      </w:tr>
      <w:tr w:rsidR="0068235B" w14:paraId="29BE5D54" w14:textId="77777777">
        <w:trPr>
          <w:trHeight w:val="250"/>
        </w:trPr>
        <w:tc>
          <w:tcPr>
            <w:tcW w:w="3405" w:type="dxa"/>
            <w:vMerge/>
            <w:tcBorders>
              <w:top w:val="single" w:sz="4" w:space="0" w:color="000000"/>
              <w:left w:val="single" w:sz="4" w:space="0" w:color="000000"/>
              <w:right w:val="single" w:sz="4" w:space="0" w:color="000000"/>
            </w:tcBorders>
          </w:tcPr>
          <w:p w14:paraId="21209D31"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B3B371D"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1.3  Производить оценку  состояния промышленного (технологического) оборудования после  выполнения наладочных работ,  контроль технического состояния оборудования при вводе в эксплуатацию</w:t>
            </w:r>
          </w:p>
        </w:tc>
      </w:tr>
      <w:tr w:rsidR="0068235B" w14:paraId="4D860A23" w14:textId="77777777">
        <w:trPr>
          <w:trHeight w:val="240"/>
        </w:trPr>
        <w:tc>
          <w:tcPr>
            <w:tcW w:w="3405" w:type="dxa"/>
            <w:vMerge w:val="restart"/>
            <w:tcBorders>
              <w:top w:val="single" w:sz="4" w:space="0" w:color="000000"/>
              <w:left w:val="single" w:sz="4" w:space="0" w:color="000000"/>
              <w:right w:val="single" w:sz="4" w:space="0" w:color="000000"/>
            </w:tcBorders>
          </w:tcPr>
          <w:p w14:paraId="070F3ADB" w14:textId="77777777" w:rsidR="0068235B" w:rsidRPr="00D271ED" w:rsidRDefault="00D271ED">
            <w:pPr>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ВД.02 Организационно-технологическое обеспечение технического обслуживания, эксплуатации промышленного (технологического) оборудования  (по отраслям)</w:t>
            </w:r>
          </w:p>
        </w:tc>
        <w:tc>
          <w:tcPr>
            <w:tcW w:w="6225" w:type="dxa"/>
            <w:tcBorders>
              <w:top w:val="single" w:sz="4" w:space="0" w:color="000000"/>
              <w:left w:val="single" w:sz="4" w:space="0" w:color="000000"/>
              <w:right w:val="single" w:sz="4" w:space="0" w:color="000000"/>
            </w:tcBorders>
          </w:tcPr>
          <w:p w14:paraId="6E51A724" w14:textId="77777777" w:rsidR="0068235B" w:rsidRPr="00D271ED" w:rsidRDefault="00D271ED">
            <w:pPr>
              <w:rPr>
                <w:rFonts w:ascii="Times New Roman" w:eastAsia="Times New Roman" w:hAnsi="Times New Roman" w:cs="Times New Roman"/>
                <w:color w:val="0070C0"/>
                <w:sz w:val="24"/>
                <w:szCs w:val="24"/>
                <w:highlight w:val="yellow"/>
                <w:lang w:val="ru-RU"/>
              </w:rPr>
            </w:pPr>
            <w:r w:rsidRPr="00D271ED">
              <w:rPr>
                <w:rFonts w:ascii="Times New Roman" w:eastAsia="Times New Roman" w:hAnsi="Times New Roman" w:cs="Times New Roman"/>
                <w:sz w:val="24"/>
                <w:szCs w:val="24"/>
                <w:lang w:val="ru-RU"/>
              </w:rPr>
              <w:t>ПК 2.1. Производить техническое обслуживание  и диагностику промышленного (технологического) оборудования  в процессе эксплуатации в соответствии с технической документацией</w:t>
            </w:r>
          </w:p>
        </w:tc>
      </w:tr>
      <w:tr w:rsidR="0068235B" w14:paraId="41B08645" w14:textId="77777777">
        <w:trPr>
          <w:trHeight w:val="240"/>
        </w:trPr>
        <w:tc>
          <w:tcPr>
            <w:tcW w:w="3405" w:type="dxa"/>
            <w:vMerge/>
            <w:tcBorders>
              <w:top w:val="single" w:sz="4" w:space="0" w:color="000000"/>
              <w:left w:val="single" w:sz="4" w:space="0" w:color="000000"/>
              <w:right w:val="single" w:sz="4" w:space="0" w:color="000000"/>
            </w:tcBorders>
          </w:tcPr>
          <w:p w14:paraId="2A3FB682"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6949723D"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2.2  Разрабатывать технологическую документацию для проведения работ по техническому обслуживанию промышленного (технологического) оборудования</w:t>
            </w:r>
          </w:p>
        </w:tc>
      </w:tr>
      <w:tr w:rsidR="0068235B" w14:paraId="5C4DD584" w14:textId="77777777">
        <w:trPr>
          <w:trHeight w:val="240"/>
        </w:trPr>
        <w:tc>
          <w:tcPr>
            <w:tcW w:w="3405" w:type="dxa"/>
            <w:vMerge/>
            <w:tcBorders>
              <w:top w:val="single" w:sz="4" w:space="0" w:color="000000"/>
              <w:left w:val="single" w:sz="4" w:space="0" w:color="000000"/>
              <w:right w:val="single" w:sz="4" w:space="0" w:color="000000"/>
            </w:tcBorders>
          </w:tcPr>
          <w:p w14:paraId="2C1BE56D" w14:textId="77777777" w:rsidR="0068235B" w:rsidRPr="00D271ED" w:rsidRDefault="0068235B">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453D50B4" w14:textId="77777777" w:rsidR="0068235B" w:rsidRPr="00D271ED" w:rsidRDefault="00D271ED">
            <w:pPr>
              <w:jc w:val="both"/>
              <w:rPr>
                <w:rFonts w:ascii="Times New Roman" w:eastAsia="Times New Roman" w:hAnsi="Times New Roman" w:cs="Times New Roman"/>
                <w:color w:val="0070C0"/>
                <w:sz w:val="24"/>
                <w:szCs w:val="24"/>
                <w:highlight w:val="white"/>
                <w:lang w:val="ru-RU"/>
              </w:rPr>
            </w:pPr>
            <w:r w:rsidRPr="00D271ED">
              <w:rPr>
                <w:rFonts w:ascii="Times New Roman" w:eastAsia="Times New Roman" w:hAnsi="Times New Roman" w:cs="Times New Roman"/>
                <w:sz w:val="24"/>
                <w:szCs w:val="24"/>
                <w:lang w:val="ru-RU"/>
              </w:rPr>
              <w:t>ПК 2.3 Организовать работу персонала по техническому обслуживанию промышленного (технологического) оборудования</w:t>
            </w:r>
          </w:p>
        </w:tc>
      </w:tr>
      <w:tr w:rsidR="0068235B" w14:paraId="2F4C6EA6"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310517C6" w14:textId="77777777" w:rsidR="0068235B" w:rsidRPr="00D271ED" w:rsidRDefault="00D271ED">
            <w:pPr>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ВД.03 Организационно-техническое обеспечение ремонта промышленного (технологического)  оборудования</w:t>
            </w:r>
          </w:p>
        </w:tc>
        <w:tc>
          <w:tcPr>
            <w:tcW w:w="6225" w:type="dxa"/>
            <w:tcBorders>
              <w:top w:val="single" w:sz="4" w:space="0" w:color="000000"/>
              <w:left w:val="single" w:sz="4" w:space="0" w:color="000000"/>
              <w:bottom w:val="single" w:sz="4" w:space="0" w:color="000000"/>
              <w:right w:val="single" w:sz="4" w:space="0" w:color="000000"/>
            </w:tcBorders>
          </w:tcPr>
          <w:p w14:paraId="2B6DD335"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3.1 Производить работы по организационному обеспечению и проведению плановых и неплановых ремонтов  промышленного (технологического) оборудования</w:t>
            </w:r>
          </w:p>
        </w:tc>
      </w:tr>
      <w:tr w:rsidR="0068235B" w14:paraId="0DDFCCB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223D9A57" w14:textId="77777777" w:rsidR="0068235B" w:rsidRPr="00D271ED" w:rsidRDefault="0068235B">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3056D2C0" w14:textId="77777777" w:rsidR="0068235B" w:rsidRPr="00D271ED" w:rsidRDefault="00D271ED">
            <w:pPr>
              <w:jc w:val="both"/>
              <w:rPr>
                <w:rFonts w:ascii="Times New Roman" w:eastAsia="Times New Roman" w:hAnsi="Times New Roman" w:cs="Times New Roman"/>
                <w:color w:val="0070C0"/>
                <w:sz w:val="24"/>
                <w:szCs w:val="24"/>
                <w:lang w:val="ru-RU"/>
              </w:rPr>
            </w:pPr>
            <w:r w:rsidRPr="00D271ED">
              <w:rPr>
                <w:rFonts w:ascii="Times New Roman" w:eastAsia="Times New Roman" w:hAnsi="Times New Roman" w:cs="Times New Roman"/>
                <w:sz w:val="24"/>
                <w:szCs w:val="24"/>
                <w:lang w:val="ru-RU"/>
              </w:rPr>
              <w:t>ПК 3.2 Разрабатывать технологическую документацию для проведения плановых и неплановых ремонтов  промышленного (технологического) оборудования</w:t>
            </w:r>
          </w:p>
        </w:tc>
      </w:tr>
      <w:tr w:rsidR="0068235B" w14:paraId="2FBB257C"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DBE6951" w14:textId="77777777" w:rsidR="0068235B" w:rsidRPr="00D271ED" w:rsidRDefault="0068235B">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CDB2F86"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3.3  Организовать работу персонала по ремонту промышленного (технологического) оборудования</w:t>
            </w:r>
          </w:p>
        </w:tc>
      </w:tr>
      <w:tr w:rsidR="0068235B" w14:paraId="77FFF66A"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3999DEFD"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ВД.04 Организация работ по снабжению производства заготовками, запасными частями, расходными материалами</w:t>
            </w:r>
          </w:p>
        </w:tc>
        <w:tc>
          <w:tcPr>
            <w:tcW w:w="6225" w:type="dxa"/>
            <w:tcBorders>
              <w:top w:val="single" w:sz="4" w:space="0" w:color="000000"/>
              <w:left w:val="single" w:sz="4" w:space="0" w:color="000000"/>
              <w:bottom w:val="single" w:sz="4" w:space="0" w:color="000000"/>
              <w:right w:val="single" w:sz="4" w:space="0" w:color="000000"/>
            </w:tcBorders>
          </w:tcPr>
          <w:p w14:paraId="5F0C5AB0"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4.1 Осуществлять сбор данных о потребностях производства в заготовках, запасных частях, расходных материалах</w:t>
            </w:r>
          </w:p>
        </w:tc>
      </w:tr>
      <w:tr w:rsidR="0068235B" w14:paraId="1BB9CB48"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19D309A" w14:textId="77777777" w:rsidR="0068235B" w:rsidRPr="00D271ED" w:rsidRDefault="0068235B">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65E5397" w14:textId="77777777" w:rsidR="0068235B" w:rsidRPr="00D271ED" w:rsidRDefault="00D271ED">
            <w:pPr>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ПК 4.2 Оформлять документацию на заготовки, запасные части, расходный материал</w:t>
            </w:r>
          </w:p>
        </w:tc>
      </w:tr>
      <w:tr w:rsidR="0068235B" w14:paraId="07D52866"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41B853B6" w14:textId="77777777" w:rsidR="0068235B" w:rsidRPr="00D271ED" w:rsidRDefault="0068235B">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7703CB1" w14:textId="77777777" w:rsidR="0068235B" w:rsidRPr="00D271ED" w:rsidRDefault="00D271ED">
            <w:pPr>
              <w:jc w:val="both"/>
              <w:rPr>
                <w:rFonts w:ascii="Times New Roman" w:eastAsia="Times New Roman" w:hAnsi="Times New Roman" w:cs="Times New Roman"/>
                <w:sz w:val="24"/>
                <w:szCs w:val="24"/>
                <w:lang w:val="ru-RU"/>
              </w:rPr>
            </w:pPr>
            <w:r w:rsidRPr="00D271ED">
              <w:rPr>
                <w:rFonts w:ascii="Times New Roman" w:eastAsia="Times New Roman" w:hAnsi="Times New Roman" w:cs="Times New Roman"/>
                <w:sz w:val="24"/>
                <w:szCs w:val="24"/>
                <w:lang w:val="ru-RU"/>
              </w:rPr>
              <w:t xml:space="preserve">ПК 4.3 Проводить анализ результатов использования </w:t>
            </w:r>
            <w:r w:rsidRPr="00D271ED">
              <w:rPr>
                <w:rFonts w:ascii="Times New Roman" w:eastAsia="Times New Roman" w:hAnsi="Times New Roman" w:cs="Times New Roman"/>
                <w:sz w:val="24"/>
                <w:szCs w:val="24"/>
                <w:lang w:val="ru-RU"/>
              </w:rPr>
              <w:lastRenderedPageBreak/>
              <w:t>заготовок, запасных частей, расходных материалов</w:t>
            </w:r>
          </w:p>
        </w:tc>
      </w:tr>
    </w:tbl>
    <w:p w14:paraId="177B7938"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6E61A9A"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4978E29" w14:textId="77777777" w:rsidR="0068235B" w:rsidRDefault="00D271ED">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15.02.17 Монтаж, техническое обслуживание, эксплуатация и ремонт промышленного оборудования (по отраслям), сдают ГИА в форме демонстрационного экзамена профильного уровня и защиты дипломного проекта (работы).</w:t>
      </w:r>
    </w:p>
    <w:p w14:paraId="7535C3C9"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AA4F0D4"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4B7C3C5"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8DE0C5E"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98D6E02" w14:textId="77777777" w:rsidR="0068235B" w:rsidRDefault="00D271E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1C1FFDF" w14:textId="77777777" w:rsidR="0068235B" w:rsidRDefault="0068235B">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A81C9E0"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602A9B99" w14:textId="77777777" w:rsidR="0068235B" w:rsidRDefault="00D271ED">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5DA014EC"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14F817E"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2279DDC"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04DFC7A8" w14:textId="77777777" w:rsidR="0068235B" w:rsidRDefault="00D271E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17FB3D7E" w14:textId="77777777" w:rsidR="0068235B" w:rsidRDefault="00D271ED">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C72CCDD"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B29F5B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13C3D5CE"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AEE0A6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79116DE6"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2CB20D03"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5A9FAB1"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25032089"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403DF25"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3944AD6"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B07B6A8"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1F70660"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CBC6552" w14:textId="77777777" w:rsidR="0068235B" w:rsidRDefault="00D271E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2287C977" w14:textId="77777777" w:rsidR="0068235B" w:rsidRDefault="0068235B">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68235B">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299BD" w14:textId="77777777" w:rsidR="00BB0D61" w:rsidRDefault="00BB0D61">
      <w:r>
        <w:separator/>
      </w:r>
    </w:p>
  </w:endnote>
  <w:endnote w:type="continuationSeparator" w:id="0">
    <w:p w14:paraId="7D425D9D" w14:textId="77777777" w:rsidR="00BB0D61" w:rsidRDefault="00BB0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EE81C" w14:textId="77777777" w:rsidR="00BB0D61" w:rsidRDefault="00BB0D61">
      <w:r>
        <w:separator/>
      </w:r>
    </w:p>
  </w:footnote>
  <w:footnote w:type="continuationSeparator" w:id="0">
    <w:p w14:paraId="1C68C8D2" w14:textId="77777777" w:rsidR="00BB0D61" w:rsidRDefault="00BB0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EAB4" w14:textId="77777777" w:rsidR="0068235B" w:rsidRDefault="00D271ED">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35B"/>
    <w:rsid w:val="0068235B"/>
    <w:rsid w:val="00B05B82"/>
    <w:rsid w:val="00BB0D61"/>
    <w:rsid w:val="00C97891"/>
    <w:rsid w:val="00D27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A52A"/>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QUbMSaZsSfF4hA1IU79pjpw/cQ==">CgMxLjAyCGguZ2pkZ3hzMgloLjMwajB6bGwyCWguMWZvYjl0ZTIOaC44Z3Q0aTh3c3cwaDEyDWguaGl4MnpkdDBzdTcyCWguMmV0OTJwMDIJaC4xdDNoNXNmMgloLjRkMzRvZzgyCWguMnM4ZXlvMTIJaC4yNmluMXJnOAByITFYcG9VclU3ajc1TmRVeHNGejFvX3BDczVVT200MWd3NQ==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1664</Words>
  <Characters>9485</Characters>
  <Application>Microsoft Office Word</Application>
  <DocSecurity>0</DocSecurity>
  <Lines>79</Lines>
  <Paragraphs>22</Paragraphs>
  <ScaleCrop>false</ScaleCrop>
  <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3</cp:revision>
  <dcterms:created xsi:type="dcterms:W3CDTF">2024-03-04T11:39:00Z</dcterms:created>
  <dcterms:modified xsi:type="dcterms:W3CDTF">2025-02-17T06:41:00Z</dcterms:modified>
</cp:coreProperties>
</file>