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E8828" w14:textId="220648C9" w:rsidR="005F1805" w:rsidRDefault="00E43553" w:rsidP="00EF0F57">
      <w:pPr>
        <w:ind w:hanging="2"/>
        <w:rPr>
          <w:rFonts w:ascii="OfficinaSansBookC" w:eastAsia="Times New Roman" w:hAnsi="OfficinaSansBookC" w:cs="Times New Roman"/>
          <w:b/>
          <w:color w:val="888888"/>
          <w:sz w:val="44"/>
          <w:szCs w:val="44"/>
        </w:rPr>
      </w:pPr>
      <w:r w:rsidRPr="00592D5F">
        <w:rPr>
          <w:rFonts w:ascii="OfficinaSansBookC" w:eastAsia="Times New Roman" w:hAnsi="OfficinaSansBookC" w:cs="Times New Roman"/>
          <w:noProof/>
          <w:lang w:val="ru-RU"/>
        </w:rPr>
        <w:drawing>
          <wp:inline distT="0" distB="0" distL="0" distR="0" wp14:anchorId="52B8AA8A" wp14:editId="394DEF3C">
            <wp:extent cx="5940425" cy="2200275"/>
            <wp:effectExtent l="0" t="0" r="317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 rotWithShape="1">
                    <a:blip r:embed="rId8"/>
                    <a:srcRect t="16807" b="8533"/>
                    <a:stretch/>
                  </pic:blipFill>
                  <pic:spPr bwMode="auto">
                    <a:xfrm>
                      <a:off x="0" y="0"/>
                      <a:ext cx="5940425" cy="220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230043" w14:textId="77777777" w:rsidR="00EF0F57" w:rsidRPr="009E4D5F" w:rsidRDefault="00EF0F57" w:rsidP="00EF0F57">
      <w:pPr>
        <w:ind w:hanging="2"/>
        <w:rPr>
          <w:rFonts w:ascii="OfficinaSansBookC" w:eastAsia="Times New Roman" w:hAnsi="OfficinaSansBookC" w:cs="Times New Roman"/>
          <w:b/>
          <w:sz w:val="38"/>
          <w:szCs w:val="38"/>
        </w:rPr>
      </w:pPr>
    </w:p>
    <w:p w14:paraId="5D9A5978" w14:textId="3052EDE7" w:rsidR="005F1805" w:rsidRPr="009E4D5F" w:rsidRDefault="005F1805" w:rsidP="00EF0F57">
      <w:pPr>
        <w:ind w:hanging="2"/>
        <w:jc w:val="center"/>
        <w:rPr>
          <w:rFonts w:ascii="OfficinaSansBookC" w:eastAsia="Times New Roman" w:hAnsi="OfficinaSansBookC" w:cs="Times New Roman"/>
          <w:b/>
          <w:sz w:val="38"/>
          <w:szCs w:val="38"/>
        </w:rPr>
      </w:pPr>
    </w:p>
    <w:p w14:paraId="787D94CD" w14:textId="32B53FF9" w:rsidR="00EF0F57" w:rsidRPr="009E4D5F" w:rsidRDefault="00EF0F57" w:rsidP="00EF0F57">
      <w:pPr>
        <w:ind w:hanging="2"/>
        <w:jc w:val="center"/>
        <w:rPr>
          <w:rFonts w:ascii="OfficinaSansBookC" w:eastAsia="Times New Roman" w:hAnsi="OfficinaSansBookC" w:cs="Times New Roman"/>
          <w:b/>
          <w:sz w:val="38"/>
          <w:szCs w:val="38"/>
        </w:rPr>
      </w:pPr>
    </w:p>
    <w:p w14:paraId="6E63F072" w14:textId="77777777" w:rsidR="009E4D5F" w:rsidRPr="009E4D5F" w:rsidRDefault="009E4D5F" w:rsidP="00EF0F57">
      <w:pPr>
        <w:ind w:hanging="2"/>
        <w:jc w:val="center"/>
        <w:rPr>
          <w:rFonts w:ascii="OfficinaSansBookC" w:eastAsia="Times New Roman" w:hAnsi="OfficinaSansBookC" w:cs="Times New Roman"/>
          <w:b/>
          <w:sz w:val="38"/>
          <w:szCs w:val="38"/>
        </w:rPr>
      </w:pPr>
    </w:p>
    <w:p w14:paraId="05674303" w14:textId="5BFB77E2" w:rsidR="005F1805" w:rsidRPr="00592D5F" w:rsidRDefault="00CB4ABF" w:rsidP="00EF0F57">
      <w:pPr>
        <w:ind w:left="4" w:hanging="6"/>
        <w:jc w:val="center"/>
        <w:rPr>
          <w:rFonts w:ascii="OfficinaSansBookC" w:eastAsia="Times New Roman" w:hAnsi="OfficinaSansBookC" w:cs="Times New Roman"/>
          <w:b/>
          <w:sz w:val="44"/>
          <w:szCs w:val="44"/>
        </w:rPr>
      </w:pPr>
      <w:r w:rsidRPr="00592D5F">
        <w:rPr>
          <w:rFonts w:ascii="OfficinaSansBookC" w:eastAsia="Times New Roman" w:hAnsi="OfficinaSansBookC" w:cs="Times New Roman"/>
          <w:b/>
          <w:sz w:val="44"/>
          <w:szCs w:val="44"/>
        </w:rPr>
        <w:t xml:space="preserve">МЕТОДИЧЕСКИЕ РЕКОМЕНДАЦИИ </w:t>
      </w:r>
    </w:p>
    <w:p w14:paraId="65828B93" w14:textId="6852394D" w:rsidR="005F1805" w:rsidRDefault="00CB4ABF" w:rsidP="00EF0F57">
      <w:pPr>
        <w:ind w:left="4" w:hanging="6"/>
        <w:jc w:val="center"/>
        <w:rPr>
          <w:rFonts w:ascii="OfficinaSansBookC" w:eastAsia="Times New Roman" w:hAnsi="OfficinaSansBookC" w:cs="Times New Roman"/>
          <w:b/>
          <w:sz w:val="44"/>
          <w:szCs w:val="44"/>
        </w:rPr>
      </w:pPr>
      <w:r w:rsidRPr="00592D5F">
        <w:rPr>
          <w:rFonts w:ascii="OfficinaSansBookC" w:eastAsia="Times New Roman" w:hAnsi="OfficinaSansBookC" w:cs="Times New Roman"/>
          <w:b/>
          <w:sz w:val="44"/>
          <w:szCs w:val="44"/>
        </w:rPr>
        <w:t>ПО ОРГАНИЗАЦИИ ОБУЧЕНИЯ</w:t>
      </w:r>
    </w:p>
    <w:p w14:paraId="356D1B49" w14:textId="250CD7A1" w:rsidR="009B4D90" w:rsidRPr="00592D5F" w:rsidRDefault="009B4D90" w:rsidP="00EF0F57">
      <w:pPr>
        <w:ind w:left="4" w:hanging="6"/>
        <w:jc w:val="center"/>
        <w:rPr>
          <w:rFonts w:ascii="OfficinaSansBookC" w:eastAsia="Times New Roman" w:hAnsi="OfficinaSansBookC" w:cs="Times New Roman"/>
          <w:b/>
          <w:sz w:val="44"/>
          <w:szCs w:val="44"/>
        </w:rPr>
      </w:pPr>
      <w:r w:rsidRPr="009B4D90">
        <w:rPr>
          <w:rFonts w:ascii="OfficinaSansBookC" w:eastAsia="Times New Roman" w:hAnsi="OfficinaSansBookC" w:cs="Times New Roman"/>
          <w:b/>
          <w:sz w:val="44"/>
          <w:szCs w:val="44"/>
        </w:rPr>
        <w:t>(</w:t>
      </w:r>
      <w:bookmarkStart w:id="0" w:name="_Hlk126160919"/>
      <w:r w:rsidRPr="009B4D90">
        <w:rPr>
          <w:rFonts w:ascii="OfficinaSansBookC" w:eastAsia="Times New Roman" w:hAnsi="OfficinaSansBookC" w:cs="Times New Roman"/>
          <w:b/>
          <w:sz w:val="44"/>
          <w:szCs w:val="44"/>
        </w:rPr>
        <w:t>разработка дидактических материалов)</w:t>
      </w:r>
      <w:bookmarkEnd w:id="0"/>
    </w:p>
    <w:p w14:paraId="5C317D2A" w14:textId="7645B44E" w:rsidR="005F1805" w:rsidRPr="00592D5F" w:rsidRDefault="00CB4ABF" w:rsidP="00EF0F57">
      <w:pPr>
        <w:ind w:left="2" w:hanging="4"/>
        <w:jc w:val="center"/>
        <w:rPr>
          <w:rFonts w:ascii="OfficinaSansBookC" w:eastAsia="Times New Roman" w:hAnsi="OfficinaSansBookC" w:cs="Times New Roman"/>
          <w:b/>
          <w:sz w:val="44"/>
          <w:szCs w:val="44"/>
        </w:rPr>
      </w:pPr>
      <w:r w:rsidRPr="00592D5F">
        <w:rPr>
          <w:rFonts w:ascii="OfficinaSansBookC" w:eastAsia="Times New Roman" w:hAnsi="OfficinaSansBookC" w:cs="Times New Roman"/>
          <w:b/>
          <w:sz w:val="44"/>
          <w:szCs w:val="44"/>
        </w:rPr>
        <w:t xml:space="preserve">по общеобразовательной дисциплине </w:t>
      </w:r>
    </w:p>
    <w:p w14:paraId="719B8A46" w14:textId="14CBF6B1" w:rsidR="005F1805" w:rsidRPr="00592D5F" w:rsidRDefault="00CB4ABF" w:rsidP="00EF0F57">
      <w:pPr>
        <w:ind w:left="2" w:hanging="4"/>
        <w:jc w:val="center"/>
        <w:rPr>
          <w:rFonts w:ascii="OfficinaSansBookC" w:eastAsia="Times New Roman" w:hAnsi="OfficinaSansBookC" w:cs="Times New Roman"/>
          <w:b/>
          <w:sz w:val="40"/>
          <w:szCs w:val="40"/>
        </w:rPr>
      </w:pPr>
      <w:r w:rsidRPr="00592D5F">
        <w:rPr>
          <w:rFonts w:ascii="OfficinaSansBookC" w:eastAsia="Times New Roman" w:hAnsi="OfficinaSansBookC" w:cs="Times New Roman"/>
          <w:b/>
          <w:sz w:val="44"/>
          <w:szCs w:val="44"/>
        </w:rPr>
        <w:t>«</w:t>
      </w:r>
      <w:r w:rsidRPr="00592D5F">
        <w:rPr>
          <w:rFonts w:ascii="OfficinaSansBookC" w:eastAsia="Times New Roman" w:hAnsi="OfficinaSansBookC" w:cs="Times New Roman"/>
          <w:b/>
          <w:sz w:val="44"/>
          <w:szCs w:val="44"/>
          <w:lang w:val="ru-RU"/>
        </w:rPr>
        <w:t>Б</w:t>
      </w:r>
      <w:proofErr w:type="spellStart"/>
      <w:r w:rsidR="00682393" w:rsidRPr="00592D5F">
        <w:rPr>
          <w:rFonts w:ascii="OfficinaSansBookC" w:eastAsia="Times New Roman" w:hAnsi="OfficinaSansBookC" w:cs="Times New Roman"/>
          <w:b/>
          <w:sz w:val="44"/>
          <w:szCs w:val="44"/>
        </w:rPr>
        <w:t>иология</w:t>
      </w:r>
      <w:proofErr w:type="spellEnd"/>
      <w:r w:rsidRPr="00592D5F">
        <w:rPr>
          <w:rFonts w:ascii="OfficinaSansBookC" w:eastAsia="Times New Roman" w:hAnsi="OfficinaSansBookC" w:cs="Times New Roman"/>
          <w:b/>
          <w:sz w:val="44"/>
          <w:szCs w:val="44"/>
        </w:rPr>
        <w:t>»</w:t>
      </w:r>
    </w:p>
    <w:p w14:paraId="10A3032D" w14:textId="54C6B5CA" w:rsidR="005F1805" w:rsidRDefault="005F1805" w:rsidP="00EF0F57">
      <w:pPr>
        <w:ind w:left="1" w:hanging="3"/>
        <w:rPr>
          <w:rFonts w:ascii="OfficinaSansBookC" w:eastAsia="Times New Roman" w:hAnsi="OfficinaSansBookC" w:cs="Times New Roman"/>
          <w:sz w:val="44"/>
          <w:szCs w:val="44"/>
        </w:rPr>
      </w:pPr>
    </w:p>
    <w:p w14:paraId="6638F101" w14:textId="31829F69" w:rsidR="00EF0F57" w:rsidRDefault="00EF0F57" w:rsidP="00EF0F57">
      <w:pPr>
        <w:ind w:left="1" w:hanging="3"/>
        <w:rPr>
          <w:rFonts w:ascii="OfficinaSansBookC" w:eastAsia="Times New Roman" w:hAnsi="OfficinaSansBookC" w:cs="Times New Roman"/>
          <w:sz w:val="44"/>
          <w:szCs w:val="44"/>
        </w:rPr>
      </w:pPr>
    </w:p>
    <w:p w14:paraId="7B2A5622" w14:textId="22375223" w:rsidR="00EF0F57" w:rsidRDefault="00EF0F57" w:rsidP="00EF0F57">
      <w:pPr>
        <w:ind w:left="1" w:hanging="3"/>
        <w:rPr>
          <w:rFonts w:ascii="OfficinaSansBookC" w:eastAsia="Times New Roman" w:hAnsi="OfficinaSansBookC" w:cs="Times New Roman"/>
          <w:sz w:val="44"/>
          <w:szCs w:val="44"/>
        </w:rPr>
      </w:pPr>
    </w:p>
    <w:p w14:paraId="3F56BEE3" w14:textId="7DE5F0D0" w:rsidR="00EF0F57" w:rsidRDefault="00EF0F57" w:rsidP="00EF0F57">
      <w:pPr>
        <w:ind w:left="1" w:hanging="3"/>
        <w:rPr>
          <w:rFonts w:ascii="OfficinaSansBookC" w:eastAsia="Times New Roman" w:hAnsi="OfficinaSansBookC" w:cs="Times New Roman"/>
          <w:sz w:val="44"/>
          <w:szCs w:val="44"/>
        </w:rPr>
      </w:pPr>
    </w:p>
    <w:p w14:paraId="79546068" w14:textId="350377EF" w:rsidR="00EF0F57" w:rsidRDefault="00EF0F57" w:rsidP="00EF0F57">
      <w:pPr>
        <w:ind w:left="1" w:hanging="3"/>
        <w:rPr>
          <w:rFonts w:ascii="OfficinaSansBookC" w:eastAsia="Times New Roman" w:hAnsi="OfficinaSansBookC" w:cs="Times New Roman"/>
          <w:sz w:val="44"/>
          <w:szCs w:val="44"/>
        </w:rPr>
      </w:pPr>
    </w:p>
    <w:p w14:paraId="64469CF4" w14:textId="4D13EF36" w:rsidR="009E4D5F" w:rsidRDefault="009E4D5F" w:rsidP="00EF0F57">
      <w:pPr>
        <w:ind w:left="1" w:hanging="3"/>
        <w:rPr>
          <w:rFonts w:ascii="OfficinaSansBookC" w:eastAsia="Times New Roman" w:hAnsi="OfficinaSansBookC" w:cs="Times New Roman"/>
          <w:sz w:val="44"/>
          <w:szCs w:val="44"/>
        </w:rPr>
      </w:pPr>
    </w:p>
    <w:p w14:paraId="10CCC1D6" w14:textId="397E8BEC" w:rsidR="009E4D5F" w:rsidRDefault="009E4D5F" w:rsidP="00EF0F57">
      <w:pPr>
        <w:ind w:left="1" w:hanging="3"/>
        <w:rPr>
          <w:rFonts w:ascii="OfficinaSansBookC" w:eastAsia="Times New Roman" w:hAnsi="OfficinaSansBookC" w:cs="Times New Roman"/>
          <w:sz w:val="44"/>
          <w:szCs w:val="44"/>
        </w:rPr>
      </w:pPr>
    </w:p>
    <w:p w14:paraId="46CAA45E" w14:textId="4257904D" w:rsidR="009E4D5F" w:rsidRDefault="009E4D5F" w:rsidP="00EF0F57">
      <w:pPr>
        <w:ind w:left="1" w:hanging="3"/>
        <w:rPr>
          <w:rFonts w:ascii="OfficinaSansBookC" w:eastAsia="Times New Roman" w:hAnsi="OfficinaSansBookC" w:cs="Times New Roman"/>
          <w:sz w:val="44"/>
          <w:szCs w:val="44"/>
        </w:rPr>
      </w:pPr>
    </w:p>
    <w:p w14:paraId="15A74897" w14:textId="04C26D2B" w:rsidR="00682393" w:rsidRPr="00592D5F" w:rsidRDefault="00E43553" w:rsidP="00EF0F57">
      <w:pPr>
        <w:ind w:hanging="2"/>
        <w:jc w:val="center"/>
        <w:rPr>
          <w:rFonts w:ascii="OfficinaSansBookC" w:eastAsia="Times New Roman" w:hAnsi="OfficinaSansBookC" w:cs="Times New Roman"/>
          <w:sz w:val="32"/>
          <w:szCs w:val="32"/>
        </w:rPr>
      </w:pPr>
      <w:proofErr w:type="gramStart"/>
      <w:r w:rsidRPr="00592D5F">
        <w:rPr>
          <w:rFonts w:ascii="OfficinaSansBookC" w:eastAsia="Times New Roman" w:hAnsi="OfficinaSansBookC" w:cs="Times New Roman"/>
          <w:sz w:val="32"/>
          <w:szCs w:val="32"/>
        </w:rPr>
        <w:t>МОСКВА</w:t>
      </w:r>
      <w:r w:rsidR="00682393" w:rsidRPr="00592D5F">
        <w:rPr>
          <w:rFonts w:ascii="OfficinaSansBookC" w:eastAsia="Times New Roman" w:hAnsi="OfficinaSansBookC" w:cs="Times New Roman"/>
          <w:sz w:val="32"/>
          <w:szCs w:val="32"/>
          <w:lang w:val="ru-RU"/>
        </w:rPr>
        <w:t xml:space="preserve"> </w:t>
      </w:r>
      <w:r w:rsidR="00EF0F57">
        <w:rPr>
          <w:rFonts w:ascii="OfficinaSansBookC" w:eastAsia="Times New Roman" w:hAnsi="OfficinaSansBookC" w:cs="Times New Roman"/>
          <w:sz w:val="32"/>
          <w:szCs w:val="32"/>
          <w:lang w:val="ru-RU"/>
        </w:rPr>
        <w:t xml:space="preserve"> </w:t>
      </w:r>
      <w:r w:rsidRPr="00592D5F">
        <w:rPr>
          <w:rFonts w:ascii="OfficinaSansBookC" w:eastAsia="Times New Roman" w:hAnsi="OfficinaSansBookC" w:cs="Times New Roman"/>
          <w:sz w:val="32"/>
          <w:szCs w:val="32"/>
        </w:rPr>
        <w:t>ИРПО</w:t>
      </w:r>
      <w:proofErr w:type="gramEnd"/>
    </w:p>
    <w:p w14:paraId="4663CF7C" w14:textId="2273054A" w:rsidR="005F1805" w:rsidRPr="00592D5F" w:rsidRDefault="00E43553" w:rsidP="009E4D5F">
      <w:pPr>
        <w:ind w:hanging="2"/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32"/>
          <w:szCs w:val="32"/>
        </w:rPr>
        <w:t xml:space="preserve"> 2022</w:t>
      </w:r>
      <w:r w:rsidRPr="00592D5F">
        <w:rPr>
          <w:rFonts w:ascii="OfficinaSansBookC" w:hAnsi="OfficinaSansBookC"/>
        </w:rPr>
        <w:br w:type="page"/>
      </w:r>
    </w:p>
    <w:p w14:paraId="7E1B9272" w14:textId="77777777" w:rsidR="005F1805" w:rsidRPr="00EF0F57" w:rsidRDefault="00E43553" w:rsidP="00EF0F57">
      <w:pPr>
        <w:jc w:val="center"/>
        <w:rPr>
          <w:rFonts w:ascii="OfficinaSansBookC" w:eastAsia="Times New Roman" w:hAnsi="OfficinaSansBookC" w:cs="Times New Roman"/>
          <w:b/>
          <w:bCs/>
          <w:sz w:val="28"/>
          <w:szCs w:val="28"/>
        </w:rPr>
      </w:pPr>
      <w:r w:rsidRPr="00EF0F57">
        <w:rPr>
          <w:rFonts w:ascii="OfficinaSansBookC" w:eastAsia="Times New Roman" w:hAnsi="OfficinaSansBookC" w:cs="Times New Roman"/>
          <w:b/>
          <w:bCs/>
          <w:sz w:val="28"/>
          <w:szCs w:val="28"/>
        </w:rPr>
        <w:lastRenderedPageBreak/>
        <w:t>АВТОРСКИИ</w:t>
      </w:r>
      <w:r w:rsidRPr="00EF0F57">
        <w:rPr>
          <w:rFonts w:ascii="Times New Roman" w:eastAsia="Times New Roman" w:hAnsi="Times New Roman" w:cs="Times New Roman"/>
          <w:b/>
          <w:bCs/>
          <w:sz w:val="28"/>
          <w:szCs w:val="28"/>
        </w:rPr>
        <w:t>̆</w:t>
      </w:r>
      <w:r w:rsidRPr="00EF0F57">
        <w:rPr>
          <w:rFonts w:ascii="OfficinaSansBookC" w:eastAsia="Times New Roman" w:hAnsi="OfficinaSansBookC" w:cs="Times New Roman"/>
          <w:b/>
          <w:bCs/>
          <w:sz w:val="28"/>
          <w:szCs w:val="28"/>
        </w:rPr>
        <w:t xml:space="preserve"> </w:t>
      </w:r>
      <w:r w:rsidRPr="00EF0F57">
        <w:rPr>
          <w:rFonts w:ascii="OfficinaSansBookC" w:eastAsia="Times New Roman" w:hAnsi="OfficinaSansBookC" w:cs="OfficinaSansBookC"/>
          <w:b/>
          <w:bCs/>
          <w:sz w:val="28"/>
          <w:szCs w:val="28"/>
        </w:rPr>
        <w:t>КОЛЛЕКТИВ</w:t>
      </w:r>
    </w:p>
    <w:p w14:paraId="02CE2DC8" w14:textId="77777777" w:rsidR="005F1805" w:rsidRPr="00171C2E" w:rsidRDefault="005F1805" w:rsidP="00EF0F57">
      <w:pPr>
        <w:jc w:val="center"/>
        <w:rPr>
          <w:rFonts w:ascii="OfficinaSansBookC" w:eastAsia="Times New Roman" w:hAnsi="OfficinaSansBookC" w:cs="Times New Roman"/>
          <w:sz w:val="28"/>
          <w:szCs w:val="28"/>
        </w:rPr>
      </w:pPr>
    </w:p>
    <w:p w14:paraId="3ABF09A1" w14:textId="77777777" w:rsidR="005F1805" w:rsidRPr="00592D5F" w:rsidRDefault="00E43553" w:rsidP="00EF0F57">
      <w:pPr>
        <w:rPr>
          <w:rFonts w:ascii="OfficinaSansBookC" w:eastAsia="Times New Roman" w:hAnsi="OfficinaSansBookC" w:cs="Times New Roman"/>
          <w:b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 xml:space="preserve">Руководитель авторского коллектива: </w:t>
      </w:r>
    </w:p>
    <w:p w14:paraId="4DE13344" w14:textId="77777777" w:rsidR="005F1805" w:rsidRPr="00592D5F" w:rsidRDefault="00E43553" w:rsidP="00EF0F57">
      <w:p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Волохова Марина Анатольевна </w:t>
      </w:r>
    </w:p>
    <w:p w14:paraId="63B78A56" w14:textId="77777777" w:rsidR="00EF0F57" w:rsidRDefault="00EF0F57" w:rsidP="00EF0F57">
      <w:pPr>
        <w:rPr>
          <w:rFonts w:ascii="OfficinaSansBookC" w:eastAsia="Times New Roman" w:hAnsi="OfficinaSansBookC" w:cs="Times New Roman"/>
          <w:b/>
          <w:sz w:val="28"/>
          <w:szCs w:val="28"/>
        </w:rPr>
      </w:pPr>
    </w:p>
    <w:p w14:paraId="53789703" w14:textId="31E2C54B" w:rsidR="005F1805" w:rsidRPr="00592D5F" w:rsidRDefault="00E43553" w:rsidP="00EF0F57">
      <w:pPr>
        <w:rPr>
          <w:rFonts w:ascii="OfficinaSansBookC" w:eastAsia="Times New Roman" w:hAnsi="OfficinaSansBookC" w:cs="Times New Roman"/>
          <w:b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 xml:space="preserve">Соруководитель: </w:t>
      </w:r>
    </w:p>
    <w:p w14:paraId="544629BA" w14:textId="77777777" w:rsidR="005F1805" w:rsidRPr="00592D5F" w:rsidRDefault="00E43553" w:rsidP="00EF0F57">
      <w:pPr>
        <w:rPr>
          <w:rFonts w:ascii="OfficinaSansBookC" w:eastAsia="Times New Roman" w:hAnsi="OfficinaSansBookC" w:cs="Times New Roman"/>
          <w:sz w:val="24"/>
          <w:szCs w:val="24"/>
        </w:rPr>
      </w:pP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Котенева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Мария Владимировна, </w:t>
      </w:r>
      <w:proofErr w:type="spellStart"/>
      <w:proofErr w:type="gramStart"/>
      <w:r w:rsidRPr="00592D5F">
        <w:rPr>
          <w:rFonts w:ascii="OfficinaSansBookC" w:eastAsia="Times New Roman" w:hAnsi="OfficinaSansBookC" w:cs="Times New Roman"/>
          <w:sz w:val="28"/>
          <w:szCs w:val="28"/>
        </w:rPr>
        <w:t>к.тех</w:t>
      </w:r>
      <w:proofErr w:type="gramEnd"/>
      <w:r w:rsidRPr="00592D5F">
        <w:rPr>
          <w:rFonts w:ascii="OfficinaSansBookC" w:eastAsia="Times New Roman" w:hAnsi="OfficinaSansBookC" w:cs="Times New Roman"/>
          <w:sz w:val="28"/>
          <w:szCs w:val="28"/>
        </w:rPr>
        <w:t>.н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, доц. </w:t>
      </w:r>
    </w:p>
    <w:p w14:paraId="0B578D8F" w14:textId="77777777" w:rsidR="00EF0F57" w:rsidRDefault="00EF0F57" w:rsidP="00EF0F57">
      <w:pPr>
        <w:rPr>
          <w:rFonts w:ascii="OfficinaSansBookC" w:eastAsia="Times New Roman" w:hAnsi="OfficinaSansBookC" w:cs="Times New Roman"/>
          <w:b/>
          <w:sz w:val="28"/>
          <w:szCs w:val="28"/>
        </w:rPr>
      </w:pPr>
    </w:p>
    <w:p w14:paraId="22BBA408" w14:textId="1342F902" w:rsidR="005F1805" w:rsidRPr="00592D5F" w:rsidRDefault="00F146E6" w:rsidP="00EF0F57">
      <w:pPr>
        <w:rPr>
          <w:rFonts w:ascii="OfficinaSansBookC" w:eastAsia="Times New Roman" w:hAnsi="OfficinaSansBookC" w:cs="Times New Roman"/>
          <w:b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>Авторский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й</w:t>
      </w:r>
      <w:r w:rsidR="00E43553" w:rsidRPr="00592D5F">
        <w:rPr>
          <w:rFonts w:ascii="OfficinaSansBookC" w:eastAsia="Times New Roman" w:hAnsi="OfficinaSansBookC" w:cs="Times New Roman"/>
          <w:b/>
          <w:sz w:val="28"/>
          <w:szCs w:val="28"/>
        </w:rPr>
        <w:t xml:space="preserve"> </w:t>
      </w:r>
      <w:r w:rsidR="00E43553" w:rsidRPr="00592D5F">
        <w:rPr>
          <w:rFonts w:ascii="OfficinaSansBookC" w:eastAsia="Times New Roman" w:hAnsi="OfficinaSansBookC" w:cs="OfficinaSansBookC"/>
          <w:b/>
          <w:sz w:val="28"/>
          <w:szCs w:val="28"/>
        </w:rPr>
        <w:t>коллектив</w:t>
      </w:r>
      <w:r w:rsidR="00E43553" w:rsidRPr="00592D5F">
        <w:rPr>
          <w:rFonts w:ascii="OfficinaSansBookC" w:eastAsia="Times New Roman" w:hAnsi="OfficinaSansBookC" w:cs="Times New Roman"/>
          <w:b/>
          <w:sz w:val="28"/>
          <w:szCs w:val="28"/>
        </w:rPr>
        <w:t xml:space="preserve">: </w:t>
      </w:r>
    </w:p>
    <w:p w14:paraId="13908A1F" w14:textId="77777777" w:rsidR="005F1805" w:rsidRPr="00592D5F" w:rsidRDefault="00E43553" w:rsidP="00EF0F57">
      <w:pPr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Безуевская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Валерия Александровна,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к.пед.н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., доцент</w:t>
      </w:r>
    </w:p>
    <w:p w14:paraId="2B0F781E" w14:textId="77777777" w:rsidR="005F1805" w:rsidRPr="00592D5F" w:rsidRDefault="00E43553" w:rsidP="00EF0F57">
      <w:pPr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Дорофеева Маргарита Юрьевна,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к.тех.н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>., доцент</w:t>
      </w:r>
    </w:p>
    <w:p w14:paraId="0B7FDADD" w14:textId="77777777" w:rsidR="005F1805" w:rsidRPr="00592D5F" w:rsidRDefault="00E43553" w:rsidP="00EF0F57">
      <w:pPr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Богданов Михаил Викторович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br/>
        <w:t>Каневская Ирина Леонидовна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br/>
        <w:t xml:space="preserve">Максименко Юлия Павловна </w:t>
      </w:r>
    </w:p>
    <w:p w14:paraId="42FBFA18" w14:textId="77777777" w:rsidR="005F1805" w:rsidRPr="00592D5F" w:rsidRDefault="00E43553" w:rsidP="00EF0F57">
      <w:pPr>
        <w:keepNext/>
        <w:keepLines/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bookmarkStart w:id="1" w:name="_r1almapq298u" w:colFirst="0" w:colLast="0"/>
      <w:bookmarkEnd w:id="1"/>
      <w:r w:rsidRPr="00592D5F">
        <w:rPr>
          <w:rFonts w:ascii="OfficinaSansBookC" w:hAnsi="OfficinaSansBookC"/>
        </w:rPr>
        <w:br w:type="page"/>
      </w:r>
    </w:p>
    <w:p w14:paraId="76304EB3" w14:textId="77777777" w:rsidR="00FC57C3" w:rsidRDefault="00FC57C3" w:rsidP="00FC57C3">
      <w:pPr>
        <w:pStyle w:val="afb"/>
      </w:pPr>
      <w:bookmarkStart w:id="2" w:name="_Hlk120793192"/>
    </w:p>
    <w:p w14:paraId="57B65232" w14:textId="271994FD" w:rsidR="005F1805" w:rsidRDefault="00FC57C3" w:rsidP="00FC57C3">
      <w:pPr>
        <w:pStyle w:val="afb"/>
        <w:jc w:val="center"/>
        <w:rPr>
          <w:rFonts w:ascii="OfficinaSansBookC" w:hAnsi="OfficinaSansBookC"/>
          <w:b/>
          <w:sz w:val="28"/>
          <w:szCs w:val="28"/>
        </w:rPr>
      </w:pPr>
      <w:r w:rsidRPr="00FC57C3">
        <w:rPr>
          <w:rFonts w:ascii="OfficinaSansBookC" w:hAnsi="OfficinaSansBookC"/>
          <w:b/>
          <w:sz w:val="28"/>
          <w:szCs w:val="28"/>
        </w:rPr>
        <w:t>СОДЕРЖАНИЕ</w:t>
      </w:r>
    </w:p>
    <w:sdt>
      <w:sdtPr>
        <w:rPr>
          <w:rFonts w:ascii="Arial" w:eastAsia="Arial" w:hAnsi="Arial" w:cs="Arial"/>
          <w:color w:val="auto"/>
          <w:sz w:val="22"/>
          <w:szCs w:val="22"/>
          <w:lang w:val="ru"/>
        </w:rPr>
        <w:id w:val="191590058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F669B47" w14:textId="48F3BF15" w:rsidR="00FC57C3" w:rsidRPr="00FC57C3" w:rsidRDefault="00FC57C3" w:rsidP="00FC57C3">
          <w:pPr>
            <w:pStyle w:val="afc"/>
            <w:jc w:val="both"/>
            <w:rPr>
              <w:rFonts w:ascii="OfficinaSansBookC" w:hAnsi="OfficinaSansBookC"/>
              <w:sz w:val="28"/>
              <w:szCs w:val="28"/>
            </w:rPr>
          </w:pPr>
        </w:p>
        <w:p w14:paraId="1A93A3FF" w14:textId="33105A3E" w:rsidR="00FC57C3" w:rsidRPr="00FC57C3" w:rsidRDefault="00FC57C3" w:rsidP="00FC57C3">
          <w:pPr>
            <w:pStyle w:val="10"/>
            <w:tabs>
              <w:tab w:val="right" w:leader="dot" w:pos="9633"/>
            </w:tabs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r w:rsidRPr="00FC57C3">
            <w:rPr>
              <w:rFonts w:ascii="OfficinaSansBookC" w:hAnsi="OfficinaSansBookC"/>
              <w:sz w:val="28"/>
              <w:szCs w:val="28"/>
            </w:rPr>
            <w:fldChar w:fldCharType="begin"/>
          </w:r>
          <w:r w:rsidRPr="00FC57C3">
            <w:rPr>
              <w:rFonts w:ascii="OfficinaSansBookC" w:hAnsi="OfficinaSansBookC"/>
              <w:sz w:val="28"/>
              <w:szCs w:val="28"/>
            </w:rPr>
            <w:instrText xml:space="preserve"> TOC \o "1-3" \h \z \u </w:instrText>
          </w:r>
          <w:r w:rsidRPr="00FC57C3">
            <w:rPr>
              <w:rFonts w:ascii="OfficinaSansBookC" w:hAnsi="OfficinaSansBookC"/>
              <w:sz w:val="28"/>
              <w:szCs w:val="28"/>
            </w:rPr>
            <w:fldChar w:fldCharType="separate"/>
          </w:r>
          <w:hyperlink w:anchor="_Toc125433713" w:history="1">
            <w:r w:rsidRPr="00FC57C3">
              <w:rPr>
                <w:rStyle w:val="afa"/>
                <w:rFonts w:ascii="OfficinaSansBookC" w:hAnsi="OfficinaSansBookC"/>
                <w:noProof/>
                <w:sz w:val="28"/>
                <w:szCs w:val="28"/>
              </w:rPr>
              <w:t>Аннотация</w:t>
            </w:r>
            <w:r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_Toc125433713 \h </w:instrText>
            </w:r>
            <w:r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7B0907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4</w:t>
            </w:r>
            <w:r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073D49" w14:textId="3377C66D" w:rsidR="00FC57C3" w:rsidRPr="00FC57C3" w:rsidRDefault="00532BAF" w:rsidP="00FC57C3">
          <w:pPr>
            <w:pStyle w:val="10"/>
            <w:tabs>
              <w:tab w:val="right" w:leader="dot" w:pos="9633"/>
            </w:tabs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5433714" w:history="1">
            <w:r w:rsidR="00FC57C3" w:rsidRPr="00FC57C3">
              <w:rPr>
                <w:rStyle w:val="afa"/>
                <w:rFonts w:ascii="OfficinaSansBookC" w:hAnsi="OfficinaSansBookC"/>
                <w:noProof/>
                <w:sz w:val="28"/>
                <w:szCs w:val="28"/>
              </w:rPr>
              <w:t>Пояснительная записка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_Toc125433714 \h </w:instrTex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7B0907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5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C6F696" w14:textId="57C23C30" w:rsidR="00FC57C3" w:rsidRPr="00FC57C3" w:rsidRDefault="00532BAF" w:rsidP="00FC57C3">
          <w:pPr>
            <w:pStyle w:val="10"/>
            <w:tabs>
              <w:tab w:val="left" w:pos="440"/>
              <w:tab w:val="right" w:leader="dot" w:pos="9633"/>
            </w:tabs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5433715" w:history="1">
            <w:r w:rsidR="00FC57C3" w:rsidRPr="00FC57C3">
              <w:rPr>
                <w:rStyle w:val="afa"/>
                <w:rFonts w:ascii="OfficinaSansBookC" w:hAnsi="OfficinaSansBookC"/>
                <w:noProof/>
                <w:sz w:val="28"/>
                <w:szCs w:val="28"/>
              </w:rPr>
              <w:t>1.</w:t>
            </w:r>
            <w:r w:rsidR="00FC57C3" w:rsidRPr="00FC57C3">
              <w:rPr>
                <w:rFonts w:ascii="OfficinaSansBookC" w:eastAsiaTheme="minorEastAsia" w:hAnsi="OfficinaSansBookC" w:cstheme="minorBidi"/>
                <w:noProof/>
                <w:sz w:val="28"/>
                <w:szCs w:val="28"/>
                <w:lang w:val="ru-RU"/>
              </w:rPr>
              <w:tab/>
            </w:r>
            <w:r w:rsidR="00FC57C3" w:rsidRPr="00FC57C3">
              <w:rPr>
                <w:rStyle w:val="afa"/>
                <w:rFonts w:ascii="OfficinaSansBookC" w:hAnsi="OfficinaSansBookC"/>
                <w:noProof/>
                <w:sz w:val="28"/>
                <w:szCs w:val="28"/>
              </w:rPr>
              <w:t>Подходы к разработке методических материалов для реализации общеобразовательной дисциплины «Биология»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_Toc125433715 \h </w:instrTex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7B0907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6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EE7C89" w14:textId="005527DC" w:rsidR="00FC57C3" w:rsidRPr="00FC57C3" w:rsidRDefault="00532BAF" w:rsidP="00FC57C3">
          <w:pPr>
            <w:pStyle w:val="10"/>
            <w:tabs>
              <w:tab w:val="right" w:leader="dot" w:pos="9633"/>
            </w:tabs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5433716" w:history="1">
            <w:r w:rsidR="00FC57C3" w:rsidRPr="00FC57C3">
              <w:rPr>
                <w:rStyle w:val="afa"/>
                <w:rFonts w:ascii="OfficinaSansBookC" w:hAnsi="OfficinaSansBookC"/>
                <w:noProof/>
                <w:sz w:val="28"/>
                <w:szCs w:val="28"/>
              </w:rPr>
              <w:t>2. Рекомендации по разработке дидактических материалов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_Toc125433716 \h </w:instrTex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7B0907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9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2C5568" w14:textId="7D3747A7" w:rsidR="00FC57C3" w:rsidRPr="00FC57C3" w:rsidRDefault="00532BAF" w:rsidP="00FC57C3">
          <w:pPr>
            <w:pStyle w:val="20"/>
            <w:tabs>
              <w:tab w:val="right" w:leader="dot" w:pos="9633"/>
            </w:tabs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5433717" w:history="1">
            <w:r w:rsidR="00FC57C3" w:rsidRPr="00FC57C3">
              <w:rPr>
                <w:rStyle w:val="afa"/>
                <w:rFonts w:ascii="OfficinaSansBookC" w:eastAsia="Times New Roman" w:hAnsi="OfficinaSansBookC" w:cs="Times New Roman"/>
                <w:noProof/>
                <w:sz w:val="28"/>
                <w:szCs w:val="28"/>
              </w:rPr>
              <w:t>2.1. Методические рекомендации по разработке опорных конспектов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_Toc125433717 \h </w:instrTex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7B0907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10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D5551D" w14:textId="36C25D9A" w:rsidR="00FC57C3" w:rsidRPr="00FC57C3" w:rsidRDefault="00532BAF" w:rsidP="00FC57C3">
          <w:pPr>
            <w:pStyle w:val="20"/>
            <w:tabs>
              <w:tab w:val="right" w:leader="dot" w:pos="9633"/>
            </w:tabs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5433718" w:history="1">
            <w:r w:rsidR="00FC57C3" w:rsidRPr="00FC57C3">
              <w:rPr>
                <w:rStyle w:val="afa"/>
                <w:rFonts w:ascii="OfficinaSansBookC" w:eastAsia="Times New Roman" w:hAnsi="OfficinaSansBookC" w:cs="Times New Roman"/>
                <w:noProof/>
                <w:sz w:val="28"/>
                <w:szCs w:val="28"/>
              </w:rPr>
              <w:t>2.2. Методические рекомендации по разработке технологических карт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_Toc125433718 \h </w:instrTex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7B0907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12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2F2DAC" w14:textId="2D1469E8" w:rsidR="00FC57C3" w:rsidRPr="00FC57C3" w:rsidRDefault="00532BAF" w:rsidP="00FC57C3">
          <w:pPr>
            <w:pStyle w:val="20"/>
            <w:tabs>
              <w:tab w:val="right" w:leader="dot" w:pos="9633"/>
            </w:tabs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5433719" w:history="1">
            <w:r w:rsidR="00FC57C3" w:rsidRPr="00FC57C3">
              <w:rPr>
                <w:rStyle w:val="afa"/>
                <w:rFonts w:ascii="OfficinaSansBookC" w:eastAsia="Times New Roman" w:hAnsi="OfficinaSansBookC" w:cs="Times New Roman"/>
                <w:noProof/>
                <w:sz w:val="28"/>
                <w:szCs w:val="28"/>
              </w:rPr>
              <w:t>2.3. Методические рекомендации по разработке лабораторных работ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_Toc125433719 \h </w:instrTex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7B0907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23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2F80E27" w14:textId="5A716D07" w:rsidR="00FC57C3" w:rsidRPr="00FC57C3" w:rsidRDefault="00532BAF" w:rsidP="00FC57C3">
          <w:pPr>
            <w:pStyle w:val="20"/>
            <w:tabs>
              <w:tab w:val="right" w:leader="dot" w:pos="9633"/>
            </w:tabs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5433720" w:history="1">
            <w:r w:rsidR="00FC57C3" w:rsidRPr="00FC57C3">
              <w:rPr>
                <w:rStyle w:val="afa"/>
                <w:rFonts w:ascii="OfficinaSansBookC" w:eastAsia="Times New Roman" w:hAnsi="OfficinaSansBookC" w:cs="Times New Roman"/>
                <w:noProof/>
                <w:sz w:val="28"/>
                <w:szCs w:val="28"/>
              </w:rPr>
              <w:t>2.4. Методические рекомендации по разработке практико-ориентированных заданий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_Toc125433720 \h </w:instrTex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7B0907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25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143D2F3" w14:textId="142F8BA2" w:rsidR="00FC57C3" w:rsidRPr="00FC57C3" w:rsidRDefault="00532BAF" w:rsidP="00FC57C3">
          <w:pPr>
            <w:pStyle w:val="20"/>
            <w:tabs>
              <w:tab w:val="right" w:leader="dot" w:pos="9633"/>
            </w:tabs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5433721" w:history="1">
            <w:r w:rsidR="00FC57C3" w:rsidRPr="00FC57C3">
              <w:rPr>
                <w:rStyle w:val="afa"/>
                <w:rFonts w:ascii="OfficinaSansBookC" w:eastAsia="Times New Roman" w:hAnsi="OfficinaSansBookC" w:cs="Times New Roman"/>
                <w:noProof/>
                <w:sz w:val="28"/>
                <w:szCs w:val="28"/>
              </w:rPr>
              <w:t>2.5. Методические рекомендации по разработке системы заданий в тестовой форме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_Toc125433721 \h </w:instrTex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7B0907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29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007398" w14:textId="1B2D2D7C" w:rsidR="00FC57C3" w:rsidRPr="00FC57C3" w:rsidRDefault="00532BAF" w:rsidP="00FC57C3">
          <w:pPr>
            <w:pStyle w:val="30"/>
            <w:tabs>
              <w:tab w:val="right" w:leader="dot" w:pos="9633"/>
            </w:tabs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5433722" w:history="1">
            <w:r w:rsidR="00FC57C3" w:rsidRPr="00FC57C3">
              <w:rPr>
                <w:rStyle w:val="afa"/>
                <w:rFonts w:ascii="OfficinaSansBookC" w:hAnsi="OfficinaSansBookC"/>
                <w:noProof/>
                <w:sz w:val="28"/>
                <w:szCs w:val="28"/>
              </w:rPr>
              <w:t>2.5.1. Закрытые задания в тестовой форме: форма, структура, требования и принципы разработки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_Toc125433722 \h </w:instrTex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7B0907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29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65F545A" w14:textId="60E1C0B1" w:rsidR="00FC57C3" w:rsidRPr="00FC57C3" w:rsidRDefault="00532BAF" w:rsidP="00FC57C3">
          <w:pPr>
            <w:pStyle w:val="30"/>
            <w:tabs>
              <w:tab w:val="right" w:leader="dot" w:pos="9633"/>
            </w:tabs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5433723" w:history="1">
            <w:r w:rsidR="00FC57C3" w:rsidRPr="00FC57C3">
              <w:rPr>
                <w:rStyle w:val="afa"/>
                <w:rFonts w:ascii="OfficinaSansBookC" w:hAnsi="OfficinaSansBookC"/>
                <w:noProof/>
                <w:sz w:val="28"/>
                <w:szCs w:val="28"/>
              </w:rPr>
              <w:t>2.5.2. Системы заданий в тестовой форме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_Toc125433723 \h </w:instrTex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7B0907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33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233DB23" w14:textId="4DC5098F" w:rsidR="00FC57C3" w:rsidRPr="00FC57C3" w:rsidRDefault="00532BAF" w:rsidP="00FC57C3">
          <w:pPr>
            <w:pStyle w:val="10"/>
            <w:tabs>
              <w:tab w:val="right" w:leader="dot" w:pos="9633"/>
            </w:tabs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5433724" w:history="1">
            <w:r w:rsidR="00FC57C3" w:rsidRPr="00FC57C3">
              <w:rPr>
                <w:rStyle w:val="afa"/>
                <w:rFonts w:ascii="OfficinaSansBookC" w:hAnsi="OfficinaSansBookC"/>
                <w:noProof/>
                <w:sz w:val="28"/>
                <w:szCs w:val="28"/>
              </w:rPr>
              <w:t>3. Рекомендации по подготовке заданий для самостоятельного выполнения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_Toc125433724 \h </w:instrTex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7B0907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36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A6A8A69" w14:textId="4BAFF0FC" w:rsidR="00FC57C3" w:rsidRPr="00FC57C3" w:rsidRDefault="00532BAF" w:rsidP="00FC57C3">
          <w:pPr>
            <w:pStyle w:val="20"/>
            <w:tabs>
              <w:tab w:val="right" w:leader="dot" w:pos="9633"/>
            </w:tabs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5433725" w:history="1">
            <w:r w:rsidR="00FC57C3" w:rsidRPr="00FC57C3">
              <w:rPr>
                <w:rStyle w:val="afa"/>
                <w:rFonts w:ascii="OfficinaSansBookC" w:eastAsia="Times New Roman" w:hAnsi="OfficinaSansBookC" w:cs="Times New Roman"/>
                <w:noProof/>
                <w:sz w:val="28"/>
                <w:szCs w:val="28"/>
              </w:rPr>
              <w:t xml:space="preserve">3.1. Сущность </w:t>
            </w:r>
            <w:r w:rsidR="00FC57C3" w:rsidRPr="00FC57C3">
              <w:rPr>
                <w:rStyle w:val="afa"/>
                <w:rFonts w:ascii="OfficinaSansBookC" w:eastAsia="Times New Roman" w:hAnsi="OfficinaSansBookC" w:cs="Times New Roman"/>
                <w:noProof/>
                <w:sz w:val="28"/>
                <w:szCs w:val="28"/>
                <w:lang w:val="ru-RU"/>
              </w:rPr>
              <w:t>самостоятельной</w:t>
            </w:r>
            <w:r w:rsidR="00FC57C3" w:rsidRPr="00FC57C3">
              <w:rPr>
                <w:rStyle w:val="afa"/>
                <w:rFonts w:ascii="OfficinaSansBookC" w:eastAsia="Times New Roman" w:hAnsi="OfficinaSansBookC" w:cs="Times New Roman"/>
                <w:noProof/>
                <w:sz w:val="28"/>
                <w:szCs w:val="28"/>
              </w:rPr>
              <w:t xml:space="preserve"> работы</w:t>
            </w:r>
            <w:r w:rsidR="00FC57C3" w:rsidRPr="00FC57C3">
              <w:rPr>
                <w:rStyle w:val="afa"/>
                <w:rFonts w:ascii="OfficinaSansBookC" w:eastAsia="Times New Roman" w:hAnsi="OfficinaSansBookC" w:cs="Times New Roman"/>
                <w:noProof/>
                <w:sz w:val="28"/>
                <w:szCs w:val="28"/>
                <w:lang w:val="ru-RU"/>
              </w:rPr>
              <w:t xml:space="preserve"> обучающихся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_Toc125433725 \h </w:instrTex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7B0907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36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44C9692" w14:textId="62ACCECA" w:rsidR="00FC57C3" w:rsidRPr="00FC57C3" w:rsidRDefault="00532BAF" w:rsidP="00FC57C3">
          <w:pPr>
            <w:pStyle w:val="20"/>
            <w:tabs>
              <w:tab w:val="right" w:leader="dot" w:pos="9633"/>
            </w:tabs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5433726" w:history="1">
            <w:r w:rsidR="00FC57C3" w:rsidRPr="00FC57C3">
              <w:rPr>
                <w:rStyle w:val="afa"/>
                <w:rFonts w:ascii="OfficinaSansBookC" w:eastAsia="Times New Roman" w:hAnsi="OfficinaSansBookC" w:cs="Times New Roman"/>
                <w:noProof/>
                <w:sz w:val="28"/>
                <w:szCs w:val="28"/>
              </w:rPr>
              <w:t xml:space="preserve">3.2. Планирование самостоятельной работы. </w:t>
            </w:r>
            <w:r w:rsidR="00FC57C3" w:rsidRPr="00FC57C3">
              <w:rPr>
                <w:rStyle w:val="afa"/>
                <w:rFonts w:ascii="OfficinaSansBookC" w:eastAsia="Times New Roman" w:hAnsi="OfficinaSansBookC" w:cs="Times New Roman"/>
                <w:noProof/>
                <w:sz w:val="28"/>
                <w:szCs w:val="28"/>
                <w:highlight w:val="white"/>
              </w:rPr>
              <w:t>Типы заданий и дидактические цели для самостоятельно</w:t>
            </w:r>
            <w:r w:rsidR="00FC57C3" w:rsidRPr="00FC57C3">
              <w:rPr>
                <w:rStyle w:val="afa"/>
                <w:rFonts w:ascii="OfficinaSansBookC" w:eastAsia="Times New Roman" w:hAnsi="OfficinaSansBookC" w:cs="Times New Roman"/>
                <w:noProof/>
                <w:sz w:val="28"/>
                <w:szCs w:val="28"/>
                <w:highlight w:val="white"/>
                <w:lang w:val="ru-RU"/>
              </w:rPr>
              <w:t>го</w:t>
            </w:r>
            <w:r w:rsidR="00FC57C3" w:rsidRPr="00FC57C3">
              <w:rPr>
                <w:rStyle w:val="afa"/>
                <w:rFonts w:ascii="OfficinaSansBookC" w:eastAsia="Times New Roman" w:hAnsi="OfficinaSansBookC" w:cs="Times New Roman"/>
                <w:noProof/>
                <w:sz w:val="28"/>
                <w:szCs w:val="28"/>
                <w:lang w:val="ru-RU"/>
              </w:rPr>
              <w:t xml:space="preserve"> выполнения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_Toc125433726 \h </w:instrTex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7B0907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37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3920E8" w14:textId="210ED285" w:rsidR="00FC57C3" w:rsidRPr="00FC57C3" w:rsidRDefault="00532BAF" w:rsidP="00FC57C3">
          <w:pPr>
            <w:pStyle w:val="20"/>
            <w:tabs>
              <w:tab w:val="right" w:leader="dot" w:pos="9633"/>
            </w:tabs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5433727" w:history="1">
            <w:r w:rsidR="00FC57C3" w:rsidRPr="00FC57C3">
              <w:rPr>
                <w:rStyle w:val="afa"/>
                <w:rFonts w:ascii="OfficinaSansBookC" w:eastAsia="Times New Roman" w:hAnsi="OfficinaSansBookC" w:cs="Times New Roman"/>
                <w:noProof/>
                <w:sz w:val="28"/>
                <w:szCs w:val="28"/>
              </w:rPr>
              <w:t xml:space="preserve">3.3. Инструменты организации </w:t>
            </w:r>
            <w:r w:rsidR="00FC57C3" w:rsidRPr="00FC57C3">
              <w:rPr>
                <w:rStyle w:val="afa"/>
                <w:rFonts w:ascii="OfficinaSansBookC" w:eastAsia="Times New Roman" w:hAnsi="OfficinaSansBookC" w:cs="Times New Roman"/>
                <w:noProof/>
                <w:sz w:val="28"/>
                <w:szCs w:val="28"/>
                <w:lang w:val="ru-RU"/>
              </w:rPr>
              <w:t>самостоятельной</w:t>
            </w:r>
            <w:r w:rsidR="00FC57C3" w:rsidRPr="00FC57C3">
              <w:rPr>
                <w:rStyle w:val="afa"/>
                <w:rFonts w:ascii="OfficinaSansBookC" w:eastAsia="Times New Roman" w:hAnsi="OfficinaSansBookC" w:cs="Times New Roman"/>
                <w:noProof/>
                <w:sz w:val="28"/>
                <w:szCs w:val="28"/>
              </w:rPr>
              <w:t xml:space="preserve"> работы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_Toc125433727 \h </w:instrTex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7B0907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41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FB00ACB" w14:textId="6164DEBE" w:rsidR="00FC57C3" w:rsidRPr="00FC57C3" w:rsidRDefault="00532BAF" w:rsidP="00FC57C3">
          <w:pPr>
            <w:pStyle w:val="10"/>
            <w:tabs>
              <w:tab w:val="right" w:leader="dot" w:pos="9633"/>
            </w:tabs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5433728" w:history="1">
            <w:r w:rsidR="00FC57C3" w:rsidRPr="00FC57C3">
              <w:rPr>
                <w:rStyle w:val="afa"/>
                <w:rFonts w:ascii="OfficinaSansBookC" w:hAnsi="OfficinaSansBookC"/>
                <w:noProof/>
                <w:sz w:val="28"/>
                <w:szCs w:val="28"/>
              </w:rPr>
              <w:t>Список использованных источников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_Toc125433728 \h </w:instrTex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7B0907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49</w:t>
            </w:r>
            <w:r w:rsidR="00FC57C3" w:rsidRPr="00FC57C3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E5FB0AE" w14:textId="2A950CF3" w:rsidR="00FC57C3" w:rsidRDefault="00FC57C3" w:rsidP="00FC57C3">
          <w:pPr>
            <w:jc w:val="both"/>
          </w:pPr>
          <w:r w:rsidRPr="00FC57C3">
            <w:rPr>
              <w:rFonts w:ascii="OfficinaSansBookC" w:hAnsi="OfficinaSansBookC"/>
              <w:b/>
              <w:bCs/>
              <w:sz w:val="28"/>
              <w:szCs w:val="28"/>
            </w:rPr>
            <w:fldChar w:fldCharType="end"/>
          </w:r>
        </w:p>
      </w:sdtContent>
    </w:sdt>
    <w:p w14:paraId="1B75825B" w14:textId="77777777" w:rsidR="00FC57C3" w:rsidRPr="00FC57C3" w:rsidRDefault="00FC57C3" w:rsidP="00FC57C3">
      <w:pPr>
        <w:pStyle w:val="afb"/>
        <w:jc w:val="center"/>
        <w:rPr>
          <w:rFonts w:ascii="OfficinaSansBookC" w:hAnsi="OfficinaSansBookC"/>
          <w:b/>
          <w:sz w:val="28"/>
          <w:szCs w:val="28"/>
        </w:rPr>
      </w:pPr>
    </w:p>
    <w:p w14:paraId="2A42B7E9" w14:textId="4C7DE20B" w:rsidR="005F1805" w:rsidRPr="00592D5F" w:rsidRDefault="00E43553" w:rsidP="00FC57C3">
      <w:pPr>
        <w:pStyle w:val="afb"/>
      </w:pPr>
      <w:bookmarkStart w:id="3" w:name="_p5tqhl5xa3mc" w:colFirst="0" w:colLast="0"/>
      <w:bookmarkStart w:id="4" w:name="_mpqnjs9yyat1" w:colFirst="0" w:colLast="0"/>
      <w:bookmarkEnd w:id="2"/>
      <w:bookmarkEnd w:id="3"/>
      <w:bookmarkEnd w:id="4"/>
      <w:r w:rsidRPr="00592D5F">
        <w:br w:type="page"/>
      </w:r>
    </w:p>
    <w:p w14:paraId="5C9622EF" w14:textId="7E2E5EAD" w:rsidR="005F1805" w:rsidRDefault="00E43553" w:rsidP="00FC57C3">
      <w:pPr>
        <w:pStyle w:val="1"/>
        <w:spacing w:line="276" w:lineRule="auto"/>
        <w:jc w:val="center"/>
        <w:rPr>
          <w:rFonts w:ascii="OfficinaSansBookC" w:hAnsi="OfficinaSansBookC"/>
        </w:rPr>
      </w:pPr>
      <w:bookmarkStart w:id="5" w:name="_Toc125433713"/>
      <w:r w:rsidRPr="00592D5F">
        <w:rPr>
          <w:rFonts w:ascii="OfficinaSansBookC" w:hAnsi="OfficinaSansBookC"/>
        </w:rPr>
        <w:lastRenderedPageBreak/>
        <w:t>Аннотация</w:t>
      </w:r>
      <w:bookmarkEnd w:id="5"/>
    </w:p>
    <w:p w14:paraId="53F3167F" w14:textId="77777777" w:rsidR="00EF0F57" w:rsidRPr="00EF0F57" w:rsidRDefault="00EF0F57" w:rsidP="00EF0F57"/>
    <w:p w14:paraId="06C71AFF" w14:textId="77777777" w:rsidR="005F1805" w:rsidRPr="00592D5F" w:rsidRDefault="00E43553" w:rsidP="00EF0F57">
      <w:pP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Методические рекомендации по преподаванию общеобразовательной дисциплины «Биология» разработаны с целью обеспечения преподавателей биологии инструкциями по разработке дидактических материалов по дисциплине и организации внеаудиторной самостоятельной работы студентов с применением инструментов, обеспечивающих интенсификацию учебного процесса.</w:t>
      </w:r>
    </w:p>
    <w:p w14:paraId="1F6358E5" w14:textId="77777777" w:rsidR="005F1805" w:rsidRPr="00592D5F" w:rsidRDefault="00E43553" w:rsidP="00EF0F57">
      <w:pP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 разделе 1 описаны общие подходы к проектированию и разработке методических материалов по дисциплине «Биология».</w:t>
      </w:r>
    </w:p>
    <w:p w14:paraId="4155FBC5" w14:textId="0583E784" w:rsidR="005F1805" w:rsidRPr="00592D5F" w:rsidRDefault="00E43553" w:rsidP="00EF0F57">
      <w:pP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 разделе 2 даны рекомендации по разработке дидактических материалов по дисциплине: опорных конспектов, технологических карт, лабораторных работ, практико-ориентированных заданий и тестовых материалов.</w:t>
      </w:r>
    </w:p>
    <w:p w14:paraId="1AA87F59" w14:textId="77777777" w:rsidR="005F1805" w:rsidRPr="00592D5F" w:rsidRDefault="00E43553" w:rsidP="00EF0F57">
      <w:pP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Во втором разделе также приведены примеры тестовых заданий различных форм, лабораторных работ и практико-ориентированных заданий.</w:t>
      </w:r>
    </w:p>
    <w:p w14:paraId="4D2A3772" w14:textId="7A029F97" w:rsidR="005F1805" w:rsidRPr="00592D5F" w:rsidRDefault="00E43553" w:rsidP="00EF0F57">
      <w:pP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 разделе 3 методических рекомендаций описан</w:t>
      </w:r>
      <w:r w:rsidR="00AE7497" w:rsidRPr="00592D5F">
        <w:rPr>
          <w:rFonts w:ascii="OfficinaSansBookC" w:eastAsia="Times New Roman" w:hAnsi="OfficinaSansBookC" w:cs="Times New Roman"/>
          <w:sz w:val="28"/>
          <w:szCs w:val="28"/>
          <w:lang w:val="ru-RU"/>
        </w:rPr>
        <w:t>ы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  <w:r w:rsidR="00AE7497" w:rsidRPr="00592D5F">
        <w:rPr>
          <w:rFonts w:ascii="OfficinaSansBookC" w:eastAsia="Times New Roman" w:hAnsi="OfficinaSansBookC" w:cs="Times New Roman"/>
          <w:sz w:val="28"/>
          <w:szCs w:val="28"/>
          <w:lang w:val="ru-RU"/>
        </w:rPr>
        <w:t>подходы к подготовке задания для самостоятельного выполнения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, приведены критерии ее эффективности, виды заданий в зависимости от поставленной дидактической цели, логика планирования и организации. </w:t>
      </w:r>
    </w:p>
    <w:p w14:paraId="679E0081" w14:textId="3EC79587" w:rsidR="005F1805" w:rsidRPr="00592D5F" w:rsidRDefault="00E43553" w:rsidP="00EF0F57">
      <w:pP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Особое внимание уделено роли электронного курса как инструмента организации </w:t>
      </w:r>
      <w:r w:rsidR="00AE7497" w:rsidRPr="00592D5F">
        <w:rPr>
          <w:rFonts w:ascii="OfficinaSansBookC" w:eastAsia="Times New Roman" w:hAnsi="OfficinaSansBookC" w:cs="Times New Roman"/>
          <w:sz w:val="28"/>
          <w:szCs w:val="28"/>
          <w:lang w:val="ru-RU"/>
        </w:rPr>
        <w:t>самостоятельной работы обучающихся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, позволяющего интенсифицировать учебный процесс. Рассмотрена специфика построения сценария учебного процесса на основе электронного учебного курса в технологии смешанного обучения.</w:t>
      </w:r>
    </w:p>
    <w:p w14:paraId="33864AE0" w14:textId="77777777" w:rsidR="005F1805" w:rsidRPr="00592D5F" w:rsidRDefault="00E43553" w:rsidP="00EF0F57">
      <w:pPr>
        <w:keepNext/>
        <w:keepLines/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bookmarkStart w:id="6" w:name="_58e6k64532ty" w:colFirst="0" w:colLast="0"/>
      <w:bookmarkEnd w:id="6"/>
      <w:r w:rsidRPr="00592D5F">
        <w:rPr>
          <w:rFonts w:ascii="OfficinaSansBookC" w:hAnsi="OfficinaSansBookC"/>
        </w:rPr>
        <w:br w:type="page"/>
      </w:r>
    </w:p>
    <w:p w14:paraId="41F35070" w14:textId="2FB2E586" w:rsidR="005F1805" w:rsidRDefault="00E43553" w:rsidP="00EF0F57">
      <w:pPr>
        <w:pStyle w:val="1"/>
        <w:spacing w:line="276" w:lineRule="auto"/>
        <w:jc w:val="both"/>
        <w:rPr>
          <w:rFonts w:ascii="OfficinaSansBookC" w:hAnsi="OfficinaSansBookC"/>
        </w:rPr>
      </w:pPr>
      <w:bookmarkStart w:id="7" w:name="_Toc125433714"/>
      <w:r w:rsidRPr="00592D5F">
        <w:rPr>
          <w:rFonts w:ascii="OfficinaSansBookC" w:hAnsi="OfficinaSansBookC"/>
        </w:rPr>
        <w:lastRenderedPageBreak/>
        <w:t>Пояснительная записка</w:t>
      </w:r>
      <w:bookmarkEnd w:id="7"/>
    </w:p>
    <w:p w14:paraId="7D1C01EB" w14:textId="77777777" w:rsidR="00EF0F57" w:rsidRPr="00EF0F57" w:rsidRDefault="00EF0F57" w:rsidP="00EF0F57"/>
    <w:p w14:paraId="2E61A318" w14:textId="77777777" w:rsidR="005F1805" w:rsidRPr="00592D5F" w:rsidRDefault="00E43553" w:rsidP="00EF0F57">
      <w:pP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Настоящие методические рекомендации предназначены для преподавателей общеобразовательной дисциплины «Биология» в профессиональных образовательных организациях. Цель настоящих методических рекомендаций – обеспечить преподавателей инструкциями по разработке дидактических материалов по дисциплине и организации внеаудиторной самостоятельной работы студентов с применением инструментов, обеспечивающих интенсификацию и профессионализацию учебного процесса.</w:t>
      </w:r>
    </w:p>
    <w:p w14:paraId="72BA915A" w14:textId="77777777" w:rsidR="005F1805" w:rsidRPr="00592D5F" w:rsidRDefault="00E43553" w:rsidP="00EF0F57">
      <w:pPr>
        <w:keepLines/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Дидактические материалы (тексты, схемы, таблицы, задания, модели) представляют собой совокупность средств обучения, обеспечивающих достижение планируемых результатов обучающимися при использовании их в учебной деятельности. В зависимости от цели применения дидактических материалов обеспечивается усвоение обучающимися знаний по дисциплине, формирование практических умений, контроль достижения результатов освоения содержания.</w:t>
      </w:r>
    </w:p>
    <w:p w14:paraId="7A672E64" w14:textId="77777777" w:rsidR="005F1805" w:rsidRPr="00592D5F" w:rsidRDefault="00E43553" w:rsidP="00EF0F57">
      <w:pPr>
        <w:keepLines/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Во втором разделе приводятся методические рекомендации по разработке лабораторных работ, практико-ориентированных заданий, тестовых заданий, а также опорных конспектов и технологических карт.  </w:t>
      </w:r>
    </w:p>
    <w:p w14:paraId="636BA68A" w14:textId="3B82FF42" w:rsidR="00EF0F57" w:rsidRDefault="00E43553" w:rsidP="00EF0F57">
      <w:pPr>
        <w:keepLines/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 третьем разделе методических рекомендаций описан</w:t>
      </w:r>
      <w:r w:rsidR="00AE7497" w:rsidRPr="00592D5F">
        <w:rPr>
          <w:rFonts w:ascii="OfficinaSansBookC" w:eastAsia="Times New Roman" w:hAnsi="OfficinaSansBookC" w:cs="Times New Roman"/>
          <w:sz w:val="28"/>
          <w:szCs w:val="28"/>
          <w:lang w:val="ru-RU"/>
        </w:rPr>
        <w:t>ы</w:t>
      </w:r>
      <w:r w:rsidR="00AE7497" w:rsidRPr="00592D5F">
        <w:rPr>
          <w:rFonts w:ascii="OfficinaSansBookC" w:hAnsi="OfficinaSansBookC"/>
        </w:rPr>
        <w:t xml:space="preserve"> </w:t>
      </w:r>
      <w:r w:rsidR="00AE7497" w:rsidRPr="00592D5F">
        <w:rPr>
          <w:rFonts w:ascii="OfficinaSansBookC" w:eastAsia="Times New Roman" w:hAnsi="OfficinaSansBookC" w:cs="Times New Roman"/>
          <w:sz w:val="28"/>
          <w:szCs w:val="28"/>
        </w:rPr>
        <w:t>подходы к подготовке заданий для самостоятельного выполнения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, приведены критерии ее эффективности, виды заданий в зависимости от поставленной дидактической цели, логика планирования и организации. Особое внимание уделено роли электронного курса как инструмента организации </w:t>
      </w:r>
      <w:r w:rsidR="00AE7497" w:rsidRPr="00592D5F">
        <w:rPr>
          <w:rFonts w:ascii="OfficinaSansBookC" w:eastAsia="Times New Roman" w:hAnsi="OfficinaSansBookC" w:cs="Times New Roman"/>
          <w:sz w:val="28"/>
          <w:szCs w:val="28"/>
        </w:rPr>
        <w:t>самостоятельной работы обучающихся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, позволяющего интенсифицировать учебный процесс. Рассмотрена специфика построения сценария учебного процесса на основе электронного учебного курса в технологии смешанного обучения.</w:t>
      </w:r>
    </w:p>
    <w:p w14:paraId="2B875880" w14:textId="77777777" w:rsidR="00EF0F57" w:rsidRDefault="00EF0F57">
      <w:pPr>
        <w:rPr>
          <w:rFonts w:ascii="OfficinaSansBookC" w:eastAsia="Times New Roman" w:hAnsi="OfficinaSansBookC" w:cs="Times New Roman"/>
          <w:sz w:val="28"/>
          <w:szCs w:val="28"/>
        </w:rPr>
      </w:pPr>
      <w:r>
        <w:rPr>
          <w:rFonts w:ascii="OfficinaSansBookC" w:eastAsia="Times New Roman" w:hAnsi="OfficinaSansBookC" w:cs="Times New Roman"/>
          <w:sz w:val="28"/>
          <w:szCs w:val="28"/>
        </w:rPr>
        <w:br w:type="page"/>
      </w:r>
    </w:p>
    <w:p w14:paraId="33E0F1D9" w14:textId="581D26C1" w:rsidR="005F1805" w:rsidRDefault="00E43553" w:rsidP="00EF0F57">
      <w:pPr>
        <w:pStyle w:val="1"/>
        <w:numPr>
          <w:ilvl w:val="0"/>
          <w:numId w:val="15"/>
        </w:numPr>
        <w:tabs>
          <w:tab w:val="clear" w:pos="924"/>
          <w:tab w:val="left" w:pos="426"/>
        </w:tabs>
        <w:spacing w:line="276" w:lineRule="auto"/>
        <w:ind w:left="0" w:firstLine="0"/>
        <w:jc w:val="both"/>
        <w:rPr>
          <w:rFonts w:ascii="OfficinaSansBookC" w:hAnsi="OfficinaSansBookC"/>
        </w:rPr>
      </w:pPr>
      <w:bookmarkStart w:id="8" w:name="_Toc125433715"/>
      <w:r w:rsidRPr="00592D5F">
        <w:rPr>
          <w:rFonts w:ascii="OfficinaSansBookC" w:hAnsi="OfficinaSansBookC"/>
        </w:rPr>
        <w:lastRenderedPageBreak/>
        <w:t>Подходы к разработке методических материалов для реализации общеобразовательной дисциплины «Биология»</w:t>
      </w:r>
      <w:bookmarkEnd w:id="8"/>
    </w:p>
    <w:p w14:paraId="7120C722" w14:textId="77777777" w:rsidR="009774E0" w:rsidRDefault="009774E0" w:rsidP="00EF0F57">
      <w:pPr>
        <w:keepNext/>
        <w:keepLines/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9" w:name="_t2mw36d7zyn3" w:colFirst="0" w:colLast="0"/>
      <w:bookmarkEnd w:id="9"/>
    </w:p>
    <w:p w14:paraId="57AAD305" w14:textId="33918825" w:rsidR="005F1805" w:rsidRPr="00592D5F" w:rsidRDefault="00E43553" w:rsidP="00EF0F57">
      <w:pPr>
        <w:keepNext/>
        <w:keepLines/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Дисциплина «Биология»</w:t>
      </w:r>
      <w:r w:rsidR="007C3B8D">
        <w:rPr>
          <w:rFonts w:ascii="OfficinaSansBookC" w:eastAsia="Times New Roman" w:hAnsi="OfficinaSansBookC" w:cs="Times New Roman"/>
          <w:sz w:val="28"/>
          <w:szCs w:val="28"/>
          <w:lang w:val="ru-RU"/>
        </w:rPr>
        <w:t xml:space="preserve"> 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является частью обязательной предметной области «Естественно-научные дисциплины» и изучается в общеобразовательном цикле учебного плана основной профессиональной образовательной программы. Дисциплина имеет межпредметные связи с междисциплинарными курсами и профессиональными модулями профессионального цикла. </w:t>
      </w:r>
    </w:p>
    <w:p w14:paraId="4F6E41B4" w14:textId="1DEE4E25" w:rsidR="005F1805" w:rsidRPr="00592D5F" w:rsidRDefault="00E43553" w:rsidP="00EF0F57">
      <w:pPr>
        <w:keepNext/>
        <w:keepLines/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  <w:highlight w:val="red"/>
        </w:rPr>
      </w:pPr>
      <w:bookmarkStart w:id="10" w:name="_6rknmtk1trly" w:colFirst="0" w:colLast="0"/>
      <w:bookmarkEnd w:id="10"/>
      <w:r w:rsidRPr="00592D5F">
        <w:rPr>
          <w:rFonts w:ascii="OfficinaSansBookC" w:eastAsia="Times New Roman" w:hAnsi="OfficinaSansBookC" w:cs="Times New Roman"/>
          <w:sz w:val="28"/>
          <w:szCs w:val="28"/>
        </w:rPr>
        <w:t>Цель преподавания дисциплины выполняет системообразующую и управляющую функции ко всей системе обучения, а также служит ориентиром для определения содержания обучения, выбора форм и методов их достижения и оценки. Основная цель преподавания общеобразовательной дисциплины «Биология» – формирование у обучающихся системы знаний о различных уровнях жизни со знанием современных представлений о живой природе, навыков по проведению биологических исследований с соблюдением этических норм, аргументированной личностной позиции по бережному отношению к окружающей среде.</w:t>
      </w:r>
    </w:p>
    <w:p w14:paraId="53DB7CE4" w14:textId="77777777" w:rsidR="005F1805" w:rsidRPr="00592D5F" w:rsidRDefault="00E43553" w:rsidP="00EF0F57">
      <w:pPr>
        <w:keepNext/>
        <w:keepLines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11" w:name="_gprwvprmj87a" w:colFirst="0" w:colLast="0"/>
      <w:bookmarkEnd w:id="11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Результаты обучения по биологии сформулированы с учетом ФГОС СОО (предметные результаты по дисциплине), ФГОС СПО (общие и профессиональные компетенции) и ориентации на будущую профессиональную деятельность обучающихся. Результаты обучения являются основой для отбора содержания образования по дисциплине, обеспечивают принцип концентрированности в организации учебного материала, что, в свою очередь, способствует интенсификации общеобразовательной подготовки обучающихся. </w:t>
      </w:r>
    </w:p>
    <w:p w14:paraId="26532340" w14:textId="77777777" w:rsidR="005F1805" w:rsidRPr="00592D5F" w:rsidRDefault="00E43553" w:rsidP="00EF0F57">
      <w:pPr>
        <w:keepNext/>
        <w:keepLines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12" w:name="_ulp2diujx8n6" w:colFirst="0" w:colLast="0"/>
      <w:bookmarkEnd w:id="12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Также результаты обучения являются основой для проектирования системы оценивания по дисциплине и осознанного выбора методов, средств и технологий обучения. Система оценочных мероприятий по дисциплине «Биология» обеспечивает формирование запланированных результатов обучения оптимальным способом. Важной особенностью спроектированной системы оценивания по биологии является согласованность оценочных мероприятий и запланированных результатов обучения. Каждое оценочное мероприятие направлено на формирование или измерение знания / умения в контексте, указанном в результате обучения. </w:t>
      </w:r>
    </w:p>
    <w:p w14:paraId="5E7C21B8" w14:textId="4A5C2E86" w:rsidR="005F1805" w:rsidRPr="00592D5F" w:rsidRDefault="00E43553" w:rsidP="00EF0F57">
      <w:pPr>
        <w:keepNext/>
        <w:keepLines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13" w:name="_jksjm9yv1lu5" w:colFirst="0" w:colLast="0"/>
      <w:bookmarkEnd w:id="13"/>
      <w:r w:rsidRPr="00592D5F">
        <w:rPr>
          <w:rFonts w:ascii="OfficinaSansBookC" w:eastAsia="Times New Roman" w:hAnsi="OfficinaSansBookC" w:cs="Times New Roman"/>
          <w:sz w:val="28"/>
          <w:szCs w:val="28"/>
        </w:rPr>
        <w:lastRenderedPageBreak/>
        <w:t>В дисциплине «Биология» к основным оценочным мероприятиям могут относятся: задания в тестовой форме, практические задания на составление генотипических схем скрещивания, расчетные задачи, лабораторные работы, практико-ориентированные задания (расчетные и теоретические). В прикладных модулях в качестве оценочных мероприятий запланированы кейсы и учебно-исследовательские проекты.</w:t>
      </w:r>
    </w:p>
    <w:p w14:paraId="5B267705" w14:textId="77777777" w:rsidR="005F1805" w:rsidRPr="00592D5F" w:rsidRDefault="00E43553" w:rsidP="00EF0F57">
      <w:pPr>
        <w:keepNext/>
        <w:keepLines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14" w:name="_vs2mjs8oknag" w:colFirst="0" w:colLast="0"/>
      <w:bookmarkEnd w:id="14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В процессе обучения по дисциплине формируются как предметные, так и личностные и метапредметные (общие) результаты. Необходимо отметить, что если предметные результаты формируются на основе содержания дисциплины, то личностные и метапредметные (общие) результаты формируются в процессе изучения всей совокупности дисциплин общеобразовательного цикла учебного плана ОПОП СПО. Использование при реализации оценочных мероприятий различных образовательных технологий, активных методов обучения обеспечивает формирование личностных и метапредметных (общих) результатов и как следствие, на формирование общих компетенций. Применение различных образовательных технологий способствует развитию различных общих компетенций [1]. </w:t>
      </w:r>
    </w:p>
    <w:p w14:paraId="6DB0D939" w14:textId="151C8020" w:rsidR="005F1805" w:rsidRPr="00592D5F" w:rsidRDefault="00E43553" w:rsidP="00EF0F57">
      <w:pPr>
        <w:keepNext/>
        <w:keepLines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15" w:name="_u35list8fenp" w:colFirst="0" w:colLast="0"/>
      <w:bookmarkEnd w:id="15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Например, для формирования общей компетенции ОК </w:t>
      </w:r>
      <w:r w:rsidR="007C3B8D">
        <w:rPr>
          <w:rFonts w:ascii="OfficinaSansBookC" w:eastAsia="Times New Roman" w:hAnsi="OfficinaSansBookC" w:cs="Times New Roman"/>
          <w:sz w:val="28"/>
          <w:szCs w:val="28"/>
          <w:lang w:val="ru-RU"/>
        </w:rPr>
        <w:t>0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1. “Выбирать способы решения задач профессиональной деятельности применительно к различным контекстам” можно применять решение ситуационных задач, метод кейс-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стади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, методы моделирования проблемных ситуаций и т.д. Для формирования общей компетенции ОК </w:t>
      </w:r>
      <w:r w:rsidR="007C3B8D">
        <w:rPr>
          <w:rFonts w:ascii="OfficinaSansBookC" w:eastAsia="Times New Roman" w:hAnsi="OfficinaSansBookC" w:cs="Times New Roman"/>
          <w:sz w:val="28"/>
          <w:szCs w:val="28"/>
          <w:lang w:val="ru-RU"/>
        </w:rPr>
        <w:t>0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4. “Эффективно взаимодействовать и работать в коллективе и команде” применяются методы организации проектной деятельности, командные методы работы, проблемные вопросы для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микрогрупп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и т.д. Таким образом, образовательные технологии лежат в основе процессуального аспекта запланированных по дисциплине оценочных мероприятий. При реализации оценочных мероприятий преподаватель должен ориентироваться на такие образовательные технологии, которые обеспечат формирование необходимых общих компетенций на базе запланированных оценочных мероприятий.</w:t>
      </w:r>
    </w:p>
    <w:p w14:paraId="348A5AD1" w14:textId="77777777" w:rsidR="005F1805" w:rsidRPr="00592D5F" w:rsidRDefault="00E43553" w:rsidP="00EF0F57">
      <w:pPr>
        <w:keepNext/>
        <w:keepLines/>
        <w:ind w:firstLine="57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16" w:name="_w5wpcqf85iu2" w:colFirst="0" w:colLast="0"/>
      <w:bookmarkEnd w:id="16"/>
      <w:r w:rsidRPr="00592D5F">
        <w:rPr>
          <w:rFonts w:ascii="OfficinaSansBookC" w:eastAsia="Times New Roman" w:hAnsi="OfficinaSansBookC" w:cs="Times New Roman"/>
          <w:sz w:val="28"/>
          <w:szCs w:val="28"/>
        </w:rPr>
        <w:t>Реализация профессиональной направленности в биологии осуществляется следующими способами:</w:t>
      </w:r>
    </w:p>
    <w:p w14:paraId="3ACAC830" w14:textId="77777777" w:rsidR="005F1805" w:rsidRPr="00592D5F" w:rsidRDefault="00E43553" w:rsidP="00EF0F57">
      <w:pPr>
        <w:numPr>
          <w:ilvl w:val="0"/>
          <w:numId w:val="9"/>
        </w:numPr>
        <w:ind w:firstLine="57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формирование определенных практических навыков, ориентированных на будущую профессиональную деятельность за счет решения задач и выполнения практических (лабораторных) работ, предусматривающих моделирование условий (ситуаций), 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lastRenderedPageBreak/>
        <w:t>непосредственно связанных с будущей профессиональной деятельностью;</w:t>
      </w:r>
    </w:p>
    <w:p w14:paraId="106E9F20" w14:textId="77777777" w:rsidR="005F1805" w:rsidRPr="00592D5F" w:rsidRDefault="00E43553" w:rsidP="00EF0F57">
      <w:pPr>
        <w:numPr>
          <w:ilvl w:val="0"/>
          <w:numId w:val="9"/>
        </w:numPr>
        <w:ind w:firstLine="57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разделение содержания дисциплины на базовое (инвариантное) и вариативное по объему и глубине в зависимости от важности для той или иной профессии/специальности;</w:t>
      </w:r>
    </w:p>
    <w:p w14:paraId="7EDB3F40" w14:textId="77777777" w:rsidR="005F1805" w:rsidRPr="00592D5F" w:rsidRDefault="00E43553" w:rsidP="00EF0F57">
      <w:pPr>
        <w:numPr>
          <w:ilvl w:val="0"/>
          <w:numId w:val="9"/>
        </w:numPr>
        <w:ind w:firstLine="57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методически обоснованное применение конкретного учебного материала дисциплины для определенной группы профессий/специальностей.</w:t>
      </w:r>
    </w:p>
    <w:p w14:paraId="3C167608" w14:textId="77777777" w:rsidR="005F1805" w:rsidRPr="00592D5F" w:rsidRDefault="00E43553" w:rsidP="00EF0F57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При отборе содержания разделов “Строение и функции организма” и “Экология” для достижения результатов обучения необходима дифференциация учебного материала по определенным для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профилизации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объектам: человек, животные, растения, а также определение контекста результатов обучения через исследование условий будущего труда. В разделе “Биология в жизни”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профилизация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осуществляется за счет дифференциации учебного материала по сферам профессиональной деятельности.</w:t>
      </w:r>
    </w:p>
    <w:p w14:paraId="44BAED71" w14:textId="77777777" w:rsidR="005F1805" w:rsidRPr="00592D5F" w:rsidRDefault="00E43553" w:rsidP="00EF0F57">
      <w:pPr>
        <w:keepNext/>
        <w:keepLines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17" w:name="_p78i4hnh9231" w:colFirst="0" w:colLast="0"/>
      <w:bookmarkEnd w:id="17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Практико-ориентированные задания включают информацию «из жизни» и направлены на выявление знаний студентов об окружающем мире, на установление межпредметных связей. Студенты не только решают личностно-значимые проблемы с использованием предметных знаний, но и осваивают элементы общих компетенций.  </w:t>
      </w:r>
    </w:p>
    <w:p w14:paraId="5233EE67" w14:textId="77777777" w:rsidR="005F1805" w:rsidRPr="00592D5F" w:rsidRDefault="005F1805" w:rsidP="00EF0F57">
      <w:pPr>
        <w:keepNext/>
        <w:keepLines/>
        <w:ind w:firstLine="57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18" w:name="_gm7meppuvu6y" w:colFirst="0" w:colLast="0"/>
      <w:bookmarkEnd w:id="18"/>
    </w:p>
    <w:p w14:paraId="2D4DC3E7" w14:textId="77777777" w:rsidR="005F1805" w:rsidRPr="00592D5F" w:rsidRDefault="00E43553" w:rsidP="00EF0F57">
      <w:pPr>
        <w:keepNext/>
        <w:keepLines/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bookmarkStart w:id="19" w:name="_huaov4in4458" w:colFirst="0" w:colLast="0"/>
      <w:bookmarkEnd w:id="19"/>
      <w:r w:rsidRPr="00592D5F">
        <w:rPr>
          <w:rFonts w:ascii="OfficinaSansBookC" w:hAnsi="OfficinaSansBookC"/>
        </w:rPr>
        <w:br w:type="page"/>
      </w:r>
    </w:p>
    <w:p w14:paraId="1B6150A2" w14:textId="77777777" w:rsidR="005F1805" w:rsidRPr="00592D5F" w:rsidRDefault="00E43553" w:rsidP="00EF0F57">
      <w:pPr>
        <w:pStyle w:val="1"/>
        <w:spacing w:line="276" w:lineRule="auto"/>
        <w:jc w:val="both"/>
        <w:rPr>
          <w:rFonts w:ascii="OfficinaSansBookC" w:hAnsi="OfficinaSansBookC"/>
        </w:rPr>
      </w:pPr>
      <w:bookmarkStart w:id="20" w:name="_Toc125433716"/>
      <w:r w:rsidRPr="00592D5F">
        <w:rPr>
          <w:rFonts w:ascii="OfficinaSansBookC" w:hAnsi="OfficinaSansBookC"/>
        </w:rPr>
        <w:lastRenderedPageBreak/>
        <w:t>2. Рекомендации по разработке дидактических материалов</w:t>
      </w:r>
      <w:bookmarkEnd w:id="20"/>
    </w:p>
    <w:p w14:paraId="336E8FDB" w14:textId="77777777" w:rsidR="009774E0" w:rsidRDefault="009774E0" w:rsidP="00EF0F57">
      <w:pPr>
        <w:ind w:firstLine="560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7F5F16E9" w14:textId="225BB655" w:rsidR="005F1805" w:rsidRPr="00592D5F" w:rsidRDefault="00E43553" w:rsidP="00EF0F57">
      <w:pPr>
        <w:ind w:firstLine="56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 данном разделе приводятся методические рекомендации по разработке различных дидактических материалов по дисциплине «Биология»: лабораторных работ, практико-ориентированных заданий, тестовых заданий, а также опорных конспектов и технологических карт.</w:t>
      </w:r>
    </w:p>
    <w:p w14:paraId="7DFEF475" w14:textId="3C4DB240" w:rsidR="005F1805" w:rsidRPr="00592D5F" w:rsidRDefault="00E43553" w:rsidP="00EF0F57">
      <w:pPr>
        <w:ind w:firstLine="56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Опорный конспект и технологическая карта представляют собой проект учебного процесса по дисциплине, в котором сценарий учебного занятия описывается в определенной логике. Данные методические документы помогают преподавателю заранее продумать структуру учебного занятия, в зависимости от его типа и планируемых образовательных результатов подобрать формы организации учебной деятельности, а также методы и средства ее контроля, описать способы взаимодействия преподавателя со студентами и студентов друг с другом. Как правило, опорные конспекты составляются для планирования теоретических занятий, а технологические карты – для практических занятий и лабораторных работ. В пунктах 2.1 и 2.2 приводятся методические рекомендации по разработке опорного конспекта и технологической карты, а также приводятся соответствующие примеры.  Использование опорных конспектов и технологических карт в преподавательской деятельности позволяет эффективно организовать процесс обучения, обеспечить формирование предметных результатов и общих компетенций, оптимизировать время преподавателя на подготовку к занятию.</w:t>
      </w:r>
    </w:p>
    <w:p w14:paraId="38F52A9C" w14:textId="22694A22" w:rsidR="005F1805" w:rsidRPr="00592D5F" w:rsidRDefault="00E43553" w:rsidP="00EF0F57">
      <w:pPr>
        <w:ind w:firstLine="56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Лабораторные работы являются важной частью учебного процесса по дисциплине и способствуют формированию у обучающихся умений исследовать биологические процессы и явления (планировать и проводить биологические эксперименты, исследовать свойства биологических полимеров, проверять гипотезы, обрабатывать и интерпретировать результаты экспериментов). Эффективность проведения лабораторных работ во многом определяется качеством подготовки обучающихся к занятию, а также временем, выделенным на проведение опытов. Для совершенствования методики проведения лабораторных работ в пункте 2.3 приводятся рекомендации по структурированию учебной информации и ее предъявлению обучающимся в виде специальным образом оформленных инструкций.</w:t>
      </w:r>
    </w:p>
    <w:p w14:paraId="30707120" w14:textId="4396FAA3" w:rsidR="005F1805" w:rsidRPr="00592D5F" w:rsidRDefault="00E43553" w:rsidP="00EF0F57">
      <w:pPr>
        <w:ind w:firstLine="56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Практико-ориентированные задания являются элементом профессионализации содержания обучения по биологии, посредством которого обеспечивается более полное усвоение учебного материала и вырабатывается 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lastRenderedPageBreak/>
        <w:t>умение применять приобретённые знания в практической деятельности. Практико-ориентированные задания могут использоваться при изучении различных тем биологии. В пункте 2.4 приводятся требования к практико-ориентированным заданиям, описываются принципы их создания, рассматриваются примеры отдельных задач.</w:t>
      </w:r>
    </w:p>
    <w:p w14:paraId="64B092EB" w14:textId="121A147D" w:rsidR="005F1805" w:rsidRPr="00592D5F" w:rsidRDefault="00E43553" w:rsidP="00EF0F57">
      <w:pPr>
        <w:ind w:firstLine="56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Тестовые задания в дисциплине «Биология» являются важным элементом текущего контроля обучающихся, а также используются для мотивации обучающихся к усвоению учебного материала в рамках внеаудиторной самостоятельной работы. В пункте 2.5 приводятся рекомендации по разработке тестовых заданий и систем заданий в тестовой форме. </w:t>
      </w:r>
    </w:p>
    <w:p w14:paraId="65012759" w14:textId="77777777" w:rsidR="005F1805" w:rsidRPr="00592D5F" w:rsidRDefault="00E43553" w:rsidP="00EF0F57">
      <w:pPr>
        <w:pStyle w:val="2"/>
        <w:spacing w:before="0" w:after="0"/>
        <w:ind w:firstLine="566"/>
        <w:rPr>
          <w:rFonts w:eastAsia="Times New Roman" w:cs="Times New Roman"/>
        </w:rPr>
      </w:pPr>
      <w:bookmarkStart w:id="21" w:name="_Toc125433717"/>
      <w:r w:rsidRPr="00592D5F">
        <w:rPr>
          <w:rFonts w:eastAsia="Times New Roman" w:cs="Times New Roman"/>
        </w:rPr>
        <w:t>2.1. Методические рекомендации по разработке опорных конспектов</w:t>
      </w:r>
      <w:bookmarkEnd w:id="21"/>
      <w:r w:rsidRPr="00592D5F">
        <w:rPr>
          <w:rFonts w:eastAsia="Times New Roman" w:cs="Times New Roman"/>
        </w:rPr>
        <w:t xml:space="preserve">  </w:t>
      </w:r>
    </w:p>
    <w:p w14:paraId="784F6356" w14:textId="0D90A7A6" w:rsidR="005F1805" w:rsidRPr="00592D5F" w:rsidRDefault="00E43553" w:rsidP="00EF0F57">
      <w:pPr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Опорный конспект представляет собой таблицу, состоящую из краткой информации по основным элементам занятия. Опорный конспект, как правило, составляется к лекционным занятиям и помогает преподавателю четко спланировать проведение занятия и структурировать необходимую информацию при подготовке к его проведению.</w:t>
      </w:r>
    </w:p>
    <w:p w14:paraId="18A2CA90" w14:textId="017C538A" w:rsidR="005F1805" w:rsidRPr="00592D5F" w:rsidRDefault="00E43553" w:rsidP="00EF0F57">
      <w:pPr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При составлении опорного конспекта необходимо последовательно сформулировать тему занятия, указать тип занятия и форму организации учебной деятельности (лекция), сформулировать образовательные результаты. Далее следует кратко изложить содержание конкретной темы в виде перечисления входящих в нее дидактических частей (единиц); выбрать методы и средства контроля, исходя из сформулированных результатов обучения и содержания темы. И в завершении составления опорного конспекта следует определить задания для внеаудиторной самостоятельной работы.</w:t>
      </w:r>
    </w:p>
    <w:p w14:paraId="3841B494" w14:textId="77777777" w:rsidR="005F1805" w:rsidRPr="00592D5F" w:rsidRDefault="00E43553" w:rsidP="00EF0F57">
      <w:pPr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Приведем краткие комментарии по заполнению отдельных разделов опорного конспекта.</w:t>
      </w:r>
    </w:p>
    <w:p w14:paraId="4BB9696E" w14:textId="199D8C82" w:rsidR="005F1805" w:rsidRPr="00592D5F" w:rsidRDefault="00E43553" w:rsidP="00EF0F57">
      <w:pPr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>Тип занятия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– теоретическое (лекционное) или комбинированное (характеризуется сочетанием различных целей и видов учебной работы: проверка знаний, работа над пройденным материалом, изложение нового материала и т. д.).  </w:t>
      </w:r>
    </w:p>
    <w:p w14:paraId="230E8EBC" w14:textId="77777777" w:rsidR="005F1805" w:rsidRPr="00592D5F" w:rsidRDefault="00E43553" w:rsidP="00EF0F57">
      <w:pPr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>Планируемые образовательные результаты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– результаты обучения определяют, что обучающиеся должны знать, понимать и демонстрировать по итогам изучения темы. Существует ряд рекомендаций по формулированию результатов обучения:</w:t>
      </w:r>
    </w:p>
    <w:p w14:paraId="008679BF" w14:textId="77777777" w:rsidR="005F1805" w:rsidRPr="00592D5F" w:rsidRDefault="00E43553" w:rsidP="00EF0F57">
      <w:pPr>
        <w:numPr>
          <w:ilvl w:val="0"/>
          <w:numId w:val="4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результат обучения должен начинаться с глагола, за которым следует фраза, описывающая объект и контекст;</w:t>
      </w:r>
    </w:p>
    <w:p w14:paraId="41F957BF" w14:textId="77777777" w:rsidR="005F1805" w:rsidRPr="00592D5F" w:rsidRDefault="00E43553" w:rsidP="00EF0F57">
      <w:pPr>
        <w:numPr>
          <w:ilvl w:val="0"/>
          <w:numId w:val="4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lastRenderedPageBreak/>
        <w:t>для каждого результата обучения используется только одно предложение с одним глаголом;</w:t>
      </w:r>
    </w:p>
    <w:p w14:paraId="15A81F8B" w14:textId="77777777" w:rsidR="005F1805" w:rsidRPr="00592D5F" w:rsidRDefault="00E43553" w:rsidP="00EF0F57">
      <w:pPr>
        <w:numPr>
          <w:ilvl w:val="0"/>
          <w:numId w:val="4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при формулировании результатов используются глаголы только несовершенного вида;</w:t>
      </w:r>
    </w:p>
    <w:p w14:paraId="6DCEDEAD" w14:textId="77777777" w:rsidR="005F1805" w:rsidRPr="00592D5F" w:rsidRDefault="00E43553" w:rsidP="00EF0F57">
      <w:pPr>
        <w:numPr>
          <w:ilvl w:val="0"/>
          <w:numId w:val="4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при формулировании результатов рекомендуется избегать глаголов широкой семантики, определяющих действия, результат выполнения которых сложно измерить (знать, понимать, быть в курсе, владеть и др.);</w:t>
      </w:r>
    </w:p>
    <w:p w14:paraId="3441821E" w14:textId="77777777" w:rsidR="005F1805" w:rsidRPr="00592D5F" w:rsidRDefault="00E43553" w:rsidP="00EF0F57">
      <w:pPr>
        <w:numPr>
          <w:ilvl w:val="0"/>
          <w:numId w:val="4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 формулировках результатов рекомендуется использовать простые однозначные термины, понятные всем участникам образовательного процесса.</w:t>
      </w:r>
    </w:p>
    <w:p w14:paraId="502988B2" w14:textId="296A2F2E" w:rsidR="005F1805" w:rsidRPr="00592D5F" w:rsidRDefault="007C3B8D" w:rsidP="00EF0F57">
      <w:pPr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>
        <w:rPr>
          <w:rFonts w:ascii="OfficinaSansBookC" w:eastAsia="Times New Roman" w:hAnsi="OfficinaSansBookC" w:cs="Times New Roman"/>
          <w:b/>
          <w:sz w:val="28"/>
          <w:szCs w:val="28"/>
          <w:lang w:val="ru-RU"/>
        </w:rPr>
        <w:t>Типы оценочных мероприятий</w:t>
      </w:r>
      <w:r w:rsidR="00E43553"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– это оценочные мероприятия, которые будут проводиться в рамках соответствующего занятия. Оценочные мероприятия должны быть согласованы с запланированными образовательными результатами. К ключевым методам контроля на теоретических занятиях относят: </w:t>
      </w:r>
    </w:p>
    <w:p w14:paraId="646DFFA9" w14:textId="4C24139F" w:rsidR="005F1805" w:rsidRPr="00592D5F" w:rsidRDefault="00E43553" w:rsidP="00EF0F57">
      <w:pPr>
        <w:numPr>
          <w:ilvl w:val="0"/>
          <w:numId w:val="10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Устный контроль осуществляется при помощи индивидуального или фронтального опроса обучающихся. Устный опрос может сочетаться с выполнением устных и письменных упражнений.</w:t>
      </w:r>
    </w:p>
    <w:p w14:paraId="6AF5DEEB" w14:textId="1F11892D" w:rsidR="005F1805" w:rsidRPr="00592D5F" w:rsidRDefault="00E43553" w:rsidP="00EF0F57">
      <w:pPr>
        <w:numPr>
          <w:ilvl w:val="0"/>
          <w:numId w:val="10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Письменный контроль происходит при помощи письменных опросов, контрольных работ, коллоквиумов и т. д. При письменном опросе достигается большая объективность, большая самостоятельность и больший охват обучающихся.  </w:t>
      </w:r>
    </w:p>
    <w:p w14:paraId="7575C61E" w14:textId="77777777" w:rsidR="005F1805" w:rsidRPr="00592D5F" w:rsidRDefault="00E43553" w:rsidP="00EF0F57">
      <w:pPr>
        <w:widowControl w:val="0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7C3B8D">
        <w:rPr>
          <w:rFonts w:ascii="OfficinaSansBookC" w:eastAsia="Times New Roman" w:hAnsi="OfficinaSansBookC" w:cs="Times New Roman"/>
          <w:b/>
          <w:bCs/>
          <w:sz w:val="28"/>
          <w:szCs w:val="28"/>
        </w:rPr>
        <w:t>Задания для самостоятельного выполнения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. Задания для самостоятельной работы обучающиеся могут выполнять как на занятии, так и в рамках внеаудиторной самостоятельной работы. Задания для самостоятельной работы должны быть связаны с содержанием аудиторного занятия и запланированными образовательными результатами. Преподавателю необходимо подготовить инструкции для обучающихся по выполнению заданий для самостоятельного выполнения и установить время, достаточное для их выполнения.</w:t>
      </w:r>
    </w:p>
    <w:p w14:paraId="423E6AB4" w14:textId="77777777" w:rsidR="005F1805" w:rsidRPr="00592D5F" w:rsidRDefault="00E43553" w:rsidP="00EF0F57">
      <w:pPr>
        <w:widowControl w:val="0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 таблице 1 приведен пример опорного конспекта по биологии по теме «Структурно-функциональные факторы наследственности».</w:t>
      </w:r>
    </w:p>
    <w:p w14:paraId="6F905454" w14:textId="77777777" w:rsidR="005F1805" w:rsidRPr="00592D5F" w:rsidRDefault="005F1805" w:rsidP="00EF0F57">
      <w:pPr>
        <w:widowControl w:val="0"/>
        <w:ind w:hanging="2"/>
        <w:jc w:val="right"/>
        <w:rPr>
          <w:rFonts w:ascii="OfficinaSansBookC" w:eastAsia="Times New Roman" w:hAnsi="OfficinaSansBookC" w:cs="Times New Roman"/>
          <w:sz w:val="28"/>
          <w:szCs w:val="28"/>
        </w:rPr>
      </w:pPr>
    </w:p>
    <w:p w14:paraId="0F000BA9" w14:textId="77777777" w:rsidR="005F1805" w:rsidRPr="00592D5F" w:rsidRDefault="00E43553" w:rsidP="00EF0F57">
      <w:pPr>
        <w:widowControl w:val="0"/>
        <w:ind w:hanging="2"/>
        <w:jc w:val="right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Таблица 1</w:t>
      </w:r>
    </w:p>
    <w:p w14:paraId="0FCC10AA" w14:textId="77777777" w:rsidR="005F1805" w:rsidRPr="00592D5F" w:rsidRDefault="00E43553" w:rsidP="00EF0F57">
      <w:pPr>
        <w:widowControl w:val="0"/>
        <w:ind w:hanging="2"/>
        <w:jc w:val="center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Опорный конспект по теме </w:t>
      </w:r>
    </w:p>
    <w:p w14:paraId="22A7FB10" w14:textId="77777777" w:rsidR="005F1805" w:rsidRPr="00592D5F" w:rsidRDefault="00E43553" w:rsidP="00EF0F57">
      <w:pPr>
        <w:widowControl w:val="0"/>
        <w:ind w:hanging="2"/>
        <w:jc w:val="center"/>
        <w:rPr>
          <w:rFonts w:ascii="OfficinaSansBookC" w:eastAsia="Times New Roman" w:hAnsi="OfficinaSansBookC" w:cs="Times New Roman"/>
          <w:sz w:val="26"/>
          <w:szCs w:val="26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«Структурно-функциональные факторы наследственности»</w:t>
      </w:r>
    </w:p>
    <w:tbl>
      <w:tblPr>
        <w:tblStyle w:val="a5"/>
        <w:tblW w:w="971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5"/>
        <w:gridCol w:w="2325"/>
        <w:gridCol w:w="6980"/>
      </w:tblGrid>
      <w:tr w:rsidR="005F1805" w:rsidRPr="00592D5F" w14:paraId="27A4CAFC" w14:textId="77777777">
        <w:trPr>
          <w:trHeight w:val="501"/>
        </w:trPr>
        <w:tc>
          <w:tcPr>
            <w:tcW w:w="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575C39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79AE28" w14:textId="5672D040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занятия 1.5</w:t>
            </w:r>
            <w:r w:rsidR="007F7A0B" w:rsidRPr="00592D5F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1AF7E4" w14:textId="77777777" w:rsidR="005F1805" w:rsidRPr="00592D5F" w:rsidRDefault="00E43553" w:rsidP="00EF0F57">
            <w:pPr>
              <w:widowControl w:val="0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Структурно-функциональные факторы наследственности</w:t>
            </w:r>
          </w:p>
        </w:tc>
      </w:tr>
      <w:tr w:rsidR="005F1805" w:rsidRPr="00592D5F" w14:paraId="02B19F1A" w14:textId="77777777">
        <w:trPr>
          <w:trHeight w:val="1432"/>
        </w:trPr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0BE143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2.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CDBE9F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Содержание темы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16E08F" w14:textId="77777777" w:rsidR="005F1805" w:rsidRPr="00592D5F" w:rsidRDefault="00E43553" w:rsidP="00EF0F57">
            <w:pPr>
              <w:widowControl w:val="0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Строение хромосом. Хромосомный набор клеток, гомологичные и негомологичные хромосомы, гаплоидный и диплоидный набор. Нуклеиновые кислоты. ДНК и РНК. Строение нуклеиновых кислот. Нуклеотиды. Комплементарные азотистые основания. Правило </w:t>
            </w:r>
            <w:proofErr w:type="spellStart"/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Чаргаффа</w:t>
            </w:r>
            <w:proofErr w:type="spellEnd"/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. Структура ДНК – двойная спираль. Местонахождение и биологические функции ДНК. ДНК-экспертиза. Виды РНК. Функции РНК в клетке.</w:t>
            </w:r>
          </w:p>
        </w:tc>
      </w:tr>
      <w:tr w:rsidR="005F1805" w:rsidRPr="00592D5F" w14:paraId="1EB1721C" w14:textId="77777777">
        <w:trPr>
          <w:trHeight w:val="320"/>
        </w:trPr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31510E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3.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FF7129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Тип занятия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A51206" w14:textId="5A11D39F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Теоретическое </w:t>
            </w:r>
            <w:r w:rsidR="00AE7497" w:rsidRPr="00592D5F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обучение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- </w:t>
            </w:r>
            <w:r w:rsidR="00AE7497"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Ознакомление с новым материалом</w:t>
            </w:r>
          </w:p>
        </w:tc>
      </w:tr>
      <w:tr w:rsidR="005F1805" w:rsidRPr="00592D5F" w14:paraId="6936A951" w14:textId="77777777">
        <w:trPr>
          <w:trHeight w:val="683"/>
        </w:trPr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734E74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4.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95670C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Планируемые образовательные результаты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A5A454" w14:textId="77777777" w:rsidR="007F7A0B" w:rsidRPr="00592D5F" w:rsidRDefault="007F7A0B" w:rsidP="00EF0F57">
            <w:pPr>
              <w:ind w:left="-2" w:hanging="2"/>
              <w:rPr>
                <w:rFonts w:ascii="OfficinaSansBookC" w:hAnsi="OfficinaSansBookC"/>
              </w:rPr>
            </w:pPr>
            <w:r w:rsidRPr="00592D5F">
              <w:rPr>
                <w:rFonts w:ascii="OfficinaSansBookC" w:hAnsi="OfficinaSansBookC"/>
              </w:rPr>
              <w:t>ОК 01, ОК 02;</w:t>
            </w:r>
          </w:p>
          <w:p w14:paraId="709F05F5" w14:textId="2872504F" w:rsidR="005F1805" w:rsidRPr="00592D5F" w:rsidRDefault="00E43553" w:rsidP="00EF0F57">
            <w:pPr>
              <w:widowControl w:val="0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Различать существенные признаки строения клеток организмов разных царств живой природы</w:t>
            </w:r>
          </w:p>
          <w:p w14:paraId="1FB4769A" w14:textId="77777777" w:rsidR="005F1805" w:rsidRPr="00592D5F" w:rsidRDefault="00E43553" w:rsidP="00EF0F57">
            <w:pPr>
              <w:widowControl w:val="0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последовательность нуклеотидов ДНК и РНК</w:t>
            </w:r>
          </w:p>
        </w:tc>
      </w:tr>
      <w:tr w:rsidR="005F1805" w:rsidRPr="00592D5F" w14:paraId="5EAE6EED" w14:textId="77777777">
        <w:trPr>
          <w:trHeight w:val="677"/>
        </w:trPr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0A6B2E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5.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EACFC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Формы организации учебной деятельности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FF2154" w14:textId="38269B64" w:rsidR="005F1805" w:rsidRPr="00592D5F" w:rsidRDefault="00AE7497" w:rsidP="00EF0F57">
            <w:pPr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Л</w:t>
            </w:r>
            <w:proofErr w:type="spellStart"/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екция</w:t>
            </w:r>
            <w:proofErr w:type="spellEnd"/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</w:p>
        </w:tc>
      </w:tr>
      <w:tr w:rsidR="005F1805" w:rsidRPr="00592D5F" w14:paraId="06CCDDBE" w14:textId="77777777">
        <w:trPr>
          <w:trHeight w:val="521"/>
        </w:trPr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E26B03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6.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304807" w14:textId="78CE956F" w:rsidR="005F1805" w:rsidRPr="00592D5F" w:rsidRDefault="00AE7497" w:rsidP="00EF0F57">
            <w:pPr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Типы оценочных мероприятий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480AA3" w14:textId="77777777" w:rsidR="005F1805" w:rsidRPr="00592D5F" w:rsidRDefault="00E43553" w:rsidP="00EF0F57">
            <w:pPr>
              <w:widowControl w:val="0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Фронтальный опрос</w:t>
            </w:r>
          </w:p>
        </w:tc>
      </w:tr>
      <w:tr w:rsidR="005F1805" w:rsidRPr="00592D5F" w14:paraId="2F49EC27" w14:textId="77777777">
        <w:trPr>
          <w:trHeight w:val="337"/>
        </w:trPr>
        <w:tc>
          <w:tcPr>
            <w:tcW w:w="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638348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7.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06961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Задания для самостоятельного выполнения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C76A68" w14:textId="77777777" w:rsidR="005F1805" w:rsidRPr="00592D5F" w:rsidRDefault="00E43553" w:rsidP="00EF0F57">
            <w:pPr>
              <w:widowControl w:val="0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глоссария</w:t>
            </w:r>
          </w:p>
        </w:tc>
      </w:tr>
    </w:tbl>
    <w:p w14:paraId="41F55BE0" w14:textId="77777777" w:rsidR="005F1805" w:rsidRPr="00592D5F" w:rsidRDefault="00E43553" w:rsidP="00EF0F57">
      <w:pPr>
        <w:pStyle w:val="2"/>
        <w:spacing w:before="0" w:after="0"/>
        <w:ind w:firstLine="720"/>
        <w:rPr>
          <w:rFonts w:eastAsia="Times New Roman" w:cs="Times New Roman"/>
        </w:rPr>
      </w:pPr>
      <w:bookmarkStart w:id="22" w:name="_Toc125433718"/>
      <w:r w:rsidRPr="00592D5F">
        <w:rPr>
          <w:rFonts w:eastAsia="Times New Roman" w:cs="Times New Roman"/>
        </w:rPr>
        <w:t>2.2. Методические рекомендации по разработке технологических карт</w:t>
      </w:r>
      <w:bookmarkEnd w:id="22"/>
    </w:p>
    <w:p w14:paraId="7CD273B1" w14:textId="77777777" w:rsidR="005F1805" w:rsidRPr="00592D5F" w:rsidRDefault="00E43553" w:rsidP="00EF0F57">
      <w:pPr>
        <w:ind w:firstLine="56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Технологическая карта – это методический документ, представляющий сценарий проведения учебного занятия, направленный на достижение запланированных результатов обучения. Технологическая карта описывает способы взаимодействия преподавателя с обучающимися и технологии вовлечения студентов в работу на занятии. Проведение учебного занятия с использованием технологической карты позволяет эффективно организовать процесс обучения, обеспечить формирование предметных результатов и общих компетенций, оптимизировать время преподавателя на подготовку к занятию. Технологическая карта может быть представлена в форме двух таблиц, где первая таблица содержит общую информацию о занятии, а во второй – приводится поэтапный сценарный план занятия. </w:t>
      </w:r>
    </w:p>
    <w:p w14:paraId="30AD4CE8" w14:textId="77777777" w:rsidR="005F1805" w:rsidRPr="00592D5F" w:rsidRDefault="00E43553" w:rsidP="00EF0F57">
      <w:pPr>
        <w:ind w:firstLine="56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Рекомендуется следующая структура первой таблицы:</w:t>
      </w:r>
    </w:p>
    <w:p w14:paraId="036C20A6" w14:textId="77777777" w:rsidR="005F1805" w:rsidRPr="00592D5F" w:rsidRDefault="00E43553" w:rsidP="00EF0F57">
      <w:pPr>
        <w:ind w:left="1140" w:hanging="2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Times New Roman" w:eastAsia="Times New Roman" w:hAnsi="Times New Roman" w:cs="Times New Roman"/>
          <w:sz w:val="28"/>
          <w:szCs w:val="28"/>
          <w:highlight w:val="white"/>
        </w:rPr>
        <w:t>●</w:t>
      </w:r>
      <w:r w:rsidRPr="00592D5F">
        <w:rPr>
          <w:rFonts w:ascii="OfficinaSansBookC" w:eastAsia="Times New Roman" w:hAnsi="OfficinaSansBookC" w:cs="Times New Roman"/>
          <w:sz w:val="14"/>
          <w:szCs w:val="14"/>
          <w:highlight w:val="white"/>
        </w:rPr>
        <w:t xml:space="preserve">    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название темы занятия;</w:t>
      </w:r>
    </w:p>
    <w:p w14:paraId="662D34E7" w14:textId="77777777" w:rsidR="005F1805" w:rsidRPr="00592D5F" w:rsidRDefault="00E43553" w:rsidP="00EF0F57">
      <w:pPr>
        <w:ind w:left="1140" w:hanging="2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●</w:t>
      </w:r>
      <w:r w:rsidRPr="00592D5F">
        <w:rPr>
          <w:rFonts w:ascii="OfficinaSansBookC" w:eastAsia="Times New Roman" w:hAnsi="OfficinaSansBookC" w:cs="Times New Roman"/>
          <w:sz w:val="14"/>
          <w:szCs w:val="14"/>
          <w:highlight w:val="white"/>
        </w:rPr>
        <w:t xml:space="preserve">    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содержание темы;</w:t>
      </w:r>
    </w:p>
    <w:p w14:paraId="6F536F63" w14:textId="77777777" w:rsidR="005F1805" w:rsidRPr="00592D5F" w:rsidRDefault="00E43553" w:rsidP="00EF0F57">
      <w:pPr>
        <w:ind w:left="1140" w:hanging="2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Times New Roman" w:eastAsia="Times New Roman" w:hAnsi="Times New Roman" w:cs="Times New Roman"/>
          <w:sz w:val="28"/>
          <w:szCs w:val="28"/>
          <w:highlight w:val="white"/>
        </w:rPr>
        <w:t>●</w:t>
      </w:r>
      <w:r w:rsidRPr="00592D5F">
        <w:rPr>
          <w:rFonts w:ascii="OfficinaSansBookC" w:eastAsia="Times New Roman" w:hAnsi="OfficinaSansBookC" w:cs="Times New Roman"/>
          <w:sz w:val="14"/>
          <w:szCs w:val="14"/>
          <w:highlight w:val="white"/>
        </w:rPr>
        <w:t xml:space="preserve">    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тип и форма проведения занятия.</w:t>
      </w:r>
    </w:p>
    <w:p w14:paraId="6EE51143" w14:textId="77777777" w:rsidR="005F1805" w:rsidRPr="00592D5F" w:rsidRDefault="00E43553" w:rsidP="00EF0F57">
      <w:pPr>
        <w:ind w:firstLine="56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Тип занятия – практическая, лабораторная работа или комбинированное занятие (характеризуется сочетанием различных целей и видов учебной работы: проверка знаний, работа над пройденным материалом, выполнение практических упражнений и т.д.).</w:t>
      </w:r>
    </w:p>
    <w:p w14:paraId="64D4318C" w14:textId="2847CB52" w:rsidR="005F1805" w:rsidRPr="00592D5F" w:rsidRDefault="00E43553" w:rsidP="00EF0F57">
      <w:pPr>
        <w:ind w:firstLine="56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К формам организации учебной деятельности на практических и лабораторных занятиях относят совершенствование (закрепление) новых знаний и умений (способов деятельности), применение знаний, умений, способов деятельности в учебной и практической деятельности. К формам организации учебной деятельности на комбинированном занятии можно отнести формирование новых знаний и способов деятельности, их обобщение и систематизацию, проверку знаний и контроль их применения на практике в стандартных ситуациях.</w:t>
      </w:r>
    </w:p>
    <w:p w14:paraId="3B7DAB97" w14:textId="77777777" w:rsidR="005F1805" w:rsidRPr="00592D5F" w:rsidRDefault="00E43553" w:rsidP="00EF0F57">
      <w:pPr>
        <w:ind w:firstLine="56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Во второй таблице технологической карты размещается основная информация о занятии:</w:t>
      </w:r>
    </w:p>
    <w:p w14:paraId="5F2C90A0" w14:textId="77777777" w:rsidR="005F1805" w:rsidRPr="00592D5F" w:rsidRDefault="00E43553" w:rsidP="00EF0F57">
      <w:pPr>
        <w:ind w:left="1080" w:hanging="36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Times New Roman" w:eastAsia="Times New Roman" w:hAnsi="Times New Roman" w:cs="Times New Roman"/>
          <w:sz w:val="28"/>
          <w:szCs w:val="28"/>
          <w:highlight w:val="white"/>
        </w:rPr>
        <w:t>●</w:t>
      </w:r>
      <w:r w:rsidRPr="00592D5F">
        <w:rPr>
          <w:rFonts w:ascii="OfficinaSansBookC" w:eastAsia="Times New Roman" w:hAnsi="OfficinaSansBookC" w:cs="Times New Roman"/>
          <w:sz w:val="14"/>
          <w:szCs w:val="14"/>
          <w:highlight w:val="white"/>
        </w:rPr>
        <w:t xml:space="preserve">       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этапы занятия;</w:t>
      </w:r>
    </w:p>
    <w:p w14:paraId="4BB542FC" w14:textId="77777777" w:rsidR="005F1805" w:rsidRPr="00592D5F" w:rsidRDefault="00E43553" w:rsidP="00EF0F57">
      <w:pPr>
        <w:ind w:left="1080" w:hanging="36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Times New Roman" w:eastAsia="Times New Roman" w:hAnsi="Times New Roman" w:cs="Times New Roman"/>
          <w:sz w:val="28"/>
          <w:szCs w:val="28"/>
          <w:highlight w:val="white"/>
        </w:rPr>
        <w:t>●</w:t>
      </w:r>
      <w:r w:rsidRPr="00592D5F">
        <w:rPr>
          <w:rFonts w:ascii="OfficinaSansBookC" w:eastAsia="Times New Roman" w:hAnsi="OfficinaSansBookC" w:cs="Times New Roman"/>
          <w:sz w:val="14"/>
          <w:szCs w:val="14"/>
          <w:highlight w:val="white"/>
        </w:rPr>
        <w:t xml:space="preserve">       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деятельность преподавателя;</w:t>
      </w:r>
    </w:p>
    <w:p w14:paraId="03D796DE" w14:textId="77777777" w:rsidR="005F1805" w:rsidRPr="00592D5F" w:rsidRDefault="00E43553" w:rsidP="00EF0F57">
      <w:pPr>
        <w:ind w:left="1080" w:hanging="36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Times New Roman" w:eastAsia="Times New Roman" w:hAnsi="Times New Roman" w:cs="Times New Roman"/>
          <w:sz w:val="28"/>
          <w:szCs w:val="28"/>
          <w:highlight w:val="white"/>
        </w:rPr>
        <w:t>●</w:t>
      </w:r>
      <w:r w:rsidRPr="00592D5F">
        <w:rPr>
          <w:rFonts w:ascii="OfficinaSansBookC" w:eastAsia="Times New Roman" w:hAnsi="OfficinaSansBookC" w:cs="Times New Roman"/>
          <w:sz w:val="14"/>
          <w:szCs w:val="14"/>
          <w:highlight w:val="white"/>
        </w:rPr>
        <w:t xml:space="preserve">       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деятельность студентов;</w:t>
      </w:r>
    </w:p>
    <w:p w14:paraId="00C3638C" w14:textId="77777777" w:rsidR="005F1805" w:rsidRPr="00592D5F" w:rsidRDefault="00E43553" w:rsidP="00EF0F57">
      <w:pPr>
        <w:ind w:left="1080" w:hanging="36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Times New Roman" w:eastAsia="Times New Roman" w:hAnsi="Times New Roman" w:cs="Times New Roman"/>
          <w:sz w:val="28"/>
          <w:szCs w:val="28"/>
          <w:highlight w:val="white"/>
        </w:rPr>
        <w:t>●</w:t>
      </w:r>
      <w:r w:rsidRPr="00592D5F">
        <w:rPr>
          <w:rFonts w:ascii="OfficinaSansBookC" w:eastAsia="Times New Roman" w:hAnsi="OfficinaSansBookC" w:cs="Times New Roman"/>
          <w:sz w:val="14"/>
          <w:szCs w:val="14"/>
          <w:highlight w:val="white"/>
        </w:rPr>
        <w:t xml:space="preserve">       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планируемые образовательные результаты;</w:t>
      </w:r>
    </w:p>
    <w:p w14:paraId="62CE9B5E" w14:textId="77777777" w:rsidR="005F1805" w:rsidRPr="00592D5F" w:rsidRDefault="00E43553" w:rsidP="00EF0F57">
      <w:pPr>
        <w:ind w:left="1080" w:hanging="36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Times New Roman" w:eastAsia="Times New Roman" w:hAnsi="Times New Roman" w:cs="Times New Roman"/>
          <w:sz w:val="28"/>
          <w:szCs w:val="28"/>
          <w:highlight w:val="white"/>
        </w:rPr>
        <w:t>●</w:t>
      </w:r>
      <w:r w:rsidRPr="00592D5F">
        <w:rPr>
          <w:rFonts w:ascii="OfficinaSansBookC" w:eastAsia="Times New Roman" w:hAnsi="OfficinaSansBookC" w:cs="Times New Roman"/>
          <w:sz w:val="14"/>
          <w:szCs w:val="14"/>
          <w:highlight w:val="white"/>
        </w:rPr>
        <w:t xml:space="preserve">       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методы и средства контроля.</w:t>
      </w:r>
    </w:p>
    <w:p w14:paraId="2B2B571E" w14:textId="77777777" w:rsidR="005F1805" w:rsidRPr="00592D5F" w:rsidRDefault="00E43553" w:rsidP="00EF0F57">
      <w:pPr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При заполнении технологической карты необходимо описать деятельность преподавателя и студентов по ключевым этапам занятия.</w:t>
      </w:r>
    </w:p>
    <w:p w14:paraId="38B9E367" w14:textId="654FD657" w:rsidR="005F1805" w:rsidRPr="00592D5F" w:rsidRDefault="00E43553" w:rsidP="00EF0F57">
      <w:pPr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1. Организационный этап. На организационном этапе преподаватель обеспечивает создание рабочей обстановки, знакомит студентов с целью и задачами занятия, а также проводит актуализацию знаний студентов по теме выполнения практической или лабораторной работы.</w:t>
      </w:r>
    </w:p>
    <w:p w14:paraId="4E55C786" w14:textId="77777777" w:rsidR="005F1805" w:rsidRPr="00592D5F" w:rsidRDefault="00E43553" w:rsidP="00EF0F57">
      <w:pPr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2. Основной этап. Основной этап заключается в формировании новых знаний и способов действий, осмыслении студентами содержания заданий практических и лабораторных работ, самостоятельном выполнении практических заданий. Кроме того, в основной этап входит обобщение и систематизация результатов выполнения упражнений, заданий, оформление отчетов.</w:t>
      </w:r>
    </w:p>
    <w:p w14:paraId="4BD4491A" w14:textId="77777777" w:rsidR="005F1805" w:rsidRPr="00592D5F" w:rsidRDefault="00E43553" w:rsidP="00EF0F57">
      <w:pPr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3. Заключительный этап. На заключительном этапе происходит обобщение и подведение итогов работы, фиксация достижения результатов выполнения заданий, рефлексия, определение перспективы дальнейшей работы. В 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lastRenderedPageBreak/>
        <w:t>завершении заключительного этапа выдается домашнее задание (задание для внеаудиторной самостоятельной работы).</w:t>
      </w:r>
    </w:p>
    <w:p w14:paraId="2A055A17" w14:textId="77777777" w:rsidR="005F1805" w:rsidRPr="00592D5F" w:rsidRDefault="00E43553" w:rsidP="00EF0F57">
      <w:pPr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Для каждого этапа в технологической карте рекомендуется указывать планируемые образовательные результаты, которые будут достигнуты в рамках данного этапа, возможные методы и средства их контроля, а также деятельность преподавателя и студентов.</w:t>
      </w:r>
    </w:p>
    <w:p w14:paraId="2A5DF08F" w14:textId="15D475F3" w:rsidR="005F1805" w:rsidRPr="00592D5F" w:rsidRDefault="00E43553" w:rsidP="00EF0F57">
      <w:pPr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К </w:t>
      </w:r>
      <w:r w:rsidR="007C3B8D">
        <w:rPr>
          <w:rFonts w:ascii="OfficinaSansBookC" w:eastAsia="Times New Roman" w:hAnsi="OfficinaSansBookC" w:cs="Times New Roman"/>
          <w:sz w:val="28"/>
          <w:szCs w:val="28"/>
          <w:highlight w:val="white"/>
          <w:lang w:val="ru-RU"/>
        </w:rPr>
        <w:t>типам оценочных мероприятий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на практических и лабораторных занятиях могут быть отнесены такие оценочные мероприятия как решение задач, кейсов, выполнение лабораторных работ, выполнение индивидуальных заданий, подготовка и защита отчетов и т.д. </w:t>
      </w:r>
    </w:p>
    <w:p w14:paraId="70E26D5F" w14:textId="77777777" w:rsidR="005F1805" w:rsidRPr="00592D5F" w:rsidRDefault="00E43553" w:rsidP="00EF0F57">
      <w:pPr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Технологическая карта позволяет спроектировать полноценный сценарий занятия с учетом формируемых результатов обучения.</w:t>
      </w:r>
    </w:p>
    <w:p w14:paraId="1B8F3DC0" w14:textId="51605330" w:rsidR="005F1805" w:rsidRPr="00592D5F" w:rsidRDefault="00E43553" w:rsidP="00EF0F57">
      <w:pPr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Приведем пример технологической карты по ОД Биология по теме практической работы «Биотехнологии в медицине и фармации» (таблица 2) и пример технологической карты по теме лабораторной работы «Биоэкологический эксперимент» (таблица 3).</w:t>
      </w:r>
    </w:p>
    <w:p w14:paraId="6140B63B" w14:textId="77777777" w:rsidR="005F1805" w:rsidRPr="00592D5F" w:rsidRDefault="005F1805" w:rsidP="00EF0F57">
      <w:pPr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0A9BDA37" w14:textId="77777777" w:rsidR="005F1805" w:rsidRPr="00592D5F" w:rsidRDefault="005F1805" w:rsidP="00EF0F57">
      <w:pPr>
        <w:rPr>
          <w:rFonts w:ascii="OfficinaSansBookC" w:eastAsia="Times New Roman" w:hAnsi="OfficinaSansBookC" w:cs="Times New Roman"/>
          <w:sz w:val="28"/>
          <w:szCs w:val="28"/>
          <w:highlight w:val="green"/>
        </w:rPr>
        <w:sectPr w:rsidR="005F1805" w:rsidRPr="00592D5F" w:rsidSect="00622A52">
          <w:footerReference w:type="default" r:id="rId9"/>
          <w:pgSz w:w="11909" w:h="16834"/>
          <w:pgMar w:top="1133" w:right="566" w:bottom="1133" w:left="1700" w:header="720" w:footer="720" w:gutter="0"/>
          <w:pgNumType w:start="1"/>
          <w:cols w:space="720"/>
          <w:titlePg/>
          <w:docGrid w:linePitch="299"/>
        </w:sectPr>
      </w:pPr>
    </w:p>
    <w:p w14:paraId="180F2F39" w14:textId="77777777" w:rsidR="005F1805" w:rsidRPr="00592D5F" w:rsidRDefault="00E43553" w:rsidP="00EF0F57">
      <w:pPr>
        <w:ind w:firstLine="708"/>
        <w:jc w:val="right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lastRenderedPageBreak/>
        <w:t>Таблица 2</w:t>
      </w:r>
    </w:p>
    <w:p w14:paraId="19935CE0" w14:textId="77777777" w:rsidR="005F1805" w:rsidRPr="00592D5F" w:rsidRDefault="00E43553" w:rsidP="00EF0F57">
      <w:pPr>
        <w:widowControl w:val="0"/>
        <w:ind w:hanging="2"/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Технологическая карта занятия по теме «Биотехнологии в медицине и фармации»</w:t>
      </w:r>
    </w:p>
    <w:p w14:paraId="455EB592" w14:textId="77777777" w:rsidR="005F1805" w:rsidRPr="00592D5F" w:rsidRDefault="005F1805" w:rsidP="00EF0F57">
      <w:pPr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</w:p>
    <w:tbl>
      <w:tblPr>
        <w:tblStyle w:val="a6"/>
        <w:tblW w:w="14546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5"/>
        <w:gridCol w:w="3401"/>
        <w:gridCol w:w="10740"/>
      </w:tblGrid>
      <w:tr w:rsidR="005F1805" w:rsidRPr="00592D5F" w14:paraId="759F66EB" w14:textId="77777777">
        <w:tc>
          <w:tcPr>
            <w:tcW w:w="405" w:type="dxa"/>
            <w:vAlign w:val="center"/>
          </w:tcPr>
          <w:p w14:paraId="5D6884B8" w14:textId="77777777" w:rsidR="005F1805" w:rsidRPr="00592D5F" w:rsidRDefault="00E43553" w:rsidP="00EF0F57">
            <w:pPr>
              <w:tabs>
                <w:tab w:val="left" w:pos="285"/>
              </w:tabs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1.</w:t>
            </w:r>
          </w:p>
        </w:tc>
        <w:tc>
          <w:tcPr>
            <w:tcW w:w="3401" w:type="dxa"/>
            <w:vAlign w:val="center"/>
          </w:tcPr>
          <w:p w14:paraId="0DB86927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Тема занятия </w:t>
            </w:r>
          </w:p>
        </w:tc>
        <w:tc>
          <w:tcPr>
            <w:tcW w:w="10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A6BCA1" w14:textId="77777777" w:rsidR="005F1805" w:rsidRPr="00592D5F" w:rsidRDefault="00E43553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Биотехнологии в медицине и фармации</w:t>
            </w:r>
          </w:p>
        </w:tc>
      </w:tr>
      <w:tr w:rsidR="005F1805" w:rsidRPr="00592D5F" w14:paraId="495864F5" w14:textId="77777777">
        <w:tc>
          <w:tcPr>
            <w:tcW w:w="405" w:type="dxa"/>
            <w:vAlign w:val="center"/>
          </w:tcPr>
          <w:p w14:paraId="7F3C3E14" w14:textId="77777777" w:rsidR="005F1805" w:rsidRPr="00592D5F" w:rsidRDefault="00E43553" w:rsidP="00EF0F57">
            <w:pPr>
              <w:tabs>
                <w:tab w:val="left" w:pos="285"/>
              </w:tabs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2.</w:t>
            </w:r>
          </w:p>
        </w:tc>
        <w:tc>
          <w:tcPr>
            <w:tcW w:w="3401" w:type="dxa"/>
            <w:vAlign w:val="center"/>
          </w:tcPr>
          <w:p w14:paraId="45267715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Содержание темы </w:t>
            </w:r>
          </w:p>
        </w:tc>
        <w:tc>
          <w:tcPr>
            <w:tcW w:w="10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B3372B" w14:textId="77777777" w:rsidR="005F1805" w:rsidRPr="00592D5F" w:rsidRDefault="00E43553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Кейсы на анализ информации о развитии биотехнологий в медицине и фармации (по группам)</w:t>
            </w:r>
          </w:p>
        </w:tc>
      </w:tr>
      <w:tr w:rsidR="005F1805" w:rsidRPr="00592D5F" w14:paraId="2FCE569F" w14:textId="77777777">
        <w:tc>
          <w:tcPr>
            <w:tcW w:w="405" w:type="dxa"/>
            <w:vAlign w:val="center"/>
          </w:tcPr>
          <w:p w14:paraId="5F25DA0D" w14:textId="77777777" w:rsidR="005F1805" w:rsidRPr="00592D5F" w:rsidRDefault="00E43553" w:rsidP="00EF0F57">
            <w:pPr>
              <w:tabs>
                <w:tab w:val="left" w:pos="285"/>
              </w:tabs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3.</w:t>
            </w:r>
          </w:p>
        </w:tc>
        <w:tc>
          <w:tcPr>
            <w:tcW w:w="3401" w:type="dxa"/>
            <w:vAlign w:val="center"/>
          </w:tcPr>
          <w:p w14:paraId="4A2B16C3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Тип занятия</w:t>
            </w:r>
          </w:p>
        </w:tc>
        <w:tc>
          <w:tcPr>
            <w:tcW w:w="10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152236" w14:textId="77777777" w:rsidR="005F1805" w:rsidRPr="00592D5F" w:rsidRDefault="00E43553" w:rsidP="00EF0F57">
            <w:pPr>
              <w:widowControl w:val="0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Практическое занятие</w:t>
            </w:r>
          </w:p>
        </w:tc>
      </w:tr>
      <w:tr w:rsidR="005F1805" w:rsidRPr="00592D5F" w14:paraId="24D95646" w14:textId="77777777">
        <w:tc>
          <w:tcPr>
            <w:tcW w:w="405" w:type="dxa"/>
            <w:vAlign w:val="center"/>
          </w:tcPr>
          <w:p w14:paraId="19DDE5E9" w14:textId="77777777" w:rsidR="005F1805" w:rsidRPr="00592D5F" w:rsidRDefault="00E43553" w:rsidP="00EF0F57">
            <w:pPr>
              <w:tabs>
                <w:tab w:val="left" w:pos="285"/>
              </w:tabs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4.</w:t>
            </w:r>
          </w:p>
        </w:tc>
        <w:tc>
          <w:tcPr>
            <w:tcW w:w="3401" w:type="dxa"/>
            <w:vAlign w:val="center"/>
          </w:tcPr>
          <w:p w14:paraId="70C9CE71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Формы организации учебной деятельности</w:t>
            </w:r>
          </w:p>
        </w:tc>
        <w:tc>
          <w:tcPr>
            <w:tcW w:w="10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01CB1A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Применение знаний, умений, способов деятельности в учебной и практической деятельности</w:t>
            </w:r>
          </w:p>
        </w:tc>
      </w:tr>
    </w:tbl>
    <w:p w14:paraId="40CF8D40" w14:textId="77777777" w:rsidR="005F1805" w:rsidRPr="00592D5F" w:rsidRDefault="005F1805" w:rsidP="00EF0F57">
      <w:pPr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</w:p>
    <w:tbl>
      <w:tblPr>
        <w:tblStyle w:val="a7"/>
        <w:tblW w:w="14564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70"/>
        <w:gridCol w:w="2835"/>
        <w:gridCol w:w="2834"/>
        <w:gridCol w:w="3425"/>
        <w:gridCol w:w="2400"/>
      </w:tblGrid>
      <w:tr w:rsidR="005F1805" w:rsidRPr="00592D5F" w14:paraId="4725FBDD" w14:textId="77777777">
        <w:tc>
          <w:tcPr>
            <w:tcW w:w="3069" w:type="dxa"/>
            <w:vAlign w:val="center"/>
          </w:tcPr>
          <w:p w14:paraId="756AB793" w14:textId="77777777" w:rsidR="005F1805" w:rsidRPr="00592D5F" w:rsidRDefault="00E43553" w:rsidP="00EF0F57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</w:rPr>
              <w:t>Этапы занятия</w:t>
            </w:r>
          </w:p>
        </w:tc>
        <w:tc>
          <w:tcPr>
            <w:tcW w:w="2834" w:type="dxa"/>
            <w:vAlign w:val="center"/>
          </w:tcPr>
          <w:p w14:paraId="1A116EC0" w14:textId="77777777" w:rsidR="005F1805" w:rsidRPr="00592D5F" w:rsidRDefault="00E43553" w:rsidP="00EF0F57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</w:rPr>
              <w:t>Деятельность преподавателя</w:t>
            </w:r>
          </w:p>
        </w:tc>
        <w:tc>
          <w:tcPr>
            <w:tcW w:w="2834" w:type="dxa"/>
            <w:vAlign w:val="center"/>
          </w:tcPr>
          <w:p w14:paraId="29D28867" w14:textId="77777777" w:rsidR="005F1805" w:rsidRPr="00592D5F" w:rsidRDefault="00E43553" w:rsidP="00EF0F57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</w:rPr>
              <w:t>Деятельность студентов</w:t>
            </w:r>
          </w:p>
        </w:tc>
        <w:tc>
          <w:tcPr>
            <w:tcW w:w="3425" w:type="dxa"/>
            <w:vAlign w:val="center"/>
          </w:tcPr>
          <w:p w14:paraId="0CC7AA4B" w14:textId="77777777" w:rsidR="005F1805" w:rsidRPr="00592D5F" w:rsidRDefault="00E43553" w:rsidP="00EF0F57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</w:rPr>
              <w:t>Планируемые образовательные результаты</w:t>
            </w:r>
          </w:p>
        </w:tc>
        <w:tc>
          <w:tcPr>
            <w:tcW w:w="2400" w:type="dxa"/>
          </w:tcPr>
          <w:p w14:paraId="62DCAEAD" w14:textId="1B16C0CB" w:rsidR="005F1805" w:rsidRPr="00592D5F" w:rsidRDefault="00AE7497" w:rsidP="00EF0F57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lang w:val="ru-RU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lang w:val="ru-RU"/>
              </w:rPr>
              <w:t>Типы оценочных мероприятий</w:t>
            </w:r>
          </w:p>
        </w:tc>
      </w:tr>
      <w:tr w:rsidR="005F1805" w:rsidRPr="00592D5F" w14:paraId="787F5643" w14:textId="77777777">
        <w:trPr>
          <w:trHeight w:val="254"/>
        </w:trPr>
        <w:tc>
          <w:tcPr>
            <w:tcW w:w="14562" w:type="dxa"/>
            <w:gridSpan w:val="5"/>
          </w:tcPr>
          <w:p w14:paraId="173C1F09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  <w:b/>
                <w:i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</w:rPr>
              <w:t>1. Организационный этап занятия</w:t>
            </w:r>
          </w:p>
        </w:tc>
      </w:tr>
      <w:tr w:rsidR="005F1805" w:rsidRPr="00592D5F" w14:paraId="41BF3C50" w14:textId="77777777">
        <w:trPr>
          <w:trHeight w:val="659"/>
        </w:trPr>
        <w:tc>
          <w:tcPr>
            <w:tcW w:w="3069" w:type="dxa"/>
          </w:tcPr>
          <w:p w14:paraId="481D38CF" w14:textId="7A0616B2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Создание рабочей обстановки, актуализация мотивов учебной деятельности. Проверка выполнения заданий СР / входной контроль</w:t>
            </w:r>
          </w:p>
        </w:tc>
        <w:tc>
          <w:tcPr>
            <w:tcW w:w="2834" w:type="dxa"/>
          </w:tcPr>
          <w:p w14:paraId="24192967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Приветствует студентов. Определяет тему, цель, задачи. </w:t>
            </w:r>
          </w:p>
          <w:p w14:paraId="745623D7" w14:textId="77777777" w:rsidR="005F1805" w:rsidRPr="00592D5F" w:rsidRDefault="005F1805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  <w:shd w:val="clear" w:color="auto" w:fill="FF9900"/>
              </w:rPr>
            </w:pPr>
          </w:p>
        </w:tc>
        <w:tc>
          <w:tcPr>
            <w:tcW w:w="2834" w:type="dxa"/>
          </w:tcPr>
          <w:p w14:paraId="27A9DDA0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Участвуют в обсуждении цели и задач.</w:t>
            </w:r>
          </w:p>
          <w:p w14:paraId="3AA819F8" w14:textId="77777777" w:rsidR="005F1805" w:rsidRPr="00592D5F" w:rsidRDefault="005F1805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  <w:shd w:val="clear" w:color="auto" w:fill="FF9900"/>
              </w:rPr>
            </w:pPr>
          </w:p>
        </w:tc>
        <w:tc>
          <w:tcPr>
            <w:tcW w:w="3425" w:type="dxa"/>
          </w:tcPr>
          <w:p w14:paraId="5DF90693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Анализировать этические аспекты современных исследований в области биотехнологии и генетических технологий</w:t>
            </w:r>
          </w:p>
        </w:tc>
        <w:tc>
          <w:tcPr>
            <w:tcW w:w="2400" w:type="dxa"/>
          </w:tcPr>
          <w:p w14:paraId="357E1A2F" w14:textId="77777777" w:rsidR="005F1805" w:rsidRPr="00592D5F" w:rsidRDefault="005F1805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</w:p>
        </w:tc>
      </w:tr>
      <w:tr w:rsidR="005F1805" w:rsidRPr="00592D5F" w14:paraId="22B7B8E7" w14:textId="77777777">
        <w:tc>
          <w:tcPr>
            <w:tcW w:w="3069" w:type="dxa"/>
          </w:tcPr>
          <w:p w14:paraId="6079AE97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Актуализация содержания, необходимого для выполнения лабораторных и практических работ</w:t>
            </w:r>
          </w:p>
        </w:tc>
        <w:tc>
          <w:tcPr>
            <w:tcW w:w="2834" w:type="dxa"/>
          </w:tcPr>
          <w:p w14:paraId="372BB56A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Актуализирует знания студентов по теме “Биотехнологий в медицине и фармации”</w:t>
            </w:r>
          </w:p>
        </w:tc>
        <w:tc>
          <w:tcPr>
            <w:tcW w:w="2834" w:type="dxa"/>
          </w:tcPr>
          <w:p w14:paraId="22DB8631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Слушают. Задают уточняющие вопросы преподавателю</w:t>
            </w:r>
          </w:p>
          <w:p w14:paraId="5AB7C1BE" w14:textId="77777777" w:rsidR="005F1805" w:rsidRPr="00592D5F" w:rsidRDefault="005F1805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  <w:b/>
                <w:u w:val="single"/>
              </w:rPr>
            </w:pPr>
          </w:p>
        </w:tc>
        <w:tc>
          <w:tcPr>
            <w:tcW w:w="3425" w:type="dxa"/>
          </w:tcPr>
          <w:p w14:paraId="56907BDA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Анализировать этические аспекты современных исследований в области биотехнологии и генетических технологий</w:t>
            </w:r>
          </w:p>
        </w:tc>
        <w:tc>
          <w:tcPr>
            <w:tcW w:w="2400" w:type="dxa"/>
          </w:tcPr>
          <w:p w14:paraId="7FEC2E43" w14:textId="77777777" w:rsidR="005F1805" w:rsidRPr="00592D5F" w:rsidRDefault="005F1805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</w:p>
        </w:tc>
      </w:tr>
      <w:tr w:rsidR="005F1805" w:rsidRPr="00592D5F" w14:paraId="2FEB0809" w14:textId="77777777">
        <w:trPr>
          <w:trHeight w:val="303"/>
        </w:trPr>
        <w:tc>
          <w:tcPr>
            <w:tcW w:w="14562" w:type="dxa"/>
            <w:gridSpan w:val="5"/>
          </w:tcPr>
          <w:p w14:paraId="7D3D336E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  <w:b/>
                <w:i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</w:rPr>
              <w:t>2. Основной этап занятия</w:t>
            </w:r>
          </w:p>
        </w:tc>
      </w:tr>
      <w:tr w:rsidR="005F1805" w:rsidRPr="00592D5F" w14:paraId="184F3363" w14:textId="77777777">
        <w:trPr>
          <w:trHeight w:val="465"/>
        </w:trPr>
        <w:tc>
          <w:tcPr>
            <w:tcW w:w="3069" w:type="dxa"/>
          </w:tcPr>
          <w:p w14:paraId="66A00B85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Осмысление содержания заданий практических и </w:t>
            </w:r>
            <w:r w:rsidRPr="00592D5F">
              <w:rPr>
                <w:rFonts w:ascii="OfficinaSansBookC" w:eastAsia="Times New Roman" w:hAnsi="OfficinaSansBookC" w:cs="Times New Roman"/>
              </w:rPr>
              <w:lastRenderedPageBreak/>
              <w:t>лабораторных работ, последовательности выполнения   действий при выполнении заданий или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2834" w:type="dxa"/>
          </w:tcPr>
          <w:p w14:paraId="24E6EDBF" w14:textId="77777777" w:rsidR="005F1805" w:rsidRPr="00592D5F" w:rsidRDefault="00E43553" w:rsidP="00EF0F57">
            <w:pPr>
              <w:tabs>
                <w:tab w:val="left" w:pos="1252"/>
              </w:tabs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lastRenderedPageBreak/>
              <w:t xml:space="preserve">Объясняет правила поиск и анализ информации из </w:t>
            </w:r>
            <w:r w:rsidRPr="00592D5F">
              <w:rPr>
                <w:rFonts w:ascii="OfficinaSansBookC" w:eastAsia="Times New Roman" w:hAnsi="OfficinaSansBookC" w:cs="Times New Roman"/>
              </w:rPr>
              <w:lastRenderedPageBreak/>
              <w:t>различных источников (научная и учебно-научная литература, средства массовой информации, сеть Интернет и другие).</w:t>
            </w:r>
          </w:p>
          <w:p w14:paraId="4A3B789A" w14:textId="77777777" w:rsidR="005F1805" w:rsidRPr="00592D5F" w:rsidRDefault="005F1805" w:rsidP="00EF0F57">
            <w:pPr>
              <w:tabs>
                <w:tab w:val="left" w:pos="1252"/>
              </w:tabs>
              <w:spacing w:line="276" w:lineRule="auto"/>
              <w:rPr>
                <w:rFonts w:ascii="OfficinaSansBookC" w:eastAsia="Times New Roman" w:hAnsi="OfficinaSansBookC" w:cs="Times New Roman"/>
              </w:rPr>
            </w:pPr>
          </w:p>
          <w:p w14:paraId="668E78F8" w14:textId="77777777" w:rsidR="005F1805" w:rsidRPr="00592D5F" w:rsidRDefault="005F1805" w:rsidP="00EF0F57">
            <w:pPr>
              <w:tabs>
                <w:tab w:val="left" w:pos="1252"/>
              </w:tabs>
              <w:spacing w:line="276" w:lineRule="auto"/>
              <w:rPr>
                <w:rFonts w:ascii="OfficinaSansBookC" w:eastAsia="Times New Roman" w:hAnsi="OfficinaSansBookC" w:cs="Times New Roman"/>
              </w:rPr>
            </w:pPr>
          </w:p>
          <w:p w14:paraId="02C3B7CF" w14:textId="77777777" w:rsidR="005F1805" w:rsidRPr="00592D5F" w:rsidRDefault="00E43553" w:rsidP="00EF0F57">
            <w:pPr>
              <w:tabs>
                <w:tab w:val="left" w:pos="1252"/>
              </w:tabs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ab/>
            </w:r>
            <w:r w:rsidRPr="00592D5F">
              <w:rPr>
                <w:rFonts w:ascii="OfficinaSansBookC" w:eastAsia="Times New Roman" w:hAnsi="OfficinaSansBookC" w:cs="Times New Roman"/>
              </w:rPr>
              <w:tab/>
            </w:r>
          </w:p>
        </w:tc>
        <w:tc>
          <w:tcPr>
            <w:tcW w:w="2834" w:type="dxa"/>
          </w:tcPr>
          <w:p w14:paraId="296F4163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lastRenderedPageBreak/>
              <w:t xml:space="preserve">Конспектируют правила поиск и анализ </w:t>
            </w:r>
            <w:r w:rsidRPr="00592D5F">
              <w:rPr>
                <w:rFonts w:ascii="OfficinaSansBookC" w:eastAsia="Times New Roman" w:hAnsi="OfficinaSansBookC" w:cs="Times New Roman"/>
              </w:rPr>
              <w:lastRenderedPageBreak/>
              <w:t>информации из различных источников (научная и учебно-научная литература, средства массовой информации, сеть Интернет и другие).</w:t>
            </w:r>
          </w:p>
        </w:tc>
        <w:tc>
          <w:tcPr>
            <w:tcW w:w="3425" w:type="dxa"/>
          </w:tcPr>
          <w:p w14:paraId="1AA8BCAA" w14:textId="77777777" w:rsidR="007F7A0B" w:rsidRPr="00592D5F" w:rsidRDefault="007F7A0B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ОК 01, ОК 02, ОК 04</w:t>
            </w:r>
          </w:p>
          <w:p w14:paraId="565A939B" w14:textId="77777777" w:rsidR="007F7A0B" w:rsidRPr="00592D5F" w:rsidRDefault="007F7A0B" w:rsidP="00EF0F57">
            <w:pPr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b/>
                <w:bCs/>
                <w:i/>
                <w:iCs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bCs/>
                <w:i/>
                <w:iCs/>
                <w:sz w:val="24"/>
                <w:szCs w:val="24"/>
              </w:rPr>
              <w:lastRenderedPageBreak/>
              <w:t>ПК</w:t>
            </w:r>
            <w:r w:rsidRPr="00592D5F">
              <w:rPr>
                <w:rStyle w:val="af5"/>
                <w:rFonts w:ascii="OfficinaSansBookC" w:eastAsia="Times New Roman" w:hAnsi="OfficinaSansBookC" w:cs="Times New Roman"/>
                <w:b/>
                <w:bCs/>
                <w:i/>
                <w:iCs/>
                <w:sz w:val="24"/>
                <w:szCs w:val="24"/>
              </w:rPr>
              <w:footnoteReference w:id="1"/>
            </w:r>
            <w:r w:rsidRPr="00592D5F">
              <w:rPr>
                <w:rFonts w:ascii="OfficinaSansBookC" w:eastAsia="Times New Roman" w:hAnsi="OfficinaSansBookC" w:cs="Times New Roman"/>
                <w:b/>
                <w:bCs/>
                <w:i/>
                <w:iCs/>
                <w:sz w:val="24"/>
                <w:szCs w:val="24"/>
              </w:rPr>
              <w:t>…</w:t>
            </w:r>
          </w:p>
          <w:p w14:paraId="2C2C4DDB" w14:textId="0AEB0B2C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Анализировать этические аспекты современных исследований в области биотехнологии и генетических технологий</w:t>
            </w:r>
          </w:p>
        </w:tc>
        <w:tc>
          <w:tcPr>
            <w:tcW w:w="2400" w:type="dxa"/>
          </w:tcPr>
          <w:p w14:paraId="3AB3A1B3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lastRenderedPageBreak/>
              <w:t>Конспект</w:t>
            </w:r>
          </w:p>
        </w:tc>
      </w:tr>
      <w:tr w:rsidR="005F1805" w:rsidRPr="00592D5F" w14:paraId="143E5387" w14:textId="77777777">
        <w:trPr>
          <w:trHeight w:val="465"/>
        </w:trPr>
        <w:tc>
          <w:tcPr>
            <w:tcW w:w="3069" w:type="dxa"/>
          </w:tcPr>
          <w:p w14:paraId="31730AE6" w14:textId="0CC4F8AD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Перенос приобретенных знаний и их первичное применение в новых или измененных условиях с целью формирования умений (творческие, проблемные задачи, ситуации) (для семинаров и практических работ)</w:t>
            </w:r>
          </w:p>
        </w:tc>
        <w:tc>
          <w:tcPr>
            <w:tcW w:w="2834" w:type="dxa"/>
          </w:tcPr>
          <w:p w14:paraId="2575DA4B" w14:textId="77777777" w:rsidR="005F1805" w:rsidRPr="00592D5F" w:rsidRDefault="00E43553" w:rsidP="00EF0F57">
            <w:pPr>
              <w:tabs>
                <w:tab w:val="left" w:pos="1252"/>
              </w:tabs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Делит группу на подгруппы. Предъявляет кейсы на анализ информации о развитии биотехнологий в медицине и фармации.</w:t>
            </w:r>
          </w:p>
          <w:p w14:paraId="354446B0" w14:textId="77777777" w:rsidR="005F1805" w:rsidRPr="00592D5F" w:rsidRDefault="005F1805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</w:p>
          <w:p w14:paraId="1758A6CE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Наблюдает за решением кейсов и поясняет в случае затруднения студентов.</w:t>
            </w:r>
          </w:p>
        </w:tc>
        <w:tc>
          <w:tcPr>
            <w:tcW w:w="2834" w:type="dxa"/>
          </w:tcPr>
          <w:p w14:paraId="3F03F0A5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Записывают условие и задают вопросы.</w:t>
            </w:r>
          </w:p>
          <w:p w14:paraId="1533D28B" w14:textId="77777777" w:rsidR="005F1805" w:rsidRPr="00592D5F" w:rsidRDefault="005F1805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</w:p>
          <w:p w14:paraId="0020E7DB" w14:textId="77777777" w:rsidR="005F1805" w:rsidRPr="00592D5F" w:rsidRDefault="005F1805" w:rsidP="00EF0F57">
            <w:pPr>
              <w:tabs>
                <w:tab w:val="left" w:pos="1252"/>
              </w:tabs>
              <w:spacing w:line="276" w:lineRule="auto"/>
              <w:rPr>
                <w:rFonts w:ascii="OfficinaSansBookC" w:eastAsia="Times New Roman" w:hAnsi="OfficinaSansBookC" w:cs="Times New Roman"/>
              </w:rPr>
            </w:pPr>
          </w:p>
          <w:p w14:paraId="096B695F" w14:textId="77777777" w:rsidR="005F1805" w:rsidRPr="00592D5F" w:rsidRDefault="005F1805" w:rsidP="00EF0F57">
            <w:pPr>
              <w:tabs>
                <w:tab w:val="left" w:pos="1252"/>
              </w:tabs>
              <w:spacing w:line="276" w:lineRule="auto"/>
              <w:rPr>
                <w:rFonts w:ascii="OfficinaSansBookC" w:eastAsia="Times New Roman" w:hAnsi="OfficinaSansBookC" w:cs="Times New Roman"/>
              </w:rPr>
            </w:pPr>
          </w:p>
          <w:p w14:paraId="78B60673" w14:textId="77777777" w:rsidR="005F1805" w:rsidRPr="00592D5F" w:rsidRDefault="005F1805" w:rsidP="00EF0F57">
            <w:pPr>
              <w:tabs>
                <w:tab w:val="left" w:pos="1252"/>
              </w:tabs>
              <w:spacing w:line="276" w:lineRule="auto"/>
              <w:rPr>
                <w:rFonts w:ascii="OfficinaSansBookC" w:eastAsia="Times New Roman" w:hAnsi="OfficinaSansBookC" w:cs="Times New Roman"/>
              </w:rPr>
            </w:pPr>
          </w:p>
          <w:p w14:paraId="7A22670B" w14:textId="77777777" w:rsidR="005F1805" w:rsidRPr="00592D5F" w:rsidRDefault="005F1805" w:rsidP="00EF0F57">
            <w:pPr>
              <w:tabs>
                <w:tab w:val="left" w:pos="1252"/>
              </w:tabs>
              <w:spacing w:line="276" w:lineRule="auto"/>
              <w:rPr>
                <w:rFonts w:ascii="OfficinaSansBookC" w:eastAsia="Times New Roman" w:hAnsi="OfficinaSansBookC" w:cs="Times New Roman"/>
              </w:rPr>
            </w:pPr>
          </w:p>
          <w:p w14:paraId="14D81D0A" w14:textId="77777777" w:rsidR="005F1805" w:rsidRPr="00592D5F" w:rsidRDefault="00E43553" w:rsidP="00EF0F57">
            <w:pPr>
              <w:tabs>
                <w:tab w:val="left" w:pos="1252"/>
              </w:tabs>
              <w:spacing w:line="276" w:lineRule="auto"/>
              <w:rPr>
                <w:rFonts w:ascii="OfficinaSansBookC" w:eastAsia="Times New Roman" w:hAnsi="OfficinaSansBookC" w:cs="Times New Roman"/>
                <w:u w:val="single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Решают кейсы на анализ информации о развитии биотехнологий в медицине и фармации по подгруппам.</w:t>
            </w:r>
          </w:p>
        </w:tc>
        <w:tc>
          <w:tcPr>
            <w:tcW w:w="3425" w:type="dxa"/>
          </w:tcPr>
          <w:p w14:paraId="00EA440D" w14:textId="77777777" w:rsidR="00C67810" w:rsidRPr="00592D5F" w:rsidRDefault="00C67810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ОК 01, ОК 02, ОК 04</w:t>
            </w:r>
          </w:p>
          <w:p w14:paraId="36415674" w14:textId="77777777" w:rsidR="00C67810" w:rsidRPr="00592D5F" w:rsidRDefault="00C67810" w:rsidP="00EF0F57">
            <w:pPr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b/>
                <w:bCs/>
                <w:i/>
                <w:iCs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bCs/>
                <w:i/>
                <w:iCs/>
                <w:sz w:val="24"/>
                <w:szCs w:val="24"/>
              </w:rPr>
              <w:t>ПК…</w:t>
            </w:r>
          </w:p>
          <w:p w14:paraId="41DECED7" w14:textId="316D294B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Анализировать этические аспекты современных исследований в области биотехнологии и генетических технологий</w:t>
            </w:r>
          </w:p>
        </w:tc>
        <w:tc>
          <w:tcPr>
            <w:tcW w:w="2400" w:type="dxa"/>
          </w:tcPr>
          <w:p w14:paraId="1BB1EF84" w14:textId="77777777" w:rsidR="005F1805" w:rsidRPr="00592D5F" w:rsidRDefault="00E43553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Кейсы на анализ информации о развитии биотехнологий в медицине и фармации</w:t>
            </w:r>
          </w:p>
        </w:tc>
      </w:tr>
      <w:tr w:rsidR="005F1805" w:rsidRPr="00592D5F" w14:paraId="5E4B1B7D" w14:textId="77777777">
        <w:trPr>
          <w:trHeight w:val="625"/>
        </w:trPr>
        <w:tc>
          <w:tcPr>
            <w:tcW w:w="3069" w:type="dxa"/>
          </w:tcPr>
          <w:p w14:paraId="36171AD7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Обобщение и систематизация результатов выполнения лабораторных работ, практических работ, упражнений, заданий</w:t>
            </w:r>
          </w:p>
        </w:tc>
        <w:tc>
          <w:tcPr>
            <w:tcW w:w="2834" w:type="dxa"/>
          </w:tcPr>
          <w:p w14:paraId="2F6D77CF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Проверяет предварительные результаты работы студентов по решению кейса (комментирование </w:t>
            </w:r>
            <w:r w:rsidRPr="00592D5F">
              <w:rPr>
                <w:rFonts w:ascii="OfficinaSansBookC" w:eastAsia="Times New Roman" w:hAnsi="OfficinaSansBookC" w:cs="Times New Roman"/>
              </w:rPr>
              <w:lastRenderedPageBreak/>
              <w:t>выполнения работы рассмотрение и обсуждение ошибок)</w:t>
            </w:r>
          </w:p>
        </w:tc>
        <w:tc>
          <w:tcPr>
            <w:tcW w:w="2834" w:type="dxa"/>
          </w:tcPr>
          <w:p w14:paraId="159A018A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  <w:u w:val="single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lastRenderedPageBreak/>
              <w:t>Соотносят решение своего кейса с комментариями преподавателя</w:t>
            </w:r>
          </w:p>
        </w:tc>
        <w:tc>
          <w:tcPr>
            <w:tcW w:w="3425" w:type="dxa"/>
          </w:tcPr>
          <w:p w14:paraId="6C56E0FF" w14:textId="77777777" w:rsidR="00C67810" w:rsidRPr="00592D5F" w:rsidRDefault="00C67810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ОК 01, ОК 02, ОК 04</w:t>
            </w:r>
          </w:p>
          <w:p w14:paraId="5C029710" w14:textId="77777777" w:rsidR="00C67810" w:rsidRPr="00592D5F" w:rsidRDefault="00C67810" w:rsidP="00EF0F57">
            <w:pPr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b/>
                <w:bCs/>
                <w:i/>
                <w:iCs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bCs/>
                <w:i/>
                <w:iCs/>
                <w:sz w:val="24"/>
                <w:szCs w:val="24"/>
              </w:rPr>
              <w:t>ПК…</w:t>
            </w:r>
          </w:p>
          <w:p w14:paraId="5039CD98" w14:textId="7B84B03A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Анализировать этические аспекты современных исследований в области </w:t>
            </w:r>
            <w:r w:rsidRPr="00592D5F">
              <w:rPr>
                <w:rFonts w:ascii="OfficinaSansBookC" w:eastAsia="Times New Roman" w:hAnsi="OfficinaSansBookC" w:cs="Times New Roman"/>
              </w:rPr>
              <w:lastRenderedPageBreak/>
              <w:t>биотехнологии и генетических технологий</w:t>
            </w:r>
          </w:p>
        </w:tc>
        <w:tc>
          <w:tcPr>
            <w:tcW w:w="2400" w:type="dxa"/>
          </w:tcPr>
          <w:p w14:paraId="54911E7A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lastRenderedPageBreak/>
              <w:t xml:space="preserve">Самоконтроль студентами </w:t>
            </w:r>
          </w:p>
        </w:tc>
      </w:tr>
      <w:tr w:rsidR="005F1805" w:rsidRPr="00592D5F" w14:paraId="4A51F1DB" w14:textId="77777777">
        <w:trPr>
          <w:trHeight w:val="255"/>
        </w:trPr>
        <w:tc>
          <w:tcPr>
            <w:tcW w:w="14562" w:type="dxa"/>
            <w:gridSpan w:val="5"/>
          </w:tcPr>
          <w:p w14:paraId="026A7D34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b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</w:rPr>
              <w:t>3. Заключительный этап занятия</w:t>
            </w:r>
          </w:p>
        </w:tc>
      </w:tr>
      <w:tr w:rsidR="005F1805" w:rsidRPr="00592D5F" w14:paraId="588F47E8" w14:textId="77777777">
        <w:trPr>
          <w:trHeight w:val="358"/>
        </w:trPr>
        <w:tc>
          <w:tcPr>
            <w:tcW w:w="3069" w:type="dxa"/>
          </w:tcPr>
          <w:p w14:paraId="44B840B8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</w:p>
        </w:tc>
        <w:tc>
          <w:tcPr>
            <w:tcW w:w="2834" w:type="dxa"/>
          </w:tcPr>
          <w:p w14:paraId="6B979B5F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Подводит итоги (комментирование выполнения работы рассмотрение и обсуждение ошибок) по решению кейсов на анализ информации о развитии биотехнологий в медицине и фармации. Отвечает на вопросы студентов.</w:t>
            </w:r>
          </w:p>
        </w:tc>
        <w:tc>
          <w:tcPr>
            <w:tcW w:w="2834" w:type="dxa"/>
          </w:tcPr>
          <w:p w14:paraId="3230851F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Работают над ошибками, возникшими в ходе решения кейсов на анализ информации о развитии биотехнологий в медицине и фармации.</w:t>
            </w:r>
          </w:p>
          <w:p w14:paraId="0A6FC89D" w14:textId="77777777" w:rsidR="005F1805" w:rsidRPr="00592D5F" w:rsidRDefault="005F1805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  <w:u w:val="single"/>
              </w:rPr>
            </w:pPr>
          </w:p>
        </w:tc>
        <w:tc>
          <w:tcPr>
            <w:tcW w:w="3425" w:type="dxa"/>
          </w:tcPr>
          <w:p w14:paraId="761DF580" w14:textId="77777777" w:rsidR="00C67810" w:rsidRPr="00592D5F" w:rsidRDefault="00C67810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ОК 01, ОК 02, ОК 04</w:t>
            </w:r>
          </w:p>
          <w:p w14:paraId="76603984" w14:textId="77777777" w:rsidR="00C67810" w:rsidRPr="00592D5F" w:rsidRDefault="00C67810" w:rsidP="00EF0F57">
            <w:pPr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b/>
                <w:bCs/>
                <w:i/>
                <w:iCs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bCs/>
                <w:i/>
                <w:iCs/>
                <w:sz w:val="24"/>
                <w:szCs w:val="24"/>
              </w:rPr>
              <w:t>ПК…</w:t>
            </w:r>
          </w:p>
          <w:p w14:paraId="7D6FD40C" w14:textId="75B8EA30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Анализировать этические аспекты современных исследований в области биотехнологии и генетических технологий</w:t>
            </w:r>
          </w:p>
        </w:tc>
        <w:tc>
          <w:tcPr>
            <w:tcW w:w="2400" w:type="dxa"/>
          </w:tcPr>
          <w:p w14:paraId="4626C639" w14:textId="77777777" w:rsidR="005F1805" w:rsidRPr="00592D5F" w:rsidRDefault="005F1805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</w:p>
        </w:tc>
      </w:tr>
      <w:tr w:rsidR="005F1805" w:rsidRPr="00592D5F" w14:paraId="721D41FB" w14:textId="77777777">
        <w:trPr>
          <w:trHeight w:val="358"/>
        </w:trPr>
        <w:tc>
          <w:tcPr>
            <w:tcW w:w="3069" w:type="dxa"/>
          </w:tcPr>
          <w:p w14:paraId="0BC668E6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b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</w:rPr>
              <w:t>4. Задания для самостоятельного выполнения</w:t>
            </w:r>
          </w:p>
        </w:tc>
        <w:tc>
          <w:tcPr>
            <w:tcW w:w="2834" w:type="dxa"/>
          </w:tcPr>
          <w:p w14:paraId="55B2FC52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Выдает домашнее задание: подготовить устное сообщение по результатам решения кейса с презентацией</w:t>
            </w:r>
          </w:p>
        </w:tc>
        <w:tc>
          <w:tcPr>
            <w:tcW w:w="2834" w:type="dxa"/>
          </w:tcPr>
          <w:p w14:paraId="4E86BB8B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Получают домашнее задание по подготовке устных сообщений.</w:t>
            </w:r>
          </w:p>
        </w:tc>
        <w:tc>
          <w:tcPr>
            <w:tcW w:w="3425" w:type="dxa"/>
          </w:tcPr>
          <w:p w14:paraId="54AA8A54" w14:textId="77777777" w:rsidR="00C67810" w:rsidRPr="00592D5F" w:rsidRDefault="00C67810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ОК 01, ОК 02, ОК 04</w:t>
            </w:r>
          </w:p>
          <w:p w14:paraId="2D89A23E" w14:textId="77777777" w:rsidR="00C67810" w:rsidRPr="00592D5F" w:rsidRDefault="00C67810" w:rsidP="00EF0F57">
            <w:pPr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b/>
                <w:bCs/>
                <w:i/>
                <w:iCs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bCs/>
                <w:i/>
                <w:iCs/>
                <w:sz w:val="24"/>
                <w:szCs w:val="24"/>
              </w:rPr>
              <w:t>ПК…</w:t>
            </w:r>
          </w:p>
          <w:p w14:paraId="21D59099" w14:textId="194B8855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Анализировать этические аспекты современных исследований в области биотехнологии и генетических технологий</w:t>
            </w:r>
          </w:p>
        </w:tc>
        <w:tc>
          <w:tcPr>
            <w:tcW w:w="2400" w:type="dxa"/>
          </w:tcPr>
          <w:p w14:paraId="191913E7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Устное сообщение с презентацией</w:t>
            </w:r>
          </w:p>
        </w:tc>
      </w:tr>
    </w:tbl>
    <w:p w14:paraId="67793BCF" w14:textId="77777777" w:rsidR="005F1805" w:rsidRPr="00592D5F" w:rsidRDefault="005F1805" w:rsidP="00EF0F57">
      <w:pPr>
        <w:widowControl w:val="0"/>
        <w:jc w:val="right"/>
        <w:rPr>
          <w:rFonts w:ascii="OfficinaSansBookC" w:eastAsia="Times New Roman" w:hAnsi="OfficinaSansBookC" w:cs="Times New Roman"/>
          <w:sz w:val="28"/>
          <w:szCs w:val="28"/>
        </w:rPr>
      </w:pPr>
    </w:p>
    <w:p w14:paraId="30F85755" w14:textId="77777777" w:rsidR="005F1805" w:rsidRPr="00592D5F" w:rsidRDefault="00E43553" w:rsidP="00EF0F57">
      <w:pPr>
        <w:widowControl w:val="0"/>
        <w:jc w:val="right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Таблица 3 </w:t>
      </w:r>
    </w:p>
    <w:p w14:paraId="423B1745" w14:textId="77777777" w:rsidR="005F1805" w:rsidRPr="00592D5F" w:rsidRDefault="00E43553" w:rsidP="00EF0F57">
      <w:pPr>
        <w:widowControl w:val="0"/>
        <w:ind w:hanging="2"/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Технологическая карта занятия по теме «Биоэкологический эксперимент»</w:t>
      </w:r>
    </w:p>
    <w:p w14:paraId="6FF87F2A" w14:textId="77777777" w:rsidR="005F1805" w:rsidRPr="00592D5F" w:rsidRDefault="005F1805" w:rsidP="00EF0F57">
      <w:pPr>
        <w:jc w:val="both"/>
        <w:rPr>
          <w:rFonts w:ascii="OfficinaSansBookC" w:eastAsia="Times New Roman" w:hAnsi="OfficinaSansBookC" w:cs="Times New Roman"/>
        </w:rPr>
      </w:pPr>
    </w:p>
    <w:tbl>
      <w:tblPr>
        <w:tblStyle w:val="a8"/>
        <w:tblW w:w="14520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5"/>
        <w:gridCol w:w="3405"/>
        <w:gridCol w:w="10650"/>
      </w:tblGrid>
      <w:tr w:rsidR="005F1805" w:rsidRPr="00592D5F" w14:paraId="54B9DA86" w14:textId="77777777">
        <w:trPr>
          <w:trHeight w:val="321"/>
        </w:trPr>
        <w:tc>
          <w:tcPr>
            <w:tcW w:w="465" w:type="dxa"/>
            <w:vAlign w:val="center"/>
          </w:tcPr>
          <w:p w14:paraId="2B336AF1" w14:textId="77777777" w:rsidR="005F1805" w:rsidRPr="00592D5F" w:rsidRDefault="00E43553" w:rsidP="00EF0F57">
            <w:pPr>
              <w:tabs>
                <w:tab w:val="left" w:pos="285"/>
              </w:tabs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1.</w:t>
            </w:r>
          </w:p>
        </w:tc>
        <w:tc>
          <w:tcPr>
            <w:tcW w:w="3405" w:type="dxa"/>
            <w:vAlign w:val="center"/>
          </w:tcPr>
          <w:p w14:paraId="6E9A5C9D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Тема занятия </w:t>
            </w:r>
          </w:p>
        </w:tc>
        <w:tc>
          <w:tcPr>
            <w:tcW w:w="10650" w:type="dxa"/>
            <w:vAlign w:val="center"/>
          </w:tcPr>
          <w:p w14:paraId="32DFF4AA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Биоэкологический эксперимент</w:t>
            </w:r>
          </w:p>
        </w:tc>
      </w:tr>
      <w:tr w:rsidR="005F1805" w:rsidRPr="00592D5F" w14:paraId="2AA2764F" w14:textId="77777777">
        <w:trPr>
          <w:trHeight w:val="370"/>
        </w:trPr>
        <w:tc>
          <w:tcPr>
            <w:tcW w:w="465" w:type="dxa"/>
            <w:vAlign w:val="center"/>
          </w:tcPr>
          <w:p w14:paraId="79012C6E" w14:textId="77777777" w:rsidR="005F1805" w:rsidRPr="00592D5F" w:rsidRDefault="00E43553" w:rsidP="00EF0F57">
            <w:pPr>
              <w:tabs>
                <w:tab w:val="left" w:pos="285"/>
              </w:tabs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2.</w:t>
            </w:r>
          </w:p>
        </w:tc>
        <w:tc>
          <w:tcPr>
            <w:tcW w:w="3405" w:type="dxa"/>
            <w:vAlign w:val="center"/>
          </w:tcPr>
          <w:p w14:paraId="3D126B6D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Содержание темы </w:t>
            </w:r>
          </w:p>
        </w:tc>
        <w:tc>
          <w:tcPr>
            <w:tcW w:w="10650" w:type="dxa"/>
            <w:vAlign w:val="center"/>
          </w:tcPr>
          <w:p w14:paraId="06B00AFE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Оценки качества атмосферного воздуха по состоянию хвои сосны обыкновенной (по флуктуирующей асимметрии листьев березы повислой)</w:t>
            </w:r>
          </w:p>
        </w:tc>
      </w:tr>
      <w:tr w:rsidR="005F1805" w:rsidRPr="00592D5F" w14:paraId="16B38D00" w14:textId="77777777">
        <w:trPr>
          <w:trHeight w:val="370"/>
        </w:trPr>
        <w:tc>
          <w:tcPr>
            <w:tcW w:w="465" w:type="dxa"/>
            <w:vAlign w:val="center"/>
          </w:tcPr>
          <w:p w14:paraId="35A18BD7" w14:textId="77777777" w:rsidR="005F1805" w:rsidRPr="00592D5F" w:rsidRDefault="00E43553" w:rsidP="00EF0F57">
            <w:pPr>
              <w:tabs>
                <w:tab w:val="left" w:pos="285"/>
              </w:tabs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3.</w:t>
            </w:r>
          </w:p>
        </w:tc>
        <w:tc>
          <w:tcPr>
            <w:tcW w:w="3405" w:type="dxa"/>
            <w:vAlign w:val="center"/>
          </w:tcPr>
          <w:p w14:paraId="117E9A77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Тип занятия</w:t>
            </w:r>
          </w:p>
        </w:tc>
        <w:tc>
          <w:tcPr>
            <w:tcW w:w="10650" w:type="dxa"/>
            <w:vAlign w:val="center"/>
          </w:tcPr>
          <w:p w14:paraId="40F87529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Лабораторное занятие</w:t>
            </w:r>
          </w:p>
        </w:tc>
      </w:tr>
      <w:tr w:rsidR="005F1805" w:rsidRPr="00592D5F" w14:paraId="6BF92EF5" w14:textId="77777777">
        <w:trPr>
          <w:trHeight w:val="370"/>
        </w:trPr>
        <w:tc>
          <w:tcPr>
            <w:tcW w:w="465" w:type="dxa"/>
            <w:vAlign w:val="center"/>
          </w:tcPr>
          <w:p w14:paraId="0134EA15" w14:textId="77777777" w:rsidR="005F1805" w:rsidRPr="00592D5F" w:rsidRDefault="00E43553" w:rsidP="00EF0F57">
            <w:pPr>
              <w:tabs>
                <w:tab w:val="left" w:pos="285"/>
              </w:tabs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405" w:type="dxa"/>
            <w:vAlign w:val="center"/>
          </w:tcPr>
          <w:p w14:paraId="6604DA21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Формы организации учебной деятельности</w:t>
            </w:r>
          </w:p>
        </w:tc>
        <w:tc>
          <w:tcPr>
            <w:tcW w:w="10650" w:type="dxa"/>
            <w:vAlign w:val="center"/>
          </w:tcPr>
          <w:p w14:paraId="63310E29" w14:textId="77777777" w:rsidR="005F1805" w:rsidRPr="00592D5F" w:rsidRDefault="00E43553" w:rsidP="00EF0F57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Лабораторная работа</w:t>
            </w:r>
          </w:p>
        </w:tc>
      </w:tr>
    </w:tbl>
    <w:p w14:paraId="518B54B4" w14:textId="77777777" w:rsidR="005F1805" w:rsidRPr="00592D5F" w:rsidRDefault="005F1805" w:rsidP="00EF0F57">
      <w:pPr>
        <w:jc w:val="both"/>
        <w:rPr>
          <w:rFonts w:ascii="OfficinaSansBookC" w:eastAsia="Times New Roman" w:hAnsi="OfficinaSansBookC" w:cs="Times New Roman"/>
          <w:b/>
        </w:rPr>
      </w:pPr>
    </w:p>
    <w:p w14:paraId="693D6637" w14:textId="77777777" w:rsidR="005F1805" w:rsidRPr="00592D5F" w:rsidRDefault="005F1805" w:rsidP="00EF0F57">
      <w:pPr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</w:p>
    <w:tbl>
      <w:tblPr>
        <w:tblStyle w:val="a9"/>
        <w:tblW w:w="14535" w:type="dxa"/>
        <w:tblInd w:w="-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0"/>
        <w:gridCol w:w="3000"/>
        <w:gridCol w:w="2955"/>
        <w:gridCol w:w="2889"/>
        <w:gridCol w:w="2811"/>
      </w:tblGrid>
      <w:tr w:rsidR="005F1805" w:rsidRPr="00592D5F" w14:paraId="4AD9EC2D" w14:textId="77777777" w:rsidTr="00C67810">
        <w:trPr>
          <w:trHeight w:val="102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72A3D" w14:textId="77777777" w:rsidR="005F1805" w:rsidRPr="00592D5F" w:rsidRDefault="00E43553" w:rsidP="00EF0F57">
            <w:pPr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Этапы занятия</w:t>
            </w:r>
          </w:p>
        </w:tc>
        <w:tc>
          <w:tcPr>
            <w:tcW w:w="30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C5355" w14:textId="77777777" w:rsidR="005F1805" w:rsidRPr="00592D5F" w:rsidRDefault="00E43553" w:rsidP="00EF0F57">
            <w:pPr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29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5B062" w14:textId="77777777" w:rsidR="005F1805" w:rsidRPr="00592D5F" w:rsidRDefault="00E43553" w:rsidP="00EF0F57">
            <w:pPr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Деятельность студентов</w:t>
            </w:r>
          </w:p>
        </w:tc>
        <w:tc>
          <w:tcPr>
            <w:tcW w:w="28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C6488" w14:textId="77777777" w:rsidR="005F1805" w:rsidRPr="00592D5F" w:rsidRDefault="00E43553" w:rsidP="00EF0F57">
            <w:pPr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Планируемые образовательные результаты</w:t>
            </w:r>
          </w:p>
        </w:tc>
        <w:tc>
          <w:tcPr>
            <w:tcW w:w="281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9B9CF" w14:textId="29C3C60B" w:rsidR="005F1805" w:rsidRPr="00592D5F" w:rsidRDefault="00C67810" w:rsidP="00EF0F57">
            <w:pPr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  <w:t>Типы оценочных мероприятий</w:t>
            </w:r>
          </w:p>
        </w:tc>
      </w:tr>
      <w:tr w:rsidR="005F1805" w:rsidRPr="00592D5F" w14:paraId="16FB9CE5" w14:textId="77777777">
        <w:trPr>
          <w:trHeight w:val="485"/>
        </w:trPr>
        <w:tc>
          <w:tcPr>
            <w:tcW w:w="14535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65A1C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1. Организационный этап занятия</w:t>
            </w:r>
          </w:p>
        </w:tc>
      </w:tr>
      <w:tr w:rsidR="005F1805" w:rsidRPr="00592D5F" w14:paraId="73D78282" w14:textId="77777777" w:rsidTr="00C67810">
        <w:trPr>
          <w:trHeight w:val="4040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EC3EC" w14:textId="56A1B50E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Создание рабочей обстановки, актуализация мотивов учебной деятельности. Проверка выполнения заданий СР / входной контроль</w:t>
            </w:r>
          </w:p>
        </w:tc>
        <w:tc>
          <w:tcPr>
            <w:tcW w:w="3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F208F" w14:textId="77777777" w:rsidR="005F1805" w:rsidRPr="00592D5F" w:rsidRDefault="00E43553" w:rsidP="00EF0F57">
            <w:pPr>
              <w:shd w:val="clear" w:color="auto" w:fill="FFFFFF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Приветствует студентов. </w:t>
            </w:r>
          </w:p>
          <w:p w14:paraId="0440D00A" w14:textId="77777777" w:rsidR="005F1805" w:rsidRPr="00592D5F" w:rsidRDefault="00E43553" w:rsidP="00EF0F57">
            <w:pPr>
              <w:shd w:val="clear" w:color="auto" w:fill="FFFFFF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Проводит опрос о методике, используемой в работе. Проверяет наличие отобранного материала, подготовку формы отчета (в тетради должны быть записаны: тема, цель работы, анализируемые признаки, рабочие таблицы для заполнения, расчетные формулы, критерии оценки качества атмосферного воздуха) </w:t>
            </w:r>
          </w:p>
          <w:p w14:paraId="4579CB0D" w14:textId="77777777" w:rsidR="005F1805" w:rsidRPr="00592D5F" w:rsidRDefault="00E43553" w:rsidP="00EF0F57">
            <w:pPr>
              <w:shd w:val="clear" w:color="auto" w:fill="FFFFFF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Определяет цель и задачи.</w:t>
            </w:r>
          </w:p>
        </w:tc>
        <w:tc>
          <w:tcPr>
            <w:tcW w:w="29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F8D22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Отвечают на вопросы для допуска к работе.</w:t>
            </w:r>
          </w:p>
          <w:p w14:paraId="0E864246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Демонстрируют отобранный материал, подготовленную форму отчета.</w:t>
            </w:r>
          </w:p>
          <w:p w14:paraId="4FA920B7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Участвуют в обсуждении цели и задач.</w:t>
            </w:r>
          </w:p>
        </w:tc>
        <w:tc>
          <w:tcPr>
            <w:tcW w:w="288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8E98B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Проводить биоэкологический эксперимент</w:t>
            </w:r>
          </w:p>
          <w:p w14:paraId="3C0443E7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Планировать биоэкологический эксперимент</w:t>
            </w:r>
          </w:p>
          <w:p w14:paraId="0AADB68F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Интерпретировать результаты проведенного биоэкологического эксперимента с использованием количественных методов</w:t>
            </w:r>
          </w:p>
        </w:tc>
        <w:tc>
          <w:tcPr>
            <w:tcW w:w="281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143EC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Вопросы для допуска к работе</w:t>
            </w:r>
          </w:p>
        </w:tc>
      </w:tr>
      <w:tr w:rsidR="005F1805" w:rsidRPr="00592D5F" w14:paraId="29BC39F1" w14:textId="77777777" w:rsidTr="00C67810">
        <w:trPr>
          <w:trHeight w:val="3275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6A3E6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Актуализация содержания, необходимого для выполнения лабораторных и практических работ</w:t>
            </w:r>
          </w:p>
        </w:tc>
        <w:tc>
          <w:tcPr>
            <w:tcW w:w="3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A6CF8" w14:textId="77777777" w:rsidR="005F1805" w:rsidRPr="00592D5F" w:rsidRDefault="00E43553" w:rsidP="00EF0F57">
            <w:pPr>
              <w:shd w:val="clear" w:color="auto" w:fill="FFFFFF"/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Актуализирует знания студентов о загрязняющих веществах и их источниках, а также последствиях   загрязнения атмосферного воздух.</w:t>
            </w:r>
          </w:p>
        </w:tc>
        <w:tc>
          <w:tcPr>
            <w:tcW w:w="29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34BB2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Слушают, отвечают на вопросы преподавателя о загрязняющих веществах и их источниках, а также последствиях   загрязнения атмосферного воздух.</w:t>
            </w:r>
          </w:p>
          <w:p w14:paraId="14ABD132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 </w:t>
            </w:r>
          </w:p>
          <w:p w14:paraId="1E85235D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 </w:t>
            </w:r>
          </w:p>
        </w:tc>
        <w:tc>
          <w:tcPr>
            <w:tcW w:w="288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F3E16" w14:textId="77777777" w:rsidR="00C67810" w:rsidRPr="00592D5F" w:rsidRDefault="00C67810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OfficinaSansBookC" w:eastAsia="Times New Roman" w:hAnsi="OfficinaSansBookC" w:cs="Times New Roman"/>
                <w:color w:val="000000" w:themeColor="text1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 w:themeColor="text1"/>
                <w:sz w:val="24"/>
                <w:szCs w:val="24"/>
              </w:rPr>
              <w:t>ОК 01, ОК 02, ОК 04, ОК 07</w:t>
            </w:r>
          </w:p>
          <w:p w14:paraId="74AA6319" w14:textId="2160DCBF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Проводить биоэкологический эксперимент</w:t>
            </w:r>
          </w:p>
          <w:p w14:paraId="47A8BEC0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Планировать биоэкологический эксперимент</w:t>
            </w:r>
          </w:p>
          <w:p w14:paraId="2FAAB194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Интерпретировать результаты проведенного биоэкологического эксперимента с использованием количественных методов</w:t>
            </w:r>
          </w:p>
        </w:tc>
        <w:tc>
          <w:tcPr>
            <w:tcW w:w="281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B4ED6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Вопросы о загрязняющих веществах и их источниках, а также последствиях   загрязнения атмосферного воздух.</w:t>
            </w:r>
          </w:p>
        </w:tc>
      </w:tr>
      <w:tr w:rsidR="005F1805" w:rsidRPr="00592D5F" w14:paraId="7E2BDB03" w14:textId="77777777">
        <w:trPr>
          <w:trHeight w:val="500"/>
        </w:trPr>
        <w:tc>
          <w:tcPr>
            <w:tcW w:w="14535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78FFE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2. Основной этап занятия</w:t>
            </w:r>
          </w:p>
        </w:tc>
      </w:tr>
      <w:tr w:rsidR="005F1805" w:rsidRPr="00592D5F" w14:paraId="75E73F13" w14:textId="77777777" w:rsidTr="00C67810">
        <w:trPr>
          <w:trHeight w:val="3995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DF6D3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Осмысление содержания заданий практических и лабораторных работ, последовательности выполнения   действий при выполнении заданий или воспроизведение формируемых знаний и их применение в стандартных условиях (по аналогии, действия в 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стандартных ситуациях, тренировочные упражнения)</w:t>
            </w:r>
          </w:p>
        </w:tc>
        <w:tc>
          <w:tcPr>
            <w:tcW w:w="3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2FCDB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lastRenderedPageBreak/>
              <w:t>Повторяет алгоритм выполнения лабораторной работы.</w:t>
            </w:r>
          </w:p>
        </w:tc>
        <w:tc>
          <w:tcPr>
            <w:tcW w:w="29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B2F4E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Слушают объяснение, делают недостающие записи в тетради </w:t>
            </w:r>
          </w:p>
          <w:p w14:paraId="5532A3B1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 </w:t>
            </w:r>
          </w:p>
          <w:p w14:paraId="12BEADC5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 </w:t>
            </w:r>
          </w:p>
        </w:tc>
        <w:tc>
          <w:tcPr>
            <w:tcW w:w="288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FBA0F" w14:textId="77777777" w:rsidR="00C67810" w:rsidRPr="00592D5F" w:rsidRDefault="00C67810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OfficinaSansBookC" w:eastAsia="Times New Roman" w:hAnsi="OfficinaSansBookC" w:cs="Times New Roman"/>
                <w:color w:val="000000" w:themeColor="text1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 w:themeColor="text1"/>
                <w:sz w:val="24"/>
                <w:szCs w:val="24"/>
              </w:rPr>
              <w:t>ОК 01, ОК 02, ОК 04, ОК 07</w:t>
            </w:r>
          </w:p>
          <w:p w14:paraId="381D2AB2" w14:textId="1ADCD0FC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Проводить биоэкологический эксперимент</w:t>
            </w:r>
          </w:p>
          <w:p w14:paraId="51FBB71E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Планировать биоэкологический эксперимент</w:t>
            </w:r>
          </w:p>
          <w:p w14:paraId="40ACEC8A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Интерпретировать результаты проведенного биоэкологического эксперимента с </w:t>
            </w:r>
            <w:r w:rsidRPr="00592D5F">
              <w:rPr>
                <w:rFonts w:ascii="OfficinaSansBookC" w:eastAsia="Times New Roman" w:hAnsi="OfficinaSansBookC" w:cs="Times New Roman"/>
              </w:rPr>
              <w:lastRenderedPageBreak/>
              <w:t>использованием количественных методов</w:t>
            </w:r>
          </w:p>
        </w:tc>
        <w:tc>
          <w:tcPr>
            <w:tcW w:w="281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B4086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5F1805" w:rsidRPr="00592D5F" w14:paraId="2D782848" w14:textId="77777777" w:rsidTr="00C67810">
        <w:trPr>
          <w:trHeight w:val="3275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BB968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Самостоятельное выполнение заданий</w:t>
            </w:r>
          </w:p>
          <w:p w14:paraId="16B4AE37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практических или лабораторных работ</w:t>
            </w:r>
          </w:p>
          <w:p w14:paraId="2C8C28E2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в соответствии с инструкцией,</w:t>
            </w:r>
          </w:p>
          <w:p w14:paraId="180922B9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методическими указаниями,</w:t>
            </w:r>
          </w:p>
          <w:p w14:paraId="3185C4A9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технологическими картами (для</w:t>
            </w:r>
          </w:p>
          <w:p w14:paraId="73D65CBC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лабораторных работ)</w:t>
            </w:r>
          </w:p>
        </w:tc>
        <w:tc>
          <w:tcPr>
            <w:tcW w:w="3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0943B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Наблюдает за выполнением лабораторной работы, организует, поясняет в случае затруднения студентов.</w:t>
            </w:r>
          </w:p>
        </w:tc>
        <w:tc>
          <w:tcPr>
            <w:tcW w:w="29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35FB1" w14:textId="0E667076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Выполняют камеральную обработку собранного материала </w:t>
            </w:r>
            <w:r w:rsidR="007C3B8D" w:rsidRPr="00592D5F">
              <w:rPr>
                <w:rFonts w:ascii="OfficinaSansBookC" w:eastAsia="Times New Roman" w:hAnsi="OfficinaSansBookC" w:cs="Times New Roman"/>
              </w:rPr>
              <w:t>согласно алгоритму</w:t>
            </w:r>
            <w:r w:rsidRPr="00592D5F">
              <w:rPr>
                <w:rFonts w:ascii="OfficinaSansBookC" w:eastAsia="Times New Roman" w:hAnsi="OfficinaSansBookC" w:cs="Times New Roman"/>
              </w:rPr>
              <w:t xml:space="preserve"> лабораторной работы, записывают полученные результаты в тетрадь. Проводят расчеты, определяют класс чистоты атмосферного воздуха исследуемого участка.  </w:t>
            </w:r>
          </w:p>
        </w:tc>
        <w:tc>
          <w:tcPr>
            <w:tcW w:w="288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3A255" w14:textId="77777777" w:rsidR="00C67810" w:rsidRPr="00592D5F" w:rsidRDefault="00C67810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OfficinaSansBookC" w:eastAsia="Times New Roman" w:hAnsi="OfficinaSansBookC" w:cs="Times New Roman"/>
                <w:color w:val="000000" w:themeColor="text1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 w:themeColor="text1"/>
                <w:sz w:val="24"/>
                <w:szCs w:val="24"/>
              </w:rPr>
              <w:t>ОК 01, ОК 02, ОК 04, ОК 07</w:t>
            </w:r>
          </w:p>
          <w:p w14:paraId="43EAF55A" w14:textId="4010A9B0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Проводить биоэкологический эксперимент</w:t>
            </w:r>
          </w:p>
          <w:p w14:paraId="27D34567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Планировать биоэкологический эксперимент</w:t>
            </w:r>
          </w:p>
          <w:p w14:paraId="6F1A53BC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Интерпретировать результаты проведенного биоэкологического эксперимента с использованием количественных методов</w:t>
            </w:r>
          </w:p>
        </w:tc>
        <w:tc>
          <w:tcPr>
            <w:tcW w:w="281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B52E6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Заполненные таблицы, расчеты, определение класса чистоты атмосферного воздуха на исследуемом участке.</w:t>
            </w:r>
          </w:p>
        </w:tc>
      </w:tr>
      <w:tr w:rsidR="005F1805" w:rsidRPr="00592D5F" w14:paraId="459EED77" w14:textId="77777777" w:rsidTr="00C67810">
        <w:trPr>
          <w:trHeight w:val="3275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E2D1E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Обобщение и систематизация результатов выполнения лабораторных работ, практических работ, упражнений, заданий</w:t>
            </w:r>
          </w:p>
        </w:tc>
        <w:tc>
          <w:tcPr>
            <w:tcW w:w="3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5C55F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Организует работу по составлению общего вывода о качестве атмосферного воздуха на территории проживания (исследования).</w:t>
            </w:r>
          </w:p>
        </w:tc>
        <w:tc>
          <w:tcPr>
            <w:tcW w:w="29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18F87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Обсуждают в парах и записывают общий вывод о состоянии атмосферного воздуха исследуемого района.</w:t>
            </w:r>
          </w:p>
        </w:tc>
        <w:tc>
          <w:tcPr>
            <w:tcW w:w="288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3A2EF" w14:textId="77777777" w:rsidR="00C67810" w:rsidRPr="00592D5F" w:rsidRDefault="00C67810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OfficinaSansBookC" w:eastAsia="Times New Roman" w:hAnsi="OfficinaSansBookC" w:cs="Times New Roman"/>
                <w:color w:val="000000" w:themeColor="text1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 w:themeColor="text1"/>
                <w:sz w:val="24"/>
                <w:szCs w:val="24"/>
              </w:rPr>
              <w:t>ОК 01, ОК 02, ОК 04, ОК 07</w:t>
            </w:r>
          </w:p>
          <w:p w14:paraId="1D9BE27F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Проводить биоэкологический эксперимент</w:t>
            </w:r>
          </w:p>
          <w:p w14:paraId="004CDB50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Планировать биоэкологический эксперимент</w:t>
            </w:r>
          </w:p>
          <w:p w14:paraId="1F862FE1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Интерпретировать результаты проведенного биоэкологического эксперимента с использованием количественных методов</w:t>
            </w:r>
          </w:p>
        </w:tc>
        <w:tc>
          <w:tcPr>
            <w:tcW w:w="281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79DD5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Обобщающий вывод о качестве атмосферного воздуха на территории проживания (исследования)</w:t>
            </w:r>
          </w:p>
        </w:tc>
      </w:tr>
      <w:tr w:rsidR="005F1805" w:rsidRPr="00592D5F" w14:paraId="523E4B40" w14:textId="77777777">
        <w:trPr>
          <w:trHeight w:val="485"/>
        </w:trPr>
        <w:tc>
          <w:tcPr>
            <w:tcW w:w="14535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8B615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3. Заключительный этап занятия</w:t>
            </w:r>
          </w:p>
        </w:tc>
      </w:tr>
      <w:tr w:rsidR="005F1805" w:rsidRPr="00592D5F" w14:paraId="1BB14BCA" w14:textId="77777777" w:rsidTr="00C67810">
        <w:trPr>
          <w:trHeight w:val="4295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9A766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</w:p>
        </w:tc>
        <w:tc>
          <w:tcPr>
            <w:tcW w:w="3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7C307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Формирует вывод о загрязнении атмосферного воздуха исследуемого района во взаимосвязи с антропогенными источниками загрязнения.</w:t>
            </w:r>
          </w:p>
          <w:p w14:paraId="1E01CE9E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 </w:t>
            </w:r>
          </w:p>
        </w:tc>
        <w:tc>
          <w:tcPr>
            <w:tcW w:w="29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04C87" w14:textId="7F101F19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Отвечают на вопросы преподавателя о наличии или отсутствии источников загрязнения по близости от исследуемого участка и их возможного влияния на атмосферу, а также выдвигают предположение о состоянии </w:t>
            </w:r>
            <w:r w:rsidR="007C3B8D" w:rsidRPr="00592D5F">
              <w:rPr>
                <w:rFonts w:ascii="OfficinaSansBookC" w:eastAsia="Times New Roman" w:hAnsi="OfficinaSansBookC" w:cs="Times New Roman"/>
              </w:rPr>
              <w:t>атмосферы в случае, если</w:t>
            </w:r>
            <w:r w:rsidRPr="00592D5F">
              <w:rPr>
                <w:rFonts w:ascii="OfficinaSansBookC" w:eastAsia="Times New Roman" w:hAnsi="OfficinaSansBookC" w:cs="Times New Roman"/>
              </w:rPr>
              <w:t>:</w:t>
            </w:r>
          </w:p>
          <w:p w14:paraId="7764BBAB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- нагрузка на атмосферу останется прежней;</w:t>
            </w:r>
          </w:p>
          <w:p w14:paraId="6E808D26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- нагрузка на атмосферу снизится;</w:t>
            </w:r>
          </w:p>
          <w:p w14:paraId="54B3D8B9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- нагрузка на атмосферу возрастет.</w:t>
            </w:r>
          </w:p>
        </w:tc>
        <w:tc>
          <w:tcPr>
            <w:tcW w:w="288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B7731" w14:textId="77777777" w:rsidR="00C67810" w:rsidRPr="00592D5F" w:rsidRDefault="00C67810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OfficinaSansBookC" w:eastAsia="Times New Roman" w:hAnsi="OfficinaSansBookC" w:cs="Times New Roman"/>
                <w:color w:val="000000" w:themeColor="text1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 w:themeColor="text1"/>
                <w:sz w:val="24"/>
                <w:szCs w:val="24"/>
              </w:rPr>
              <w:t>ОК 01, ОК 02, ОК 04, ОК 07</w:t>
            </w:r>
          </w:p>
          <w:p w14:paraId="128E1D08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Проводить биоэкологический эксперимент</w:t>
            </w:r>
          </w:p>
          <w:p w14:paraId="70FC7DFE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Планировать биоэкологический эксперимент</w:t>
            </w:r>
          </w:p>
          <w:p w14:paraId="217A5B0F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Интерпретировать результаты проведенного биоэкологического эксперимента с использованием количественных методов</w:t>
            </w:r>
          </w:p>
        </w:tc>
        <w:tc>
          <w:tcPr>
            <w:tcW w:w="281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40392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Вопросы</w:t>
            </w:r>
          </w:p>
          <w:p w14:paraId="2B09EFED" w14:textId="6344D989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Прогноз состояния атмосферного </w:t>
            </w:r>
            <w:r w:rsidR="007C3B8D" w:rsidRPr="00592D5F">
              <w:rPr>
                <w:rFonts w:ascii="OfficinaSansBookC" w:eastAsia="Times New Roman" w:hAnsi="OfficinaSansBookC" w:cs="Times New Roman"/>
              </w:rPr>
              <w:t>воздуха в случае, если</w:t>
            </w:r>
            <w:r w:rsidRPr="00592D5F">
              <w:rPr>
                <w:rFonts w:ascii="OfficinaSansBookC" w:eastAsia="Times New Roman" w:hAnsi="OfficinaSansBookC" w:cs="Times New Roman"/>
              </w:rPr>
              <w:t>:</w:t>
            </w:r>
          </w:p>
          <w:p w14:paraId="3746228D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- нагрузка на атмосферу останется прежней;</w:t>
            </w:r>
          </w:p>
          <w:p w14:paraId="18A851B1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- нагрузка на атмосферу снизится;</w:t>
            </w:r>
          </w:p>
          <w:p w14:paraId="0C52BE4F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- нагрузка на атмосферу возрастет.</w:t>
            </w:r>
          </w:p>
          <w:p w14:paraId="5D5B895B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 </w:t>
            </w:r>
          </w:p>
        </w:tc>
      </w:tr>
      <w:tr w:rsidR="005F1805" w:rsidRPr="00592D5F" w14:paraId="49AA7955" w14:textId="77777777" w:rsidTr="00C67810">
        <w:trPr>
          <w:trHeight w:val="6080"/>
        </w:trPr>
        <w:tc>
          <w:tcPr>
            <w:tcW w:w="2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55527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4. Задания для самостоятельного выполнения</w:t>
            </w:r>
          </w:p>
        </w:tc>
        <w:tc>
          <w:tcPr>
            <w:tcW w:w="3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0B206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Выдает домашнее задание: 1. Повторить теоретический материал о загрязнении атмосферы и способах его оценки.</w:t>
            </w:r>
          </w:p>
          <w:p w14:paraId="280A8FEF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2. Подготовить карту-схему загрязненности атмосферного воздуха в районе проживания (исследования).  </w:t>
            </w:r>
          </w:p>
          <w:p w14:paraId="38409220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На карте обозначить исследуемую территорию, участки исследования, антропогенные источники загрязнения атмосферного воздуха, классы чистоты воздуха.</w:t>
            </w:r>
          </w:p>
          <w:p w14:paraId="2032A859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3. Подготовить устное сообщение с презентацией по результатам выполнения учебно-исследовательского проекта.</w:t>
            </w:r>
          </w:p>
        </w:tc>
        <w:tc>
          <w:tcPr>
            <w:tcW w:w="29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12630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Получают домашнее задание </w:t>
            </w:r>
          </w:p>
          <w:p w14:paraId="59D2E0B1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1. Повторить теоретический материал о загрязнении атмосферы и способах его оценки.</w:t>
            </w:r>
          </w:p>
          <w:p w14:paraId="0A02DDAA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2. Подготовить карту-схему загрязненности атмосферного воздуха в районе проживания (исследования).  </w:t>
            </w:r>
          </w:p>
          <w:p w14:paraId="2AFE83CC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На карте обозначить исследуемую территорию, участки исследования, антропогенные источники загрязнения атмосферного воздуха, классы чистоты воздуха.</w:t>
            </w:r>
          </w:p>
          <w:p w14:paraId="0112F611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3. Подготовить устное сообщение с презентацией по результатам выполнения учебно-исследовательского проекта.</w:t>
            </w:r>
          </w:p>
        </w:tc>
        <w:tc>
          <w:tcPr>
            <w:tcW w:w="288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2D2D2" w14:textId="77777777" w:rsidR="00C67810" w:rsidRPr="00592D5F" w:rsidRDefault="00C67810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OfficinaSansBookC" w:eastAsia="Times New Roman" w:hAnsi="OfficinaSansBookC" w:cs="Times New Roman"/>
                <w:color w:val="000000" w:themeColor="text1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 w:themeColor="text1"/>
                <w:sz w:val="24"/>
                <w:szCs w:val="24"/>
              </w:rPr>
              <w:t>ОК 01, ОК 02, ОК 04, ОК 07</w:t>
            </w:r>
          </w:p>
          <w:p w14:paraId="4F768C31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Проводить биоэкологический эксперимент</w:t>
            </w:r>
          </w:p>
          <w:p w14:paraId="11ED1F7A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Планировать биоэкологический эксперимент</w:t>
            </w:r>
          </w:p>
          <w:p w14:paraId="50DD4AEF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Интерпретировать результаты проведенного биоэкологического эксперимента с использованием количественных методов</w:t>
            </w:r>
          </w:p>
        </w:tc>
        <w:tc>
          <w:tcPr>
            <w:tcW w:w="281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094D4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Отчет о выполнении лабораторной работы</w:t>
            </w:r>
          </w:p>
        </w:tc>
      </w:tr>
    </w:tbl>
    <w:p w14:paraId="2BFD966F" w14:textId="77777777" w:rsidR="005F1805" w:rsidRPr="00592D5F" w:rsidRDefault="005F1805" w:rsidP="00EF0F57">
      <w:pPr>
        <w:jc w:val="both"/>
        <w:rPr>
          <w:rFonts w:ascii="OfficinaSansBookC" w:eastAsia="Times New Roman" w:hAnsi="OfficinaSansBookC" w:cs="Times New Roman"/>
          <w:b/>
          <w:sz w:val="28"/>
          <w:szCs w:val="28"/>
        </w:rPr>
        <w:sectPr w:rsidR="005F1805" w:rsidRPr="00592D5F">
          <w:pgSz w:w="16834" w:h="11909" w:orient="landscape"/>
          <w:pgMar w:top="1133" w:right="566" w:bottom="1133" w:left="1700" w:header="720" w:footer="720" w:gutter="0"/>
          <w:cols w:space="720"/>
        </w:sectPr>
      </w:pPr>
    </w:p>
    <w:p w14:paraId="3A80F106" w14:textId="77777777" w:rsidR="005F1805" w:rsidRPr="00592D5F" w:rsidRDefault="00E43553" w:rsidP="00EF0F57">
      <w:pPr>
        <w:pStyle w:val="2"/>
        <w:spacing w:before="0" w:after="0"/>
        <w:ind w:firstLine="720"/>
        <w:rPr>
          <w:rFonts w:eastAsia="Times New Roman" w:cs="Times New Roman"/>
        </w:rPr>
      </w:pPr>
      <w:bookmarkStart w:id="23" w:name="_Toc125433719"/>
      <w:r w:rsidRPr="00592D5F">
        <w:rPr>
          <w:rFonts w:eastAsia="Times New Roman" w:cs="Times New Roman"/>
        </w:rPr>
        <w:lastRenderedPageBreak/>
        <w:t>2.3. Методические рекомендации по разработке лабораторных работ</w:t>
      </w:r>
      <w:bookmarkEnd w:id="23"/>
    </w:p>
    <w:p w14:paraId="7FAB3EB4" w14:textId="77777777" w:rsidR="005F1805" w:rsidRPr="00592D5F" w:rsidRDefault="00E43553" w:rsidP="00EF0F57">
      <w:pPr>
        <w:shd w:val="clear" w:color="auto" w:fill="FFFFFF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Основополагающим требованием к результатам освоения биологии является сформированность у обучающихся умений исследовать биологические объекты, процессы и явления, в частности: выявлять причинно-следственные связи между исследуемыми биологическими объектами, процессами и явлениями; делать выводы и прогнозы на основании полученных результатов; выдвигать гипотезы, проверять их экспериментальными средствами, формулируя цель исследования, анализировать полученные результаты и делать выводы. Лабораторные работы составляют важную часть учебного процесса по биологии и направлены на формирование у обучающихся практических умений, в т.ч. способностей устанавливать связи между теоретическими положениями и экспериментальными данными.</w:t>
      </w:r>
    </w:p>
    <w:p w14:paraId="67918330" w14:textId="77777777" w:rsidR="005F1805" w:rsidRPr="00592D5F" w:rsidRDefault="00E43553" w:rsidP="00EF0F57">
      <w:pPr>
        <w:shd w:val="clear" w:color="auto" w:fill="FFFFFF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Качественное выполнение лабораторных работ требует наличия у обучающихся не только соответствующих практических навыков (соблюдение техники безопасности, сборка установок, приготовление реактивов и пр.), но и знаний теоретического материала [2,3]. Одним из способов повышения эффективности выполнения обучающимися лабораторных работ является представление методических рекомендаций по их выполнению в виде специальным образом оформленной инструкции [4]. </w:t>
      </w:r>
    </w:p>
    <w:p w14:paraId="5462B5C2" w14:textId="77777777" w:rsidR="005F1805" w:rsidRPr="00592D5F" w:rsidRDefault="00E43553" w:rsidP="00EF0F57">
      <w:pPr>
        <w:shd w:val="clear" w:color="auto" w:fill="FFFFFF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Содержание хода выполнения лабораторной работы может быть представлено в форме таблицы, состоящей из нескольких смысловых блоков:</w:t>
      </w:r>
    </w:p>
    <w:p w14:paraId="69E3ADD6" w14:textId="77777777" w:rsidR="005F1805" w:rsidRPr="00592D5F" w:rsidRDefault="00E43553" w:rsidP="00EF0F57">
      <w:pPr>
        <w:shd w:val="clear" w:color="auto" w:fill="FFFFFF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1. Вопросы и задания для получения допуска к выполнению лабораторной работы. </w:t>
      </w:r>
    </w:p>
    <w:p w14:paraId="5E90ED31" w14:textId="77777777" w:rsidR="005F1805" w:rsidRPr="00592D5F" w:rsidRDefault="00E43553" w:rsidP="00EF0F57">
      <w:pPr>
        <w:shd w:val="clear" w:color="auto" w:fill="FFFFFF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2. Оборудование и посуда, реактивы.</w:t>
      </w:r>
    </w:p>
    <w:p w14:paraId="78E853B4" w14:textId="77777777" w:rsidR="005F1805" w:rsidRPr="00592D5F" w:rsidRDefault="00E43553" w:rsidP="00EF0F57">
      <w:pPr>
        <w:shd w:val="clear" w:color="auto" w:fill="FFFFFF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3. Описание каждого опыта, запланированного в лабораторной работе, в виде алгоритма выполняемых в ходе эксперимента действий (последовательности шагов, каждый из который описывает завершенное действие).</w:t>
      </w:r>
    </w:p>
    <w:p w14:paraId="03E0179B" w14:textId="77777777" w:rsidR="005F1805" w:rsidRPr="00592D5F" w:rsidRDefault="00E43553" w:rsidP="00EF0F57">
      <w:pPr>
        <w:shd w:val="clear" w:color="auto" w:fill="FFFFFF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4. Вопросы и задания к опытам, имеющие своей целью акцентировать внимание на технике безопасности, особенностях протекания эксперимента, анализе, обработке и обосновании полученных результатов. </w:t>
      </w:r>
    </w:p>
    <w:p w14:paraId="46F6487C" w14:textId="2531F09F" w:rsidR="005F1805" w:rsidRPr="00592D5F" w:rsidRDefault="00E43553" w:rsidP="00EF0F57">
      <w:pPr>
        <w:shd w:val="clear" w:color="auto" w:fill="FFFFFF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Структурирование и представление информации о лабораторной работе поможет обучающимся при подготовке к занятию, активизирует их познавательную деятельность во время ее выполнения, а также позволит высвободить дополнительное время на проведение запланированных опытов, более детальный анализ полученных результатов и рефлексию.</w:t>
      </w:r>
    </w:p>
    <w:p w14:paraId="71479935" w14:textId="77777777" w:rsidR="005F1805" w:rsidRPr="00592D5F" w:rsidRDefault="00E43553" w:rsidP="00EF0F57">
      <w:pPr>
        <w:shd w:val="clear" w:color="auto" w:fill="FFFFFF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lastRenderedPageBreak/>
        <w:t>Далее приведен пример описания лабораторной работы согласно описанному выше формату.</w:t>
      </w:r>
    </w:p>
    <w:p w14:paraId="62CD7020" w14:textId="77777777" w:rsidR="005F1805" w:rsidRPr="00592D5F" w:rsidRDefault="00E43553" w:rsidP="00EF0F57">
      <w:pPr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>Раздел 1. Тема «Структурно-функциональная организация клеток»</w:t>
      </w:r>
    </w:p>
    <w:p w14:paraId="7E536EC9" w14:textId="77777777" w:rsidR="005F1805" w:rsidRPr="00592D5F" w:rsidRDefault="00E43553" w:rsidP="00EF0F57">
      <w:pPr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>Лабораторная работа «Строение растительной, животной, грибной клетки»</w:t>
      </w:r>
    </w:p>
    <w:p w14:paraId="61CE1C30" w14:textId="16CB51E6" w:rsidR="005F1805" w:rsidRPr="00592D5F" w:rsidRDefault="00E43553" w:rsidP="00EF0F57">
      <w:pPr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>Цель работы: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закрепить умение готовить микропрепараты и рассматривать </w:t>
      </w:r>
      <w:proofErr w:type="gramStart"/>
      <w:r w:rsidRPr="00592D5F">
        <w:rPr>
          <w:rFonts w:ascii="OfficinaSansBookC" w:eastAsia="Times New Roman" w:hAnsi="OfficinaSansBookC" w:cs="Times New Roman"/>
          <w:sz w:val="28"/>
          <w:szCs w:val="28"/>
        </w:rPr>
        <w:t>их  под</w:t>
      </w:r>
      <w:proofErr w:type="gram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микроскопом, находить особенности строения клеток различных организмов, сравнивать их между собой.</w:t>
      </w:r>
    </w:p>
    <w:p w14:paraId="3B1C515A" w14:textId="77777777" w:rsidR="005F1805" w:rsidRPr="00592D5F" w:rsidRDefault="00E43553" w:rsidP="00EF0F57">
      <w:pPr>
        <w:numPr>
          <w:ilvl w:val="0"/>
          <w:numId w:val="5"/>
        </w:numPr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>Вопросы для допуска к лабораторной работе.</w:t>
      </w:r>
    </w:p>
    <w:p w14:paraId="4869C376" w14:textId="77777777" w:rsidR="005F1805" w:rsidRPr="00592D5F" w:rsidRDefault="00E43553" w:rsidP="00EF0F57">
      <w:pPr>
        <w:ind w:left="720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1. Назовите основные части микроскопа и опишите их функции.</w:t>
      </w:r>
    </w:p>
    <w:p w14:paraId="1C7C5093" w14:textId="77777777" w:rsidR="005F1805" w:rsidRPr="00592D5F" w:rsidRDefault="00E43553" w:rsidP="00EF0F57">
      <w:pPr>
        <w:ind w:left="720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2. Что такое предметное и покровное стекла? Для чего они нужны?</w:t>
      </w:r>
    </w:p>
    <w:p w14:paraId="682BCE8C" w14:textId="77777777" w:rsidR="005F1805" w:rsidRPr="00592D5F" w:rsidRDefault="00E43553" w:rsidP="00EF0F57">
      <w:pPr>
        <w:ind w:left="720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3. Перечислите основные правила работы с микроскопом.</w:t>
      </w:r>
    </w:p>
    <w:p w14:paraId="739FC512" w14:textId="77777777" w:rsidR="005F1805" w:rsidRPr="00592D5F" w:rsidRDefault="00E43553" w:rsidP="00EF0F57">
      <w:pPr>
        <w:numPr>
          <w:ilvl w:val="0"/>
          <w:numId w:val="5"/>
        </w:numPr>
        <w:tabs>
          <w:tab w:val="left" w:pos="3506"/>
        </w:tabs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>Проведение опытов</w:t>
      </w:r>
    </w:p>
    <w:tbl>
      <w:tblPr>
        <w:tblStyle w:val="aa"/>
        <w:tblW w:w="9690" w:type="dxa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0"/>
        <w:gridCol w:w="4890"/>
      </w:tblGrid>
      <w:tr w:rsidR="005F1805" w:rsidRPr="00592D5F" w14:paraId="74247035" w14:textId="77777777">
        <w:tc>
          <w:tcPr>
            <w:tcW w:w="4800" w:type="dxa"/>
            <w:shd w:val="clear" w:color="auto" w:fill="auto"/>
          </w:tcPr>
          <w:p w14:paraId="5358392D" w14:textId="77777777" w:rsidR="005F1805" w:rsidRPr="00592D5F" w:rsidRDefault="00E43553" w:rsidP="00EF0F57">
            <w:pPr>
              <w:tabs>
                <w:tab w:val="left" w:pos="5681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color w:val="000000"/>
                <w:sz w:val="26"/>
                <w:szCs w:val="26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color w:val="000000"/>
                <w:sz w:val="28"/>
                <w:szCs w:val="28"/>
              </w:rPr>
              <w:t>Оборудование и посуда</w:t>
            </w:r>
          </w:p>
        </w:tc>
        <w:tc>
          <w:tcPr>
            <w:tcW w:w="4890" w:type="dxa"/>
            <w:shd w:val="clear" w:color="auto" w:fill="auto"/>
          </w:tcPr>
          <w:p w14:paraId="7A965414" w14:textId="77777777" w:rsidR="005F1805" w:rsidRPr="00592D5F" w:rsidRDefault="00E43553" w:rsidP="00EF0F57">
            <w:pPr>
              <w:tabs>
                <w:tab w:val="left" w:pos="5681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color w:val="000000"/>
                <w:sz w:val="26"/>
                <w:szCs w:val="26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color w:val="000000"/>
                <w:sz w:val="28"/>
                <w:szCs w:val="28"/>
              </w:rPr>
              <w:t>Материалы и реактивы</w:t>
            </w:r>
          </w:p>
        </w:tc>
      </w:tr>
      <w:tr w:rsidR="005F1805" w:rsidRPr="00592D5F" w14:paraId="2A74BC7D" w14:textId="77777777">
        <w:tc>
          <w:tcPr>
            <w:tcW w:w="4800" w:type="dxa"/>
            <w:shd w:val="clear" w:color="auto" w:fill="auto"/>
          </w:tcPr>
          <w:p w14:paraId="34F1A5A7" w14:textId="77777777" w:rsidR="005F1805" w:rsidRPr="00592D5F" w:rsidRDefault="00E43553" w:rsidP="00EF0F57">
            <w:pPr>
              <w:tabs>
                <w:tab w:val="left" w:pos="5681"/>
              </w:tabs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6"/>
                <w:szCs w:val="26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1. Микроскопы</w:t>
            </w:r>
          </w:p>
        </w:tc>
        <w:tc>
          <w:tcPr>
            <w:tcW w:w="4890" w:type="dxa"/>
            <w:shd w:val="clear" w:color="auto" w:fill="auto"/>
          </w:tcPr>
          <w:p w14:paraId="356CD002" w14:textId="77777777" w:rsidR="005F1805" w:rsidRPr="00592D5F" w:rsidRDefault="00E43553" w:rsidP="00EF0F57">
            <w:pPr>
              <w:tabs>
                <w:tab w:val="left" w:pos="5681"/>
              </w:tabs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6"/>
                <w:szCs w:val="26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1.Вода</w:t>
            </w:r>
          </w:p>
        </w:tc>
      </w:tr>
      <w:tr w:rsidR="005F1805" w:rsidRPr="00592D5F" w14:paraId="2325D474" w14:textId="77777777">
        <w:tc>
          <w:tcPr>
            <w:tcW w:w="4800" w:type="dxa"/>
            <w:shd w:val="clear" w:color="auto" w:fill="auto"/>
          </w:tcPr>
          <w:p w14:paraId="5B6FC021" w14:textId="77777777" w:rsidR="005F1805" w:rsidRPr="00592D5F" w:rsidRDefault="00E43553" w:rsidP="00EF0F57">
            <w:pPr>
              <w:tabs>
                <w:tab w:val="left" w:pos="5681"/>
              </w:tabs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6"/>
                <w:szCs w:val="26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2. Предметные и покровные стекла</w:t>
            </w:r>
          </w:p>
        </w:tc>
        <w:tc>
          <w:tcPr>
            <w:tcW w:w="4890" w:type="dxa"/>
            <w:shd w:val="clear" w:color="auto" w:fill="auto"/>
          </w:tcPr>
          <w:p w14:paraId="692A9F15" w14:textId="77777777" w:rsidR="005F1805" w:rsidRPr="00592D5F" w:rsidRDefault="00E43553" w:rsidP="00EF0F57">
            <w:pPr>
              <w:tabs>
                <w:tab w:val="left" w:pos="5681"/>
              </w:tabs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6"/>
                <w:szCs w:val="26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2. Разведенные в воде дрожжи</w:t>
            </w:r>
          </w:p>
        </w:tc>
      </w:tr>
      <w:tr w:rsidR="005F1805" w:rsidRPr="00592D5F" w14:paraId="064AF8B0" w14:textId="77777777">
        <w:tc>
          <w:tcPr>
            <w:tcW w:w="4800" w:type="dxa"/>
            <w:shd w:val="clear" w:color="auto" w:fill="auto"/>
          </w:tcPr>
          <w:p w14:paraId="7D542839" w14:textId="77777777" w:rsidR="005F1805" w:rsidRPr="00592D5F" w:rsidRDefault="00E43553" w:rsidP="00EF0F57">
            <w:pPr>
              <w:tabs>
                <w:tab w:val="left" w:pos="5681"/>
              </w:tabs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6"/>
                <w:szCs w:val="26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3. Стеклянные палочки</w:t>
            </w:r>
          </w:p>
        </w:tc>
        <w:tc>
          <w:tcPr>
            <w:tcW w:w="4890" w:type="dxa"/>
            <w:shd w:val="clear" w:color="auto" w:fill="auto"/>
          </w:tcPr>
          <w:p w14:paraId="20981ADB" w14:textId="77777777" w:rsidR="005F1805" w:rsidRPr="00592D5F" w:rsidRDefault="00E43553" w:rsidP="00EF0F57">
            <w:pPr>
              <w:tabs>
                <w:tab w:val="left" w:pos="5681"/>
              </w:tabs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6"/>
                <w:szCs w:val="26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3. Лук репчатый</w:t>
            </w:r>
          </w:p>
        </w:tc>
      </w:tr>
      <w:tr w:rsidR="005F1805" w:rsidRPr="00592D5F" w14:paraId="579CFB3C" w14:textId="77777777">
        <w:tc>
          <w:tcPr>
            <w:tcW w:w="4800" w:type="dxa"/>
            <w:shd w:val="clear" w:color="auto" w:fill="auto"/>
          </w:tcPr>
          <w:p w14:paraId="0533231A" w14:textId="77777777" w:rsidR="005F1805" w:rsidRPr="00592D5F" w:rsidRDefault="00E43553" w:rsidP="00EF0F57">
            <w:pPr>
              <w:tabs>
                <w:tab w:val="left" w:pos="5681"/>
              </w:tabs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6"/>
                <w:szCs w:val="26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4. Стаканы</w:t>
            </w:r>
          </w:p>
        </w:tc>
        <w:tc>
          <w:tcPr>
            <w:tcW w:w="4890" w:type="dxa"/>
            <w:shd w:val="clear" w:color="auto" w:fill="auto"/>
          </w:tcPr>
          <w:p w14:paraId="15D6418A" w14:textId="77777777" w:rsidR="005F1805" w:rsidRPr="00592D5F" w:rsidRDefault="005F1805" w:rsidP="00EF0F57">
            <w:pPr>
              <w:tabs>
                <w:tab w:val="left" w:pos="5681"/>
              </w:tabs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6"/>
                <w:szCs w:val="26"/>
              </w:rPr>
            </w:pPr>
          </w:p>
        </w:tc>
      </w:tr>
      <w:tr w:rsidR="005F1805" w:rsidRPr="00592D5F" w14:paraId="4951FB86" w14:textId="77777777">
        <w:tc>
          <w:tcPr>
            <w:tcW w:w="4800" w:type="dxa"/>
            <w:shd w:val="clear" w:color="auto" w:fill="auto"/>
          </w:tcPr>
          <w:p w14:paraId="3C5F1E2A" w14:textId="77777777" w:rsidR="005F1805" w:rsidRPr="00592D5F" w:rsidRDefault="00E43553" w:rsidP="00EF0F57">
            <w:pPr>
              <w:tabs>
                <w:tab w:val="left" w:pos="5681"/>
              </w:tabs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6"/>
                <w:szCs w:val="26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5. Фильтровальная бумага (салфетка)</w:t>
            </w:r>
          </w:p>
        </w:tc>
        <w:tc>
          <w:tcPr>
            <w:tcW w:w="4890" w:type="dxa"/>
            <w:shd w:val="clear" w:color="auto" w:fill="auto"/>
          </w:tcPr>
          <w:p w14:paraId="28150448" w14:textId="77777777" w:rsidR="005F1805" w:rsidRPr="00592D5F" w:rsidRDefault="005F1805" w:rsidP="00EF0F57">
            <w:pPr>
              <w:tabs>
                <w:tab w:val="left" w:pos="5681"/>
              </w:tabs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6"/>
                <w:szCs w:val="26"/>
              </w:rPr>
            </w:pPr>
          </w:p>
        </w:tc>
      </w:tr>
      <w:tr w:rsidR="005F1805" w:rsidRPr="00592D5F" w14:paraId="3D6CDE88" w14:textId="77777777">
        <w:tc>
          <w:tcPr>
            <w:tcW w:w="4800" w:type="dxa"/>
            <w:shd w:val="clear" w:color="auto" w:fill="auto"/>
          </w:tcPr>
          <w:p w14:paraId="692B1473" w14:textId="77777777" w:rsidR="005F1805" w:rsidRPr="00592D5F" w:rsidRDefault="00E43553" w:rsidP="00EF0F57">
            <w:pPr>
              <w:tabs>
                <w:tab w:val="left" w:pos="5681"/>
              </w:tabs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6. Стерильный шпатель</w:t>
            </w:r>
          </w:p>
        </w:tc>
        <w:tc>
          <w:tcPr>
            <w:tcW w:w="4890" w:type="dxa"/>
            <w:shd w:val="clear" w:color="auto" w:fill="auto"/>
          </w:tcPr>
          <w:p w14:paraId="34BC78A3" w14:textId="77777777" w:rsidR="005F1805" w:rsidRPr="00592D5F" w:rsidRDefault="005F1805" w:rsidP="00EF0F57">
            <w:pPr>
              <w:tabs>
                <w:tab w:val="left" w:pos="5681"/>
              </w:tabs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</w:p>
        </w:tc>
      </w:tr>
    </w:tbl>
    <w:p w14:paraId="14A1CEAB" w14:textId="77777777" w:rsidR="005F1805" w:rsidRPr="00592D5F" w:rsidRDefault="005F1805" w:rsidP="00EF0F57">
      <w:pPr>
        <w:tabs>
          <w:tab w:val="left" w:pos="3506"/>
        </w:tabs>
        <w:rPr>
          <w:rFonts w:ascii="OfficinaSansBookC" w:eastAsia="Times New Roman" w:hAnsi="OfficinaSansBookC" w:cs="Times New Roman"/>
          <w:sz w:val="24"/>
          <w:szCs w:val="24"/>
        </w:rPr>
      </w:pPr>
    </w:p>
    <w:tbl>
      <w:tblPr>
        <w:tblStyle w:val="ab"/>
        <w:tblW w:w="9645" w:type="dxa"/>
        <w:tblInd w:w="-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96"/>
        <w:gridCol w:w="4449"/>
      </w:tblGrid>
      <w:tr w:rsidR="005F1805" w:rsidRPr="00592D5F" w14:paraId="1E4F278C" w14:textId="77777777">
        <w:tc>
          <w:tcPr>
            <w:tcW w:w="5195" w:type="dxa"/>
            <w:shd w:val="clear" w:color="auto" w:fill="auto"/>
          </w:tcPr>
          <w:p w14:paraId="1E821FA2" w14:textId="4AB38671" w:rsidR="005F1805" w:rsidRPr="00592D5F" w:rsidRDefault="00E43553" w:rsidP="00EF0F57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color w:val="000000"/>
                <w:sz w:val="28"/>
                <w:szCs w:val="28"/>
              </w:rPr>
              <w:t>Алгоритм проведения работы</w:t>
            </w:r>
          </w:p>
        </w:tc>
        <w:tc>
          <w:tcPr>
            <w:tcW w:w="4449" w:type="dxa"/>
            <w:shd w:val="clear" w:color="auto" w:fill="auto"/>
          </w:tcPr>
          <w:p w14:paraId="01045575" w14:textId="77777777" w:rsidR="005F1805" w:rsidRPr="00592D5F" w:rsidRDefault="00E43553" w:rsidP="00EF0F57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color w:val="000000"/>
                <w:sz w:val="28"/>
                <w:szCs w:val="28"/>
              </w:rPr>
              <w:t>Вопросы и задания</w:t>
            </w:r>
          </w:p>
        </w:tc>
      </w:tr>
      <w:tr w:rsidR="005F1805" w:rsidRPr="00592D5F" w14:paraId="53146828" w14:textId="77777777">
        <w:tc>
          <w:tcPr>
            <w:tcW w:w="5195" w:type="dxa"/>
            <w:shd w:val="clear" w:color="auto" w:fill="auto"/>
          </w:tcPr>
          <w:p w14:paraId="5DACE89F" w14:textId="77777777" w:rsidR="005F1805" w:rsidRPr="00592D5F" w:rsidRDefault="00E43553" w:rsidP="00EF0F57">
            <w:pPr>
              <w:numPr>
                <w:ilvl w:val="0"/>
                <w:numId w:val="1"/>
              </w:numPr>
              <w:spacing w:line="276" w:lineRule="auto"/>
              <w:rPr>
                <w:rFonts w:ascii="OfficinaSansBookC" w:eastAsia="Times New Roman" w:hAnsi="OfficinaSansBookC" w:cs="Times New Roman"/>
                <w:b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color w:val="000000"/>
                <w:sz w:val="28"/>
                <w:szCs w:val="28"/>
              </w:rPr>
              <w:t>1.  Изучение строения растительной клетки</w:t>
            </w:r>
          </w:p>
          <w:p w14:paraId="4D64FB08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1.1. Снять с внутренней поверхности мясистой чешуи луковицы тонкую пленку – эпидерму;</w:t>
            </w:r>
          </w:p>
          <w:p w14:paraId="35FF4D34" w14:textId="77777777" w:rsidR="005F1805" w:rsidRPr="00592D5F" w:rsidRDefault="00E43553" w:rsidP="00EF0F57">
            <w:pPr>
              <w:numPr>
                <w:ilvl w:val="0"/>
                <w:numId w:val="1"/>
              </w:numPr>
              <w:spacing w:line="276" w:lineRule="auto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1.2. Поместить кусочек эпидермы на предметное стекло в каплю воды;</w:t>
            </w:r>
          </w:p>
          <w:p w14:paraId="1E41A1EE" w14:textId="77777777" w:rsidR="005F1805" w:rsidRPr="00592D5F" w:rsidRDefault="00E43553" w:rsidP="00EF0F57">
            <w:pPr>
              <w:numPr>
                <w:ilvl w:val="0"/>
                <w:numId w:val="1"/>
              </w:numPr>
              <w:spacing w:line="276" w:lineRule="auto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1.3. Накрыть объект покровным стеклом;</w:t>
            </w:r>
          </w:p>
          <w:p w14:paraId="56EDD95D" w14:textId="77777777" w:rsidR="005F1805" w:rsidRPr="00592D5F" w:rsidRDefault="00E43553" w:rsidP="00EF0F57">
            <w:pPr>
              <w:numPr>
                <w:ilvl w:val="0"/>
                <w:numId w:val="1"/>
              </w:numPr>
              <w:spacing w:line="276" w:lineRule="auto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1.4. Рассмотреть клетки эпидермы под различным увеличением микроскопа.</w:t>
            </w:r>
          </w:p>
        </w:tc>
        <w:tc>
          <w:tcPr>
            <w:tcW w:w="4449" w:type="dxa"/>
            <w:shd w:val="clear" w:color="auto" w:fill="auto"/>
          </w:tcPr>
          <w:p w14:paraId="7DB89D92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 xml:space="preserve">Определите форму клеток, </w:t>
            </w:r>
          </w:p>
          <w:p w14:paraId="2E81F39C" w14:textId="77777777" w:rsidR="005F1805" w:rsidRPr="00592D5F" w:rsidRDefault="00E43553" w:rsidP="00EF0F57">
            <w:pPr>
              <w:numPr>
                <w:ilvl w:val="0"/>
                <w:numId w:val="1"/>
              </w:numPr>
              <w:spacing w:line="276" w:lineRule="auto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Найдите ядро, вакуоли, оболочку клетки.</w:t>
            </w:r>
          </w:p>
          <w:p w14:paraId="4A6B6E07" w14:textId="77777777" w:rsidR="005F1805" w:rsidRPr="00592D5F" w:rsidRDefault="00E43553" w:rsidP="00EF0F57">
            <w:pPr>
              <w:numPr>
                <w:ilvl w:val="0"/>
                <w:numId w:val="1"/>
              </w:numPr>
              <w:spacing w:line="276" w:lineRule="auto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Зарисуйте несколько клеток эпидермы, обозначив на рисунке: цитоплазму, ядро, вакуоли, оболочку клетки</w:t>
            </w:r>
          </w:p>
          <w:p w14:paraId="1668F1E4" w14:textId="77777777" w:rsidR="005F1805" w:rsidRPr="00592D5F" w:rsidRDefault="005F1805" w:rsidP="00EF0F57">
            <w:pPr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</w:p>
        </w:tc>
      </w:tr>
      <w:tr w:rsidR="005F1805" w:rsidRPr="00592D5F" w14:paraId="1ADF1711" w14:textId="77777777">
        <w:tc>
          <w:tcPr>
            <w:tcW w:w="5195" w:type="dxa"/>
            <w:shd w:val="clear" w:color="auto" w:fill="auto"/>
          </w:tcPr>
          <w:p w14:paraId="50ECA670" w14:textId="64396DF9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color w:val="000000"/>
                <w:sz w:val="28"/>
                <w:szCs w:val="28"/>
              </w:rPr>
              <w:lastRenderedPageBreak/>
              <w:t>2. Изучение строения животной клетки</w:t>
            </w:r>
          </w:p>
          <w:p w14:paraId="21BA03B6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2.1. Провести стерильным шпателем с легким нажимом по нёбу или по деснам;</w:t>
            </w:r>
          </w:p>
          <w:p w14:paraId="782D1B9B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2.2. Нанести капельку слюны на предметное стекло и накрыть ее покровным стеклом;</w:t>
            </w:r>
          </w:p>
          <w:p w14:paraId="7588F5E0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2.3. Рассмотреть препарат при большом увеличении с прикрытой диафрагмой конденсатора.</w:t>
            </w:r>
          </w:p>
        </w:tc>
        <w:tc>
          <w:tcPr>
            <w:tcW w:w="4449" w:type="dxa"/>
            <w:shd w:val="clear" w:color="auto" w:fill="auto"/>
          </w:tcPr>
          <w:p w14:paraId="224D9A39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 xml:space="preserve">Рассмотрите на кончике шпателя в капельке слюны </w:t>
            </w:r>
            <w:proofErr w:type="spellStart"/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слущенные</w:t>
            </w:r>
            <w:proofErr w:type="spellEnd"/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 xml:space="preserve"> клетки эпителия</w:t>
            </w:r>
          </w:p>
          <w:p w14:paraId="16223C53" w14:textId="0A3CC9E5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Рассмотрите на препарате отдельные крупные плоские клетки неправильной формы. Большая часть клеток мертвые, поэтому в них хорошо заметно ядро.</w:t>
            </w:r>
          </w:p>
          <w:p w14:paraId="3A70F7CC" w14:textId="77777777" w:rsidR="005F1805" w:rsidRPr="00592D5F" w:rsidRDefault="00E43553" w:rsidP="00EF0F57">
            <w:pPr>
              <w:numPr>
                <w:ilvl w:val="0"/>
                <w:numId w:val="6"/>
              </w:numPr>
              <w:spacing w:line="276" w:lineRule="auto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Зарисуйте несколько клеток, обозначьте ядро и цитоплазму</w:t>
            </w:r>
          </w:p>
        </w:tc>
      </w:tr>
      <w:tr w:rsidR="005F1805" w:rsidRPr="00592D5F" w14:paraId="2D6BDFE2" w14:textId="77777777">
        <w:tc>
          <w:tcPr>
            <w:tcW w:w="5195" w:type="dxa"/>
            <w:shd w:val="clear" w:color="auto" w:fill="auto"/>
          </w:tcPr>
          <w:p w14:paraId="7B84A55D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color w:val="000000"/>
                <w:sz w:val="28"/>
                <w:szCs w:val="28"/>
              </w:rPr>
              <w:t>3. Изучение строения клетки дрожжей (грибы)</w:t>
            </w:r>
          </w:p>
          <w:p w14:paraId="2AC8D7D9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3.1. Поместить стеклянной палочкой каплю раствора с дрожжами на предметное стекло;</w:t>
            </w:r>
          </w:p>
          <w:p w14:paraId="760D6B6F" w14:textId="5B9724CD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3.2. Накрыть ее покровным стеклом.</w:t>
            </w:r>
            <w:r w:rsidR="00281182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Если есть излишки жидкости, удалите ее с помощью фильтровальной бумаги (салфетки);</w:t>
            </w:r>
          </w:p>
          <w:p w14:paraId="7BDF65BA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3.3. Рассмотреть препарат под микроскопом</w:t>
            </w:r>
          </w:p>
        </w:tc>
        <w:tc>
          <w:tcPr>
            <w:tcW w:w="4449" w:type="dxa"/>
            <w:shd w:val="clear" w:color="auto" w:fill="auto"/>
          </w:tcPr>
          <w:p w14:paraId="444E79B2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 xml:space="preserve">Найдите дрожжевую клетку, рассмотреть ее форму и отдельные части. </w:t>
            </w:r>
          </w:p>
          <w:p w14:paraId="119F7583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color w:val="000000"/>
                <w:sz w:val="28"/>
                <w:szCs w:val="28"/>
              </w:rPr>
              <w:t>Зарисуйте несколько клеток, сделайте подписи.</w:t>
            </w:r>
          </w:p>
        </w:tc>
      </w:tr>
    </w:tbl>
    <w:p w14:paraId="1E78AAE9" w14:textId="77777777" w:rsidR="005F1805" w:rsidRPr="00592D5F" w:rsidRDefault="005F1805" w:rsidP="00EF0F57">
      <w:pPr>
        <w:rPr>
          <w:rFonts w:ascii="OfficinaSansBookC" w:eastAsia="Times New Roman" w:hAnsi="OfficinaSansBookC" w:cs="Times New Roman"/>
          <w:b/>
          <w:sz w:val="28"/>
          <w:szCs w:val="28"/>
          <w:u w:val="single"/>
        </w:rPr>
      </w:pPr>
    </w:p>
    <w:p w14:paraId="16415CE7" w14:textId="77777777" w:rsidR="005F1805" w:rsidRPr="00592D5F" w:rsidRDefault="00E43553" w:rsidP="00EF0F57">
      <w:pPr>
        <w:ind w:firstLine="720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>Итоговая контрольная часть лабораторной работы (выполнить письменно):</w:t>
      </w:r>
    </w:p>
    <w:p w14:paraId="6495BC7E" w14:textId="77777777" w:rsidR="005F1805" w:rsidRPr="00592D5F" w:rsidRDefault="00E43553" w:rsidP="00EF0F57">
      <w:pPr>
        <w:numPr>
          <w:ilvl w:val="0"/>
          <w:numId w:val="11"/>
        </w:numPr>
        <w:tabs>
          <w:tab w:val="left" w:pos="1259"/>
        </w:tabs>
        <w:ind w:left="0" w:firstLine="720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Из каких основных частей состоит любая клетка?</w:t>
      </w:r>
    </w:p>
    <w:p w14:paraId="5F6D1EEA" w14:textId="77777777" w:rsidR="005F1805" w:rsidRPr="00592D5F" w:rsidRDefault="00E43553" w:rsidP="00EF0F57">
      <w:pPr>
        <w:numPr>
          <w:ilvl w:val="0"/>
          <w:numId w:val="11"/>
        </w:numPr>
        <w:tabs>
          <w:tab w:val="left" w:pos="1259"/>
        </w:tabs>
        <w:ind w:left="0" w:firstLine="720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Что общего имеется в строении растительной и животной клеток?</w:t>
      </w:r>
    </w:p>
    <w:p w14:paraId="7847DB7C" w14:textId="77777777" w:rsidR="005F1805" w:rsidRPr="00592D5F" w:rsidRDefault="00E43553" w:rsidP="00EF0F57">
      <w:pPr>
        <w:numPr>
          <w:ilvl w:val="0"/>
          <w:numId w:val="11"/>
        </w:numPr>
        <w:tabs>
          <w:tab w:val="left" w:pos="1259"/>
        </w:tabs>
        <w:ind w:left="0" w:firstLine="720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Чем различаются эти клетки?</w:t>
      </w:r>
    </w:p>
    <w:p w14:paraId="77BC1423" w14:textId="77777777" w:rsidR="005F1805" w:rsidRPr="00592D5F" w:rsidRDefault="00E43553" w:rsidP="00EF0F57">
      <w:pPr>
        <w:numPr>
          <w:ilvl w:val="0"/>
          <w:numId w:val="11"/>
        </w:numPr>
        <w:tabs>
          <w:tab w:val="left" w:pos="1259"/>
        </w:tabs>
        <w:ind w:left="0" w:firstLine="720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Чем объяснить, что, будучи устроенными по единому плану, клетки весьма разнообразны по форме и размерам?</w:t>
      </w:r>
    </w:p>
    <w:p w14:paraId="055D78BB" w14:textId="77777777" w:rsidR="005F1805" w:rsidRPr="00592D5F" w:rsidRDefault="00E43553" w:rsidP="00EF0F57">
      <w:pPr>
        <w:pStyle w:val="2"/>
        <w:spacing w:before="0" w:after="0"/>
        <w:ind w:firstLine="720"/>
        <w:rPr>
          <w:rFonts w:eastAsia="Times New Roman" w:cs="Times New Roman"/>
        </w:rPr>
      </w:pPr>
      <w:bookmarkStart w:id="24" w:name="_Toc125433720"/>
      <w:r w:rsidRPr="00592D5F">
        <w:rPr>
          <w:rFonts w:eastAsia="Times New Roman" w:cs="Times New Roman"/>
        </w:rPr>
        <w:t>2.4. Методические рекомендации по разработке практико-ориентированных заданий</w:t>
      </w:r>
      <w:bookmarkEnd w:id="24"/>
    </w:p>
    <w:p w14:paraId="6DED54B4" w14:textId="07E8BC56" w:rsidR="005F1805" w:rsidRPr="00592D5F" w:rsidRDefault="00E43553" w:rsidP="00EF0F57">
      <w:pPr>
        <w:shd w:val="clear" w:color="auto" w:fill="FFFFFF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Практико-ориентированные задания являются одним из способов профессионализации в дисциплине «Биология». Практико-ориентированные задания включают информацию «из жизни» и направлены на выявление знаний 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lastRenderedPageBreak/>
        <w:t xml:space="preserve">студентов об окружающем мире, формирование практических умений и навыков, в том числе с использованием элементов профессиональной деятельности. При выполнение практико-ориентированных заданий студенты не только решают личностно-значимые проблемы с использованием предметных знаний, но и осваивают элементы общих компетенций. </w:t>
      </w:r>
    </w:p>
    <w:p w14:paraId="44D77520" w14:textId="6D37F09F" w:rsidR="005F1805" w:rsidRPr="00592D5F" w:rsidRDefault="00E43553" w:rsidP="00EF0F57">
      <w:pPr>
        <w:shd w:val="clear" w:color="auto" w:fill="FFFFFF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Цель практико-ориентированных задании</w:t>
      </w:r>
      <w:r w:rsidRPr="00592D5F">
        <w:rPr>
          <w:rFonts w:ascii="Times New Roman" w:eastAsia="Times New Roman" w:hAnsi="Times New Roman" w:cs="Times New Roman"/>
          <w:sz w:val="28"/>
          <w:szCs w:val="28"/>
          <w:highlight w:val="white"/>
        </w:rPr>
        <w:t>̆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–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«погружение»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в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решение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«</w:t>
      </w:r>
      <w:r w:rsidR="007C3B8D"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жизненно</w:t>
      </w:r>
      <w:r w:rsidR="007C3B8D">
        <w:rPr>
          <w:rFonts w:ascii="OfficinaSansBookC" w:eastAsia="Times New Roman" w:hAnsi="OfficinaSansBookC" w:cs="OfficinaSansBookC"/>
          <w:sz w:val="28"/>
          <w:szCs w:val="28"/>
          <w:highlight w:val="white"/>
          <w:lang w:val="ru-RU"/>
        </w:rPr>
        <w:t>й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»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задачи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.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Материалы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для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составления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таких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заданий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должны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быть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взяты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из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окружающей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действительности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,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должны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быть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интересны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обучающимся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и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должны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мотивировать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их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на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поиск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вариантов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решений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.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ab/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ab/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ab/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ab/>
      </w:r>
    </w:p>
    <w:p w14:paraId="18B530A8" w14:textId="0ABDFAF7" w:rsidR="005F1805" w:rsidRPr="00592D5F" w:rsidRDefault="00E43553" w:rsidP="00EF0F57">
      <w:pPr>
        <w:shd w:val="clear" w:color="auto" w:fill="FFFFFF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С точки зрения направленности практико-ориентированные </w:t>
      </w:r>
      <w:r w:rsidR="008D70E4"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задания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делят на задания, связанные с жизнью, </w:t>
      </w:r>
      <w:r w:rsidR="008D70E4"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практической</w:t>
      </w:r>
      <w:r w:rsidRPr="00592D5F">
        <w:rPr>
          <w:rFonts w:ascii="Times New Roman" w:eastAsia="Times New Roman" w:hAnsi="Times New Roman" w:cs="Times New Roman"/>
          <w:sz w:val="28"/>
          <w:szCs w:val="28"/>
          <w:highlight w:val="white"/>
        </w:rPr>
        <w:t>̆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деятельностью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,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на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задания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«житейского»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содержания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,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на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задания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proofErr w:type="spellStart"/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профориентаци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онно</w:t>
      </w:r>
      <w:proofErr w:type="spellEnd"/>
      <w:r w:rsidR="007C3B8D">
        <w:rPr>
          <w:rFonts w:ascii="OfficinaSansBookC" w:eastAsia="Times New Roman" w:hAnsi="OfficinaSansBookC" w:cs="Times New Roman"/>
          <w:sz w:val="28"/>
          <w:szCs w:val="28"/>
          <w:highlight w:val="white"/>
          <w:lang w:val="ru-RU"/>
        </w:rPr>
        <w:t>й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направленности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,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связанные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с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будущей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профессиональной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  <w:highlight w:val="white"/>
        </w:rPr>
        <w:t>деятельностью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. </w:t>
      </w:r>
    </w:p>
    <w:p w14:paraId="7A186350" w14:textId="77777777" w:rsidR="005F1805" w:rsidRPr="00592D5F" w:rsidRDefault="00E43553" w:rsidP="00EF0F57">
      <w:pPr>
        <w:shd w:val="clear" w:color="auto" w:fill="FFFFFF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Кроме того, по форме поиска решения практико-ориентированные задания можно разделить на теоретические, экспериментально-теоретические, расчетные. </w:t>
      </w:r>
    </w:p>
    <w:p w14:paraId="14A6DC71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Решение теоретических заданий позволяет развивать логическое мышление, формировать понятийный аппарат, связывать теоретическое знания по дисциплине с их применением в новой ситуации.</w:t>
      </w:r>
    </w:p>
    <w:p w14:paraId="60638F93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В расчетных задачах обучающиеся устанавливают закономерности, связи между величинами, используя подходящий математический аппарат.</w:t>
      </w:r>
    </w:p>
    <w:p w14:paraId="6687E0E7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При выполнении экспериментально-теоретических заданий обучающиеся опытным путем на основе знаний решают практические задачи.</w:t>
      </w:r>
    </w:p>
    <w:p w14:paraId="05CBEA58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Следует отметить особенности практико-ориентированных задач, которые необходимо закладывать при их проектировании:</w:t>
      </w:r>
    </w:p>
    <w:p w14:paraId="7AE9DF13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– наличие познавательной, профессиональной, социальной значимости, которая и мотивирует обучающихся;</w:t>
      </w:r>
    </w:p>
    <w:p w14:paraId="791FC313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– наличие сюжета, ситуации или проблемы, для разрешения которой необходимо использовать знания, умения из разных предметных областей или из жизни, на которые нет явного указания в тексте задачи;</w:t>
      </w:r>
    </w:p>
    <w:p w14:paraId="528BB4C0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– связь с областью применения результата, полученного при решении задачи.</w:t>
      </w:r>
    </w:p>
    <w:p w14:paraId="54A20589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Как правило, практико-ориентированное задание имеет следующую структуру:</w:t>
      </w:r>
    </w:p>
    <w:p w14:paraId="66BB462A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– название задания;</w:t>
      </w:r>
    </w:p>
    <w:p w14:paraId="397F9A97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lastRenderedPageBreak/>
        <w:t>– введение в проблему (описание жизненной ситуации (проблемы), личностно-значимого вопроса);</w:t>
      </w:r>
    </w:p>
    <w:p w14:paraId="6F5A6AD2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– источники информации (текст, таблица, график, статистические данные и др.);</w:t>
      </w:r>
    </w:p>
    <w:p w14:paraId="7AC0DD91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– формулировка задания;</w:t>
      </w:r>
    </w:p>
    <w:p w14:paraId="5400F770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– требования к представлению результата (формат/вид).</w:t>
      </w:r>
    </w:p>
    <w:p w14:paraId="442175F4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Для разработки практико-ориентированных заданий необходимо:</w:t>
      </w:r>
    </w:p>
    <w:p w14:paraId="52B6EB8E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1. Определить результат обучения, на формирование или проверку которого будет направлено задание.</w:t>
      </w:r>
    </w:p>
    <w:p w14:paraId="4E777F3A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2. Сформулировать введение в проблему (представляет собой описание ситуации, которая может встретиться в повседневной жизни, в быту, в обществе, на производстве и т.п.). Введение в проблему должно быть кратким и емким, ориентировано на соответствующую возрастную группу обучающихся.</w:t>
      </w:r>
    </w:p>
    <w:p w14:paraId="5958A956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3. Сформулировать одно или несколько заданий для обучающихся. В заданиях должен быть определен порядок действий, которому должны следовать обучающиеся при их выполнении. Формулировка заданий должна соотноситься с инструментом их проверки: все, запланированные задания должны быть оценены. Как задания, так и требования к их представлению должны быть сформулированы понятно и четко, не допускать различных вариантов толкования обучающимися.</w:t>
      </w:r>
    </w:p>
    <w:p w14:paraId="39653D35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4. Подготовить информацию, необходимую для выполнения заданий (тексты, таблицы, графики, видео, статистические данные и т.д.). Требования, предъявляемые к источникам информации:</w:t>
      </w:r>
    </w:p>
    <w:p w14:paraId="7BE9E27B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– достаточность (содержит всю необходимую информацию для выполнения заданий);</w:t>
      </w:r>
    </w:p>
    <w:p w14:paraId="56A28CC8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– эффективность (позволяет выполнить задание при минимальных затратах);</w:t>
      </w:r>
    </w:p>
    <w:p w14:paraId="34FFB77D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– соответствует возрасту обучающихся;</w:t>
      </w:r>
    </w:p>
    <w:p w14:paraId="512F004A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  <w:highlight w:val="white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– содержит познавательную, интересную (новую) для обучающихся информацию.</w:t>
      </w:r>
    </w:p>
    <w:p w14:paraId="132AF479" w14:textId="77777777" w:rsidR="005F1805" w:rsidRPr="00592D5F" w:rsidRDefault="00E43553" w:rsidP="00EF0F57">
      <w:pPr>
        <w:shd w:val="clear" w:color="auto" w:fill="FFFFFF"/>
        <w:ind w:firstLine="58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Например, в ОД Биология предусмотрено практико-ориентированное задание в рамках раздела “Экология” в теме 4.3. “Биосфера - глобальная экологическая система”</w:t>
      </w:r>
    </w:p>
    <w:p w14:paraId="71F17469" w14:textId="77777777" w:rsidR="005F1805" w:rsidRPr="00592D5F" w:rsidRDefault="00E43553" w:rsidP="00EF0F57">
      <w:pPr>
        <w:widowControl w:val="0"/>
        <w:ind w:firstLine="566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 xml:space="preserve">Название задания: 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Расчет срока исчерпания природных ресурсов</w:t>
      </w:r>
    </w:p>
    <w:p w14:paraId="570BD1A9" w14:textId="59F04CF9" w:rsidR="005F1805" w:rsidRPr="00592D5F" w:rsidRDefault="00E43553" w:rsidP="00EF0F57">
      <w:pPr>
        <w:widowControl w:val="0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 xml:space="preserve">Введение в проблему: 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Развитие человеческого общества невозможно без взаимодействия с природой. До некоторого времени отрицательные 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lastRenderedPageBreak/>
        <w:t>последствия хозяйственной и иной деятельности человека компенсировали способностью природных систем к самовосстановлению. Но к середине двадцатого столетия ситуация изменилась: окружающая природная среда уже не в состоянии компенсировать полностью последствия воздействия роста численности людей и расширения производства. Загрязнены вода, воздух, растения, выпадают кислотные дожди, эрозия выводит почвы и сельскохозяйственного оборота, полярные льды тают из-за потепления климата, исчезают многие виды животных и растений, население приобретает хронические заболевания, растёт смертность. Существующие сейчас интенсивность антропогенного воздействия ведёт нашу планету к истощению и деградации.</w:t>
      </w:r>
    </w:p>
    <w:p w14:paraId="7B77216C" w14:textId="77777777" w:rsidR="005F1805" w:rsidRPr="00592D5F" w:rsidRDefault="00E43553" w:rsidP="00EF0F57">
      <w:pPr>
        <w:widowControl w:val="0"/>
        <w:ind w:firstLine="72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>Задание</w:t>
      </w:r>
      <w:proofErr w:type="gramStart"/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>: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Оцените</w:t>
      </w:r>
      <w:proofErr w:type="gram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срок исчерпания природного ресурса, если известен уровень добычи ресурса в текущем году, а потребление ресурсов в последующие годы будет возрастать с заданной скоростью прироста ежегодного потребления. Какой природный ресурс имеет самый долгий срок исчерпаемости и какой – наименьший?</w:t>
      </w:r>
    </w:p>
    <w:p w14:paraId="244A350E" w14:textId="77777777" w:rsidR="005F1805" w:rsidRPr="00592D5F" w:rsidRDefault="00E43553" w:rsidP="00EF0F57">
      <w:pPr>
        <w:widowControl w:val="0"/>
        <w:ind w:firstLine="720"/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>Информация, необходимая для решения:</w:t>
      </w:r>
    </w:p>
    <w:p w14:paraId="4DE227A3" w14:textId="77777777" w:rsidR="005F1805" w:rsidRPr="00592D5F" w:rsidRDefault="00E43553" w:rsidP="00EF0F57">
      <w:pPr>
        <w:widowControl w:val="0"/>
        <w:ind w:firstLine="720"/>
        <w:jc w:val="right"/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Таблица 5</w:t>
      </w:r>
    </w:p>
    <w:p w14:paraId="781771FA" w14:textId="77777777" w:rsidR="005F1805" w:rsidRPr="00592D5F" w:rsidRDefault="00E43553" w:rsidP="00EF0F57">
      <w:pPr>
        <w:widowControl w:val="0"/>
        <w:ind w:firstLine="720"/>
        <w:jc w:val="center"/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Данные для расчета срока исчерпания ресурсов</w:t>
      </w:r>
    </w:p>
    <w:tbl>
      <w:tblPr>
        <w:tblStyle w:val="ac"/>
        <w:tblW w:w="8880" w:type="dxa"/>
        <w:tblInd w:w="-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2205"/>
        <w:gridCol w:w="2190"/>
        <w:gridCol w:w="2250"/>
      </w:tblGrid>
      <w:tr w:rsidR="005F1805" w:rsidRPr="00592D5F" w14:paraId="113CE144" w14:textId="77777777">
        <w:trPr>
          <w:trHeight w:val="980"/>
        </w:trPr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C74E3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Ресурс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D060C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Запас ресурса </w:t>
            </w:r>
            <w:r w:rsidRPr="00592D5F">
              <w:rPr>
                <w:rFonts w:ascii="OfficinaSansBookC" w:eastAsia="Times New Roman" w:hAnsi="OfficinaSansBookC" w:cs="Times New Roman"/>
                <w:b/>
              </w:rPr>
              <w:t>Q</w:t>
            </w:r>
            <w:r w:rsidRPr="00592D5F">
              <w:rPr>
                <w:rFonts w:ascii="OfficinaSansBookC" w:eastAsia="Times New Roman" w:hAnsi="OfficinaSansBookC" w:cs="Times New Roman"/>
              </w:rPr>
              <w:t xml:space="preserve">, </w:t>
            </w:r>
            <w:proofErr w:type="spellStart"/>
            <w:proofErr w:type="gramStart"/>
            <w:r w:rsidRPr="00592D5F">
              <w:rPr>
                <w:rFonts w:ascii="OfficinaSansBookC" w:eastAsia="Times New Roman" w:hAnsi="OfficinaSansBookC" w:cs="Times New Roman"/>
              </w:rPr>
              <w:t>млрд.т</w:t>
            </w:r>
            <w:proofErr w:type="spellEnd"/>
            <w:proofErr w:type="gramEnd"/>
          </w:p>
        </w:tc>
        <w:tc>
          <w:tcPr>
            <w:tcW w:w="21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DF58B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Добыча ресурса </w:t>
            </w:r>
            <w:r w:rsidRPr="00592D5F">
              <w:rPr>
                <w:rFonts w:ascii="OfficinaSansBookC" w:eastAsia="Times New Roman" w:hAnsi="OfficinaSansBookC" w:cs="Times New Roman"/>
                <w:b/>
              </w:rPr>
              <w:t>q</w:t>
            </w:r>
            <w:r w:rsidRPr="00592D5F">
              <w:rPr>
                <w:rFonts w:ascii="OfficinaSansBookC" w:eastAsia="Times New Roman" w:hAnsi="OfficinaSansBookC" w:cs="Times New Roman"/>
              </w:rPr>
              <w:t>, млрд т /год</w:t>
            </w:r>
          </w:p>
        </w:tc>
        <w:tc>
          <w:tcPr>
            <w:tcW w:w="22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A0A7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 xml:space="preserve">Прирост объема потребления ресурса </w:t>
            </w:r>
            <w:r w:rsidRPr="00592D5F">
              <w:rPr>
                <w:rFonts w:ascii="OfficinaSansBookC" w:eastAsia="Times New Roman" w:hAnsi="OfficinaSansBookC" w:cs="Times New Roman"/>
                <w:b/>
              </w:rPr>
              <w:t>ТР</w:t>
            </w:r>
            <w:r w:rsidRPr="00592D5F">
              <w:rPr>
                <w:rFonts w:ascii="OfficinaSansBookC" w:eastAsia="Times New Roman" w:hAnsi="OfficinaSansBookC" w:cs="Times New Roman"/>
              </w:rPr>
              <w:t>, % в год</w:t>
            </w:r>
          </w:p>
        </w:tc>
      </w:tr>
      <w:tr w:rsidR="005F1805" w:rsidRPr="00592D5F" w14:paraId="0AFDE986" w14:textId="77777777">
        <w:trPr>
          <w:trHeight w:val="470"/>
        </w:trPr>
        <w:tc>
          <w:tcPr>
            <w:tcW w:w="22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AA2D3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Каменный уголь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5708A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6800</w:t>
            </w:r>
          </w:p>
        </w:tc>
        <w:tc>
          <w:tcPr>
            <w:tcW w:w="21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B2995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3,9</w:t>
            </w:r>
          </w:p>
        </w:tc>
        <w:tc>
          <w:tcPr>
            <w:tcW w:w="22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735F5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2</w:t>
            </w:r>
          </w:p>
        </w:tc>
      </w:tr>
      <w:tr w:rsidR="005F1805" w:rsidRPr="00592D5F" w14:paraId="4E1D47C7" w14:textId="77777777">
        <w:trPr>
          <w:trHeight w:val="470"/>
        </w:trPr>
        <w:tc>
          <w:tcPr>
            <w:tcW w:w="22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47459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Природный газ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5CCA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280</w:t>
            </w:r>
          </w:p>
        </w:tc>
        <w:tc>
          <w:tcPr>
            <w:tcW w:w="21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47EC8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1,7</w:t>
            </w:r>
          </w:p>
        </w:tc>
        <w:tc>
          <w:tcPr>
            <w:tcW w:w="22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0B0D9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1,5</w:t>
            </w:r>
          </w:p>
        </w:tc>
      </w:tr>
      <w:tr w:rsidR="005F1805" w:rsidRPr="00592D5F" w14:paraId="546C0EEC" w14:textId="77777777">
        <w:trPr>
          <w:trHeight w:val="470"/>
        </w:trPr>
        <w:tc>
          <w:tcPr>
            <w:tcW w:w="22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77A0E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Нефть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23FFB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250</w:t>
            </w:r>
          </w:p>
        </w:tc>
        <w:tc>
          <w:tcPr>
            <w:tcW w:w="21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D524D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3,5</w:t>
            </w:r>
          </w:p>
        </w:tc>
        <w:tc>
          <w:tcPr>
            <w:tcW w:w="22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B572D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2</w:t>
            </w:r>
          </w:p>
        </w:tc>
      </w:tr>
      <w:tr w:rsidR="005F1805" w:rsidRPr="00592D5F" w14:paraId="146819BA" w14:textId="77777777">
        <w:trPr>
          <w:trHeight w:val="470"/>
        </w:trPr>
        <w:tc>
          <w:tcPr>
            <w:tcW w:w="22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548B4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Железо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2FA7B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12000</w:t>
            </w:r>
          </w:p>
        </w:tc>
        <w:tc>
          <w:tcPr>
            <w:tcW w:w="21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01966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0,79</w:t>
            </w:r>
          </w:p>
        </w:tc>
        <w:tc>
          <w:tcPr>
            <w:tcW w:w="22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B3A4C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2,5</w:t>
            </w:r>
          </w:p>
        </w:tc>
      </w:tr>
      <w:tr w:rsidR="005F1805" w:rsidRPr="00592D5F" w14:paraId="4906928D" w14:textId="77777777">
        <w:trPr>
          <w:trHeight w:val="470"/>
        </w:trPr>
        <w:tc>
          <w:tcPr>
            <w:tcW w:w="22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FBD2C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Фосфор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94191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40</w:t>
            </w:r>
          </w:p>
        </w:tc>
        <w:tc>
          <w:tcPr>
            <w:tcW w:w="21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4FF76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0,023</w:t>
            </w:r>
          </w:p>
        </w:tc>
        <w:tc>
          <w:tcPr>
            <w:tcW w:w="22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93D04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1,8</w:t>
            </w:r>
          </w:p>
        </w:tc>
      </w:tr>
      <w:tr w:rsidR="005F1805" w:rsidRPr="00592D5F" w14:paraId="554DC09A" w14:textId="77777777">
        <w:trPr>
          <w:trHeight w:val="470"/>
        </w:trPr>
        <w:tc>
          <w:tcPr>
            <w:tcW w:w="22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10BBC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Медь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BDCFA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0,60</w:t>
            </w:r>
          </w:p>
        </w:tc>
        <w:tc>
          <w:tcPr>
            <w:tcW w:w="21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926B5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0,008</w:t>
            </w:r>
          </w:p>
        </w:tc>
        <w:tc>
          <w:tcPr>
            <w:tcW w:w="22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EB6F6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1,7</w:t>
            </w:r>
          </w:p>
        </w:tc>
      </w:tr>
      <w:tr w:rsidR="005F1805" w:rsidRPr="00592D5F" w14:paraId="182C43C0" w14:textId="77777777">
        <w:trPr>
          <w:trHeight w:val="470"/>
        </w:trPr>
        <w:tc>
          <w:tcPr>
            <w:tcW w:w="22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2A77E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Цинк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0548D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0,24</w:t>
            </w:r>
          </w:p>
        </w:tc>
        <w:tc>
          <w:tcPr>
            <w:tcW w:w="21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8A5DF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0,006</w:t>
            </w:r>
          </w:p>
        </w:tc>
        <w:tc>
          <w:tcPr>
            <w:tcW w:w="22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05792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1,3</w:t>
            </w:r>
          </w:p>
        </w:tc>
      </w:tr>
      <w:tr w:rsidR="005F1805" w:rsidRPr="00592D5F" w14:paraId="4B01DCD6" w14:textId="77777777">
        <w:trPr>
          <w:trHeight w:val="470"/>
        </w:trPr>
        <w:tc>
          <w:tcPr>
            <w:tcW w:w="22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FC9B4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Свинец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9FDFE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0,15</w:t>
            </w:r>
          </w:p>
        </w:tc>
        <w:tc>
          <w:tcPr>
            <w:tcW w:w="21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1E000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0,004</w:t>
            </w:r>
          </w:p>
        </w:tc>
        <w:tc>
          <w:tcPr>
            <w:tcW w:w="22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B3AF7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2,2</w:t>
            </w:r>
          </w:p>
        </w:tc>
      </w:tr>
      <w:tr w:rsidR="005F1805" w:rsidRPr="00592D5F" w14:paraId="6D74A08E" w14:textId="77777777">
        <w:trPr>
          <w:trHeight w:val="470"/>
        </w:trPr>
        <w:tc>
          <w:tcPr>
            <w:tcW w:w="22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1E60B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lastRenderedPageBreak/>
              <w:t>Алюминий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307D8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12</w:t>
            </w:r>
          </w:p>
        </w:tc>
        <w:tc>
          <w:tcPr>
            <w:tcW w:w="21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0A6C2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0,016</w:t>
            </w:r>
          </w:p>
        </w:tc>
        <w:tc>
          <w:tcPr>
            <w:tcW w:w="22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A50A6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1,6</w:t>
            </w:r>
          </w:p>
        </w:tc>
      </w:tr>
      <w:tr w:rsidR="005F1805" w:rsidRPr="00592D5F" w14:paraId="4EB34821" w14:textId="77777777">
        <w:trPr>
          <w:trHeight w:val="470"/>
        </w:trPr>
        <w:tc>
          <w:tcPr>
            <w:tcW w:w="22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066E4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Уран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803AE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300</w:t>
            </w:r>
          </w:p>
        </w:tc>
        <w:tc>
          <w:tcPr>
            <w:tcW w:w="21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215A8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0,2</w:t>
            </w:r>
          </w:p>
        </w:tc>
        <w:tc>
          <w:tcPr>
            <w:tcW w:w="225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5BA27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</w:rPr>
            </w:pPr>
            <w:r w:rsidRPr="00592D5F">
              <w:rPr>
                <w:rFonts w:ascii="OfficinaSansBookC" w:eastAsia="Times New Roman" w:hAnsi="OfficinaSansBookC" w:cs="Times New Roman"/>
              </w:rPr>
              <w:t>2</w:t>
            </w:r>
          </w:p>
        </w:tc>
      </w:tr>
    </w:tbl>
    <w:p w14:paraId="4EE2EB49" w14:textId="77777777" w:rsidR="005F1805" w:rsidRPr="00592D5F" w:rsidRDefault="00E43553" w:rsidP="00EF0F57">
      <w:pPr>
        <w:widowControl w:val="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Для расчета воспользоваться формулой суммы членов ряда геометрической прогрессии </w:t>
      </w:r>
    </w:p>
    <w:p w14:paraId="72692C6E" w14:textId="77777777" w:rsidR="005F1805" w:rsidRPr="00592D5F" w:rsidRDefault="000C4BD9" w:rsidP="00EF0F57">
      <w:pPr>
        <w:widowControl w:val="0"/>
        <w:jc w:val="right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hAnsi="OfficinaSansBookC"/>
          <w:noProof/>
          <w:lang w:val="ru-RU"/>
        </w:rPr>
        <w:drawing>
          <wp:inline distT="0" distB="0" distL="0" distR="0" wp14:anchorId="11E9249A" wp14:editId="382DE730">
            <wp:extent cx="1857375" cy="7239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3553"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                                                                 (1)</w:t>
      </w:r>
    </w:p>
    <w:p w14:paraId="47DA5ACB" w14:textId="77777777" w:rsidR="005F1805" w:rsidRPr="00592D5F" w:rsidRDefault="00E43553" w:rsidP="00EF0F57">
      <w:pPr>
        <w:widowControl w:val="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где Q – запас ресурсов, q – годовая добыча ресурса, ТР – прирост потребления ресурса, t – число лет.</w:t>
      </w:r>
    </w:p>
    <w:p w14:paraId="1ED9E7B4" w14:textId="77777777" w:rsidR="005F1805" w:rsidRPr="00592D5F" w:rsidRDefault="00E43553" w:rsidP="00EF0F57">
      <w:pPr>
        <w:widowControl w:val="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</w:p>
    <w:p w14:paraId="289AA295" w14:textId="77777777" w:rsidR="005F1805" w:rsidRPr="00592D5F" w:rsidRDefault="00E43553" w:rsidP="00EF0F57">
      <w:pPr>
        <w:widowControl w:val="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Логарифмирование выражения для Q дает следующую формулу для расчета срока исчерпания ресурса</w:t>
      </w:r>
    </w:p>
    <w:p w14:paraId="4F5BFED3" w14:textId="77777777" w:rsidR="005F1805" w:rsidRPr="00592D5F" w:rsidRDefault="000C4BD9" w:rsidP="00EF0F57">
      <w:pPr>
        <w:widowControl w:val="0"/>
        <w:jc w:val="right"/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hAnsi="OfficinaSansBookC"/>
          <w:noProof/>
          <w:lang w:val="ru-RU"/>
        </w:rPr>
        <w:drawing>
          <wp:inline distT="0" distB="0" distL="0" distR="0" wp14:anchorId="540ADB9A" wp14:editId="3F978181">
            <wp:extent cx="1238250" cy="571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3553" w:rsidRPr="00592D5F">
        <w:rPr>
          <w:rFonts w:ascii="OfficinaSansBookC" w:eastAsia="Times New Roman" w:hAnsi="OfficinaSansBookC" w:cs="Times New Roman"/>
          <w:sz w:val="24"/>
          <w:szCs w:val="24"/>
        </w:rPr>
        <w:t xml:space="preserve">                                                                        (2)</w:t>
      </w:r>
    </w:p>
    <w:p w14:paraId="174BD68C" w14:textId="77777777" w:rsidR="005F1805" w:rsidRPr="00592D5F" w:rsidRDefault="00E43553" w:rsidP="00EF0F57">
      <w:pPr>
        <w:widowControl w:val="0"/>
        <w:jc w:val="right"/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 xml:space="preserve">                                                                      </w:t>
      </w:r>
    </w:p>
    <w:p w14:paraId="53726FEE" w14:textId="77777777" w:rsidR="005F1805" w:rsidRPr="00592D5F" w:rsidRDefault="00E43553" w:rsidP="00EF0F57">
      <w:pPr>
        <w:pStyle w:val="2"/>
        <w:spacing w:before="0" w:after="0"/>
        <w:ind w:firstLine="566"/>
        <w:rPr>
          <w:rFonts w:eastAsia="Times New Roman" w:cs="Times New Roman"/>
        </w:rPr>
      </w:pPr>
      <w:bookmarkStart w:id="25" w:name="_Toc125433721"/>
      <w:r w:rsidRPr="00592D5F">
        <w:rPr>
          <w:rFonts w:eastAsia="Times New Roman" w:cs="Times New Roman"/>
        </w:rPr>
        <w:t>2.5. Методические рекомендации по разработке системы заданий в тестовой форме</w:t>
      </w:r>
      <w:bookmarkEnd w:id="25"/>
    </w:p>
    <w:p w14:paraId="683CEAB4" w14:textId="77777777" w:rsidR="005F1805" w:rsidRPr="00592D5F" w:rsidRDefault="00E43553" w:rsidP="00EF0F57">
      <w:pPr>
        <w:pStyle w:val="3"/>
        <w:spacing w:line="276" w:lineRule="auto"/>
        <w:rPr>
          <w:rFonts w:ascii="OfficinaSansBookC" w:hAnsi="OfficinaSansBookC"/>
        </w:rPr>
      </w:pPr>
      <w:bookmarkStart w:id="26" w:name="_Toc125433722"/>
      <w:r w:rsidRPr="00592D5F">
        <w:rPr>
          <w:rFonts w:ascii="OfficinaSansBookC" w:hAnsi="OfficinaSansBookC"/>
        </w:rPr>
        <w:t>2.5.1. Закрытые задания в тестовой форме: форма, структура, требования и принципы разработки</w:t>
      </w:r>
      <w:bookmarkEnd w:id="26"/>
    </w:p>
    <w:p w14:paraId="0404F527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Задание в тестовой форме представляет собой единицу контрольного материала, сформулированную в повествовательной форме предложения с неизвестным. </w:t>
      </w:r>
    </w:p>
    <w:p w14:paraId="4D3D9303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По форме выделяют две группы заданий – открытые (задания с кратким свободным или развернутым ответом) и закрытые (выбор из готовых вариантов ответа).</w:t>
      </w:r>
    </w:p>
    <w:p w14:paraId="4E3DBC9F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Закрытые формы тестовых заданий содержат следующие конструктивные элементы: инструкцию, формулировку самого задания, варианты ответа и эталон. Неправильные, но правдоподобные ответы называются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дистракторами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(от англ.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to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distract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– отвлекать). В общем случае, чем лучше подобраны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дистракторы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>, тем лучше бывает задание.</w:t>
      </w:r>
    </w:p>
    <w:p w14:paraId="3179F422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При конструировании заданий закрытой формы необходимо соблюдать следующие</w:t>
      </w:r>
      <w:r w:rsidRPr="00592D5F">
        <w:rPr>
          <w:rFonts w:ascii="OfficinaSansBookC" w:eastAsia="Times New Roman" w:hAnsi="OfficinaSansBookC" w:cs="Times New Roman"/>
          <w:i/>
          <w:sz w:val="28"/>
          <w:szCs w:val="28"/>
        </w:rPr>
        <w:t xml:space="preserve"> 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требования:</w:t>
      </w:r>
    </w:p>
    <w:p w14:paraId="2E97840F" w14:textId="77777777" w:rsidR="005F1805" w:rsidRPr="00592D5F" w:rsidRDefault="00E43553" w:rsidP="00EF0F57">
      <w:pPr>
        <w:numPr>
          <w:ilvl w:val="0"/>
          <w:numId w:val="7"/>
        </w:numPr>
        <w:tabs>
          <w:tab w:val="left" w:pos="834"/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lastRenderedPageBreak/>
        <w:t>Задание должно быть четко сформулировано, без использования сложноподчиненных предложений, причастных и деепричастных оборотов, вводных слов.</w:t>
      </w:r>
    </w:p>
    <w:p w14:paraId="05B206C6" w14:textId="77777777" w:rsidR="005F1805" w:rsidRPr="00592D5F" w:rsidRDefault="00E43553" w:rsidP="00EF0F57">
      <w:pPr>
        <w:numPr>
          <w:ilvl w:val="0"/>
          <w:numId w:val="7"/>
        </w:numPr>
        <w:tabs>
          <w:tab w:val="left" w:pos="834"/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Максимальная часть содержания должна быть вынесена в само задание, варианты ответов должны быть краткими.</w:t>
      </w:r>
    </w:p>
    <w:p w14:paraId="19BA8CCF" w14:textId="77777777" w:rsidR="005F1805" w:rsidRPr="00592D5F" w:rsidRDefault="00E43553" w:rsidP="00EF0F57">
      <w:pPr>
        <w:numPr>
          <w:ilvl w:val="0"/>
          <w:numId w:val="7"/>
        </w:numPr>
        <w:tabs>
          <w:tab w:val="left" w:pos="834"/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 заданиях не рекомендуется использовать слова «иногда», «часто», «всегда», «никогда» и т.п.</w:t>
      </w:r>
    </w:p>
    <w:p w14:paraId="24B8A17D" w14:textId="77777777" w:rsidR="005F1805" w:rsidRPr="00592D5F" w:rsidRDefault="00E43553" w:rsidP="00EF0F57">
      <w:pPr>
        <w:numPr>
          <w:ilvl w:val="0"/>
          <w:numId w:val="7"/>
        </w:numPr>
        <w:tabs>
          <w:tab w:val="left" w:pos="834"/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Необходимо применять правдоподобные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дистракторы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; ошибочные варианты должны быть взяты из опыта, чтобы не вводить в заблуждение испытуемого. </w:t>
      </w:r>
    </w:p>
    <w:p w14:paraId="5A180C67" w14:textId="77777777" w:rsidR="005F1805" w:rsidRPr="00592D5F" w:rsidRDefault="00E43553" w:rsidP="00EF0F57">
      <w:pPr>
        <w:numPr>
          <w:ilvl w:val="0"/>
          <w:numId w:val="7"/>
        </w:numPr>
        <w:tabs>
          <w:tab w:val="left" w:pos="834"/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Необходимо избегать вербальных ассоциаций в вариантах ответа, а также тривиальных правильных ответов. В этом случае задания теряют свой дидактический смысл.</w:t>
      </w:r>
    </w:p>
    <w:p w14:paraId="67A0BD02" w14:textId="77777777" w:rsidR="005F1805" w:rsidRPr="00592D5F" w:rsidRDefault="00E43553" w:rsidP="00EF0F57">
      <w:pPr>
        <w:numPr>
          <w:ilvl w:val="0"/>
          <w:numId w:val="7"/>
        </w:numPr>
        <w:tabs>
          <w:tab w:val="left" w:pos="834"/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Все варианты ответов должны быть грамматически согласованы с основной частью задания.</w:t>
      </w:r>
    </w:p>
    <w:p w14:paraId="1C7FDDA8" w14:textId="77777777" w:rsidR="005F1805" w:rsidRPr="00592D5F" w:rsidRDefault="00E43553" w:rsidP="00EF0F57">
      <w:pPr>
        <w:numPr>
          <w:ilvl w:val="0"/>
          <w:numId w:val="7"/>
        </w:numPr>
        <w:tabs>
          <w:tab w:val="left" w:pos="834"/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Не рекомендуется использовать отрицание в основной части задания, а также варианты ответов «ни один из перечисленных», «все перечисленные».</w:t>
      </w:r>
    </w:p>
    <w:p w14:paraId="70672708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К наиболее распространенным тестовым заданиям в закрытой форме можно отнести:</w:t>
      </w:r>
    </w:p>
    <w:p w14:paraId="4051562B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1) тестовые задания с выбором одного правильного ответа; </w:t>
      </w:r>
    </w:p>
    <w:p w14:paraId="0B6377A1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2) тестовые задания на установление соответствия;</w:t>
      </w:r>
    </w:p>
    <w:p w14:paraId="01F12453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3) тестовые задания на определение последовательности.</w:t>
      </w:r>
    </w:p>
    <w:p w14:paraId="1B0B268C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Рассмотрим ключевые принципы конструирования данных заданий более детально.</w:t>
      </w:r>
    </w:p>
    <w:p w14:paraId="15D28AA7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 xml:space="preserve">Задания с одним правильным вариантом ответа  </w:t>
      </w:r>
    </w:p>
    <w:p w14:paraId="491DDF37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1.</w:t>
      </w:r>
      <w:r w:rsidRPr="00592D5F">
        <w:rPr>
          <w:rFonts w:ascii="OfficinaSansBookC" w:eastAsia="Times New Roman" w:hAnsi="OfficinaSansBookC" w:cs="Times New Roman"/>
          <w:i/>
          <w:sz w:val="28"/>
          <w:szCs w:val="28"/>
        </w:rPr>
        <w:t xml:space="preserve"> 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Принцип противоположности. При использовании этого принципа к заданиям подбираются альтернативные ответы («зависит» – «не зависит», «увеличится» – «уменьшится», «влияет» – «не влияет» и т.д.). Могут быть альтернативные ответы с так называемой средней точкой («увеличится» – «не изменится» – «уменьшится», «повышается» – «остается без изменения» – «понижается» и т.д.). Смысловая часть задания выносится в варианты ответа, что позволяет избежать появления упрощенных ответов типа «да» – «нет».</w:t>
      </w:r>
    </w:p>
    <w:p w14:paraId="1A0923D0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Например:</w:t>
      </w:r>
    </w:p>
    <w:p w14:paraId="6BAFAC71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b/>
          <w:i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i/>
          <w:sz w:val="28"/>
          <w:szCs w:val="28"/>
        </w:rPr>
        <w:t>Выберите один правильный вариант ответа:</w:t>
      </w:r>
    </w:p>
    <w:p w14:paraId="4D7748A3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 результате первого деления мейоза происходит:</w:t>
      </w:r>
    </w:p>
    <w:p w14:paraId="742A6A1B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lastRenderedPageBreak/>
        <w:t>а) увеличение набора хромосом;</w:t>
      </w:r>
    </w:p>
    <w:p w14:paraId="1A35864C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б) уменьшение набора хромосом;</w:t>
      </w:r>
    </w:p>
    <w:p w14:paraId="126DC816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в) сохранение исходного набора хромосом.</w:t>
      </w:r>
    </w:p>
    <w:p w14:paraId="18A1A97E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Эталон: б</w:t>
      </w:r>
    </w:p>
    <w:p w14:paraId="0CF014C7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2.</w:t>
      </w:r>
      <w:r w:rsidRPr="00592D5F">
        <w:rPr>
          <w:rFonts w:ascii="OfficinaSansBookC" w:eastAsia="Times New Roman" w:hAnsi="OfficinaSansBookC" w:cs="Times New Roman"/>
          <w:i/>
          <w:sz w:val="28"/>
          <w:szCs w:val="28"/>
        </w:rPr>
        <w:t xml:space="preserve"> 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Принцип однородности</w:t>
      </w:r>
      <w:r w:rsidRPr="00592D5F">
        <w:rPr>
          <w:rFonts w:ascii="OfficinaSansBookC" w:eastAsia="Times New Roman" w:hAnsi="OfficinaSansBookC" w:cs="Times New Roman"/>
          <w:i/>
          <w:sz w:val="28"/>
          <w:szCs w:val="28"/>
        </w:rPr>
        <w:t>.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Согласно данному принципу </w:t>
      </w:r>
      <w:proofErr w:type="gramStart"/>
      <w:r w:rsidRPr="00592D5F">
        <w:rPr>
          <w:rFonts w:ascii="OfficinaSansBookC" w:eastAsia="Times New Roman" w:hAnsi="OfficinaSansBookC" w:cs="Times New Roman"/>
          <w:sz w:val="28"/>
          <w:szCs w:val="28"/>
        </w:rPr>
        <w:t>в задании</w:t>
      </w:r>
      <w:proofErr w:type="gram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предлагается несколько вариантов ответа, однородных по смыслу (обычно от 2 до 5), среди которых один верный. </w:t>
      </w:r>
    </w:p>
    <w:p w14:paraId="7159CD23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Например:</w:t>
      </w:r>
    </w:p>
    <w:p w14:paraId="1D1FB66C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color w:val="FF0000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i/>
          <w:sz w:val="28"/>
          <w:szCs w:val="28"/>
        </w:rPr>
        <w:t>Выберите один правильный вариант ответа:</w:t>
      </w:r>
    </w:p>
    <w:p w14:paraId="64A606B4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left="72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Совокупность растений биоценоза называется:</w:t>
      </w:r>
    </w:p>
    <w:p w14:paraId="505C0D71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left="72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а) зооценоз;</w:t>
      </w:r>
    </w:p>
    <w:p w14:paraId="767C9106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left="72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б) фитоценоз;</w:t>
      </w:r>
    </w:p>
    <w:p w14:paraId="23D47F61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left="72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в)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микоценоз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>;</w:t>
      </w:r>
    </w:p>
    <w:p w14:paraId="2A276ACE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left="72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г)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микробоценоз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>.</w:t>
      </w:r>
    </w:p>
    <w:p w14:paraId="45392E03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left="72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Эталон: б</w:t>
      </w:r>
    </w:p>
    <w:p w14:paraId="3DA70660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3. Принцип сочетания свойств, признаков, знаков и т.д. – обычно по два или по три. Использование данного принципа обусловлено наличием нескольких правильных ответов, но требованием использовать форму заданий с одним правильным вариантом ответа. При построении заданий по принципу сочетания часто дополнительно используется правило цепочки, когда последнее слово первого ответа становится первым словом второго и т.д.</w:t>
      </w:r>
    </w:p>
    <w:p w14:paraId="4BAC702F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Например:</w:t>
      </w:r>
    </w:p>
    <w:p w14:paraId="315896B6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i/>
          <w:sz w:val="28"/>
          <w:szCs w:val="28"/>
        </w:rPr>
        <w:t>Выберите один правильный вариант ответа:</w:t>
      </w:r>
    </w:p>
    <w:p w14:paraId="2E9AA394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1. К болезням, вызванным вирусами, относятся</w:t>
      </w:r>
    </w:p>
    <w:p w14:paraId="7D8227F9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а) туберкулез и дифтерия;</w:t>
      </w:r>
    </w:p>
    <w:p w14:paraId="0544790A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б) Дифтерия и СПИД;</w:t>
      </w:r>
    </w:p>
    <w:p w14:paraId="2EE43898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в) СПИД и грипп;</w:t>
      </w:r>
    </w:p>
    <w:p w14:paraId="045BEF65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г) грипп и туберкулез;</w:t>
      </w:r>
    </w:p>
    <w:p w14:paraId="55FBB6CE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Эталон: в</w:t>
      </w:r>
    </w:p>
    <w:p w14:paraId="34A0D0C2" w14:textId="77777777" w:rsidR="005F1805" w:rsidRPr="00592D5F" w:rsidRDefault="005F1805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187566BD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2. К </w:t>
      </w:r>
      <w:proofErr w:type="gramStart"/>
      <w:r w:rsidRPr="00592D5F">
        <w:rPr>
          <w:rFonts w:ascii="OfficinaSansBookC" w:eastAsia="Times New Roman" w:hAnsi="OfficinaSansBookC" w:cs="Times New Roman"/>
          <w:sz w:val="28"/>
          <w:szCs w:val="28"/>
        </w:rPr>
        <w:t>видам  сетчатого</w:t>
      </w:r>
      <w:proofErr w:type="gram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 жилкования  листьев относятся</w:t>
      </w:r>
    </w:p>
    <w:p w14:paraId="6AF32657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а) перистое и пальчиковое;</w:t>
      </w:r>
    </w:p>
    <w:p w14:paraId="0D12D4F7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б) пальчиковое и параллельное;</w:t>
      </w:r>
    </w:p>
    <w:p w14:paraId="2680B6DD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в) параллельное и дуговое;</w:t>
      </w:r>
    </w:p>
    <w:p w14:paraId="32F3F96E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г) дуговое и перистое;</w:t>
      </w:r>
    </w:p>
    <w:p w14:paraId="54B4ACD4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Эталон: а</w:t>
      </w:r>
    </w:p>
    <w:p w14:paraId="32571FE0" w14:textId="77777777" w:rsidR="005F1805" w:rsidRPr="00592D5F" w:rsidRDefault="005F1805" w:rsidP="00EF0F57">
      <w:pPr>
        <w:shd w:val="clear" w:color="auto" w:fill="FFFFFF"/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536EAC91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>Задания на установление соответствия</w:t>
      </w:r>
    </w:p>
    <w:p w14:paraId="57DF087F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 заданиях на установление соответствия требуется связать между собой элементы двух множеств. Основными элементами такого рода заданий являются инструкция, состоящая из двух слов: «Установите соответствие», названия двух столбцов и составляющие их элементы.</w:t>
      </w:r>
    </w:p>
    <w:p w14:paraId="2255D777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Например:</w:t>
      </w:r>
    </w:p>
    <w:p w14:paraId="5237B636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b/>
          <w:i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i/>
          <w:sz w:val="28"/>
          <w:szCs w:val="28"/>
        </w:rPr>
        <w:t>Установите соответствие:</w:t>
      </w:r>
    </w:p>
    <w:tbl>
      <w:tblPr>
        <w:tblStyle w:val="ad"/>
        <w:tblW w:w="9643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1"/>
        <w:gridCol w:w="4822"/>
      </w:tblGrid>
      <w:tr w:rsidR="005F1805" w:rsidRPr="00592D5F" w14:paraId="01F93839" w14:textId="77777777">
        <w:tc>
          <w:tcPr>
            <w:tcW w:w="48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6287C" w14:textId="77777777" w:rsidR="005F1805" w:rsidRPr="00592D5F" w:rsidRDefault="00E43553" w:rsidP="00EF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Органоид</w:t>
            </w:r>
          </w:p>
        </w:tc>
        <w:tc>
          <w:tcPr>
            <w:tcW w:w="48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BE1FC" w14:textId="77777777" w:rsidR="005F1805" w:rsidRPr="00592D5F" w:rsidRDefault="00E43553" w:rsidP="00EF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Функция</w:t>
            </w:r>
          </w:p>
        </w:tc>
      </w:tr>
      <w:tr w:rsidR="005F1805" w:rsidRPr="00592D5F" w14:paraId="72539213" w14:textId="77777777">
        <w:tc>
          <w:tcPr>
            <w:tcW w:w="48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E949C" w14:textId="77777777" w:rsidR="005F1805" w:rsidRPr="00592D5F" w:rsidRDefault="00E43553" w:rsidP="00EF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1) рибосома</w:t>
            </w:r>
          </w:p>
        </w:tc>
        <w:tc>
          <w:tcPr>
            <w:tcW w:w="48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7FD76" w14:textId="77777777" w:rsidR="005F1805" w:rsidRPr="00592D5F" w:rsidRDefault="00E43553" w:rsidP="00EF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А) переваривание отмерших клеток</w:t>
            </w:r>
          </w:p>
        </w:tc>
      </w:tr>
      <w:tr w:rsidR="005F1805" w:rsidRPr="00592D5F" w14:paraId="75E37D7D" w14:textId="77777777">
        <w:tc>
          <w:tcPr>
            <w:tcW w:w="48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7C6A3" w14:textId="77777777" w:rsidR="005F1805" w:rsidRPr="00592D5F" w:rsidRDefault="00E43553" w:rsidP="00EF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2) хлоропласты</w:t>
            </w:r>
          </w:p>
        </w:tc>
        <w:tc>
          <w:tcPr>
            <w:tcW w:w="48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C05B3" w14:textId="77777777" w:rsidR="005F1805" w:rsidRPr="00592D5F" w:rsidRDefault="00E43553" w:rsidP="00EF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Б) фотосинтез</w:t>
            </w:r>
          </w:p>
        </w:tc>
      </w:tr>
      <w:tr w:rsidR="005F1805" w:rsidRPr="00592D5F" w14:paraId="73736FCA" w14:textId="77777777">
        <w:tc>
          <w:tcPr>
            <w:tcW w:w="48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1FF8" w14:textId="77777777" w:rsidR="005F1805" w:rsidRPr="00592D5F" w:rsidRDefault="00E43553" w:rsidP="00EF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3) лизосомы</w:t>
            </w:r>
          </w:p>
        </w:tc>
        <w:tc>
          <w:tcPr>
            <w:tcW w:w="48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134CC" w14:textId="77777777" w:rsidR="005F1805" w:rsidRPr="00592D5F" w:rsidRDefault="00E43553" w:rsidP="00EF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В) синтез белка</w:t>
            </w:r>
          </w:p>
        </w:tc>
      </w:tr>
      <w:tr w:rsidR="005F1805" w:rsidRPr="00592D5F" w14:paraId="70E0A964" w14:textId="77777777">
        <w:tc>
          <w:tcPr>
            <w:tcW w:w="48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497FD" w14:textId="77777777" w:rsidR="005F1805" w:rsidRPr="00592D5F" w:rsidRDefault="00E43553" w:rsidP="00EF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4) центриоли</w:t>
            </w:r>
          </w:p>
        </w:tc>
        <w:tc>
          <w:tcPr>
            <w:tcW w:w="48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78547" w14:textId="77777777" w:rsidR="005F1805" w:rsidRPr="00592D5F" w:rsidRDefault="00E43553" w:rsidP="00EF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Г) образование веретена деления</w:t>
            </w:r>
          </w:p>
        </w:tc>
      </w:tr>
    </w:tbl>
    <w:p w14:paraId="75CF4ECC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Эталон: 1-В; 2-Б; 3-А; 4-Г</w:t>
      </w:r>
    </w:p>
    <w:p w14:paraId="2D0ED07C" w14:textId="77777777" w:rsidR="005F1805" w:rsidRPr="00592D5F" w:rsidRDefault="005F1805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tbl>
      <w:tblPr>
        <w:tblStyle w:val="ae"/>
        <w:tblW w:w="9630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65"/>
        <w:gridCol w:w="5565"/>
      </w:tblGrid>
      <w:tr w:rsidR="005F1805" w:rsidRPr="00592D5F" w14:paraId="6C610E92" w14:textId="77777777">
        <w:tc>
          <w:tcPr>
            <w:tcW w:w="4065" w:type="dxa"/>
            <w:vAlign w:val="center"/>
          </w:tcPr>
          <w:p w14:paraId="2C60FFF0" w14:textId="77777777" w:rsidR="005F1805" w:rsidRPr="00592D5F" w:rsidRDefault="00E43553" w:rsidP="00EF0F57">
            <w:pPr>
              <w:jc w:val="center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Трофический уровень</w:t>
            </w:r>
          </w:p>
        </w:tc>
        <w:tc>
          <w:tcPr>
            <w:tcW w:w="5565" w:type="dxa"/>
          </w:tcPr>
          <w:p w14:paraId="20475A54" w14:textId="77777777" w:rsidR="005F1805" w:rsidRPr="00592D5F" w:rsidRDefault="00E43553" w:rsidP="00EF0F57">
            <w:pPr>
              <w:jc w:val="center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Организм</w:t>
            </w:r>
          </w:p>
        </w:tc>
      </w:tr>
      <w:tr w:rsidR="005F1805" w:rsidRPr="00592D5F" w14:paraId="053E0998" w14:textId="77777777">
        <w:trPr>
          <w:trHeight w:val="415"/>
        </w:trPr>
        <w:tc>
          <w:tcPr>
            <w:tcW w:w="4065" w:type="dxa"/>
          </w:tcPr>
          <w:p w14:paraId="6278F0DF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1) продуцент</w:t>
            </w:r>
          </w:p>
        </w:tc>
        <w:tc>
          <w:tcPr>
            <w:tcW w:w="5565" w:type="dxa"/>
          </w:tcPr>
          <w:p w14:paraId="54BD8256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А) лось</w:t>
            </w:r>
          </w:p>
        </w:tc>
      </w:tr>
      <w:tr w:rsidR="005F1805" w:rsidRPr="00592D5F" w14:paraId="2A5BD918" w14:textId="77777777">
        <w:trPr>
          <w:trHeight w:val="415"/>
        </w:trPr>
        <w:tc>
          <w:tcPr>
            <w:tcW w:w="4065" w:type="dxa"/>
          </w:tcPr>
          <w:p w14:paraId="3802B25C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2) консумент 1 порядка</w:t>
            </w:r>
          </w:p>
        </w:tc>
        <w:tc>
          <w:tcPr>
            <w:tcW w:w="5565" w:type="dxa"/>
          </w:tcPr>
          <w:p w14:paraId="5A81385B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Б) лисица</w:t>
            </w:r>
          </w:p>
        </w:tc>
      </w:tr>
      <w:tr w:rsidR="005F1805" w:rsidRPr="00592D5F" w14:paraId="628F9F72" w14:textId="77777777">
        <w:trPr>
          <w:trHeight w:val="415"/>
        </w:trPr>
        <w:tc>
          <w:tcPr>
            <w:tcW w:w="4065" w:type="dxa"/>
          </w:tcPr>
          <w:p w14:paraId="20A445FD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3) консумент 2 порядка</w:t>
            </w:r>
          </w:p>
        </w:tc>
        <w:tc>
          <w:tcPr>
            <w:tcW w:w="5565" w:type="dxa"/>
          </w:tcPr>
          <w:p w14:paraId="591DAD56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В) береза</w:t>
            </w:r>
          </w:p>
        </w:tc>
      </w:tr>
      <w:tr w:rsidR="005F1805" w:rsidRPr="00592D5F" w14:paraId="3BCDBB5B" w14:textId="77777777">
        <w:trPr>
          <w:trHeight w:val="415"/>
        </w:trPr>
        <w:tc>
          <w:tcPr>
            <w:tcW w:w="4065" w:type="dxa"/>
          </w:tcPr>
          <w:p w14:paraId="3AE4C523" w14:textId="77777777" w:rsidR="005F1805" w:rsidRPr="00592D5F" w:rsidRDefault="00E43553" w:rsidP="00EF0F57">
            <w:pPr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 xml:space="preserve">4) </w:t>
            </w:r>
            <w:proofErr w:type="spellStart"/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редуцент</w:t>
            </w:r>
            <w:proofErr w:type="spellEnd"/>
          </w:p>
        </w:tc>
        <w:tc>
          <w:tcPr>
            <w:tcW w:w="5565" w:type="dxa"/>
          </w:tcPr>
          <w:p w14:paraId="756B98B1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Г) филин</w:t>
            </w:r>
          </w:p>
        </w:tc>
      </w:tr>
      <w:tr w:rsidR="005F1805" w:rsidRPr="00592D5F" w14:paraId="321AFD7F" w14:textId="77777777">
        <w:trPr>
          <w:trHeight w:val="415"/>
        </w:trPr>
        <w:tc>
          <w:tcPr>
            <w:tcW w:w="4065" w:type="dxa"/>
          </w:tcPr>
          <w:p w14:paraId="5E99720A" w14:textId="77777777" w:rsidR="005F1805" w:rsidRPr="00592D5F" w:rsidRDefault="005F1805" w:rsidP="00EF0F57">
            <w:pPr>
              <w:ind w:left="283" w:hanging="285"/>
              <w:jc w:val="both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</w:p>
        </w:tc>
        <w:tc>
          <w:tcPr>
            <w:tcW w:w="5565" w:type="dxa"/>
          </w:tcPr>
          <w:p w14:paraId="3FB8DD9F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 xml:space="preserve">Д) пшеница </w:t>
            </w:r>
          </w:p>
        </w:tc>
      </w:tr>
      <w:tr w:rsidR="005F1805" w:rsidRPr="00592D5F" w14:paraId="09B72F44" w14:textId="77777777">
        <w:trPr>
          <w:trHeight w:val="415"/>
        </w:trPr>
        <w:tc>
          <w:tcPr>
            <w:tcW w:w="4065" w:type="dxa"/>
          </w:tcPr>
          <w:p w14:paraId="507BB7B8" w14:textId="77777777" w:rsidR="005F1805" w:rsidRPr="00592D5F" w:rsidRDefault="005F1805" w:rsidP="00EF0F57">
            <w:pPr>
              <w:ind w:left="283" w:hanging="285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</w:p>
        </w:tc>
        <w:tc>
          <w:tcPr>
            <w:tcW w:w="5565" w:type="dxa"/>
          </w:tcPr>
          <w:p w14:paraId="3543EBBB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Е) белка</w:t>
            </w:r>
          </w:p>
        </w:tc>
      </w:tr>
      <w:tr w:rsidR="005F1805" w:rsidRPr="00592D5F" w14:paraId="0A494B80" w14:textId="77777777">
        <w:trPr>
          <w:trHeight w:val="415"/>
        </w:trPr>
        <w:tc>
          <w:tcPr>
            <w:tcW w:w="4065" w:type="dxa"/>
          </w:tcPr>
          <w:p w14:paraId="539CFE5F" w14:textId="77777777" w:rsidR="005F1805" w:rsidRPr="00592D5F" w:rsidRDefault="005F1805" w:rsidP="00EF0F57">
            <w:pPr>
              <w:ind w:left="283" w:hanging="285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</w:p>
        </w:tc>
        <w:tc>
          <w:tcPr>
            <w:tcW w:w="5565" w:type="dxa"/>
          </w:tcPr>
          <w:p w14:paraId="48D764F8" w14:textId="77777777" w:rsidR="005F1805" w:rsidRPr="00592D5F" w:rsidRDefault="00E43553" w:rsidP="00EF0F57">
            <w:pPr>
              <w:jc w:val="both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8"/>
                <w:szCs w:val="28"/>
              </w:rPr>
              <w:t>Ж) грибы</w:t>
            </w:r>
          </w:p>
        </w:tc>
      </w:tr>
    </w:tbl>
    <w:p w14:paraId="38E212F7" w14:textId="204D55CB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Эталон: 1-В, Д; 2-А, Е; 3-Б,</w:t>
      </w:r>
      <w:r w:rsidR="008D70E4" w:rsidRPr="00592D5F">
        <w:rPr>
          <w:rFonts w:ascii="OfficinaSansBookC" w:eastAsia="Times New Roman" w:hAnsi="OfficinaSansBookC" w:cs="Times New Roman"/>
          <w:sz w:val="28"/>
          <w:szCs w:val="28"/>
          <w:lang w:val="ru-RU"/>
        </w:rPr>
        <w:t xml:space="preserve"> 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Г; 4-Ж</w:t>
      </w:r>
    </w:p>
    <w:p w14:paraId="53FE60AD" w14:textId="77777777" w:rsidR="005F1805" w:rsidRPr="00592D5F" w:rsidRDefault="005F1805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i/>
          <w:sz w:val="28"/>
          <w:szCs w:val="28"/>
        </w:rPr>
      </w:pPr>
    </w:p>
    <w:p w14:paraId="60CFA99B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 xml:space="preserve">Задания на определение правильной последовательности </w:t>
      </w:r>
    </w:p>
    <w:p w14:paraId="19AA9A91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Задания на определение правильной последовательности позволяют упорядочивать различные по своему содержанию учебные элементы:</w:t>
      </w:r>
    </w:p>
    <w:p w14:paraId="40F87ECC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– исторические события;</w:t>
      </w:r>
    </w:p>
    <w:p w14:paraId="182534F3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– технологический цикл;</w:t>
      </w:r>
    </w:p>
    <w:p w14:paraId="666D03C6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– этапы развития объектов и систем;</w:t>
      </w:r>
    </w:p>
    <w:p w14:paraId="7F36B74A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– процессы производственной деятельности;</w:t>
      </w:r>
    </w:p>
    <w:p w14:paraId="71229574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– выполнение практических заданий;</w:t>
      </w:r>
    </w:p>
    <w:p w14:paraId="56CC81D8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lastRenderedPageBreak/>
        <w:t>– этапы построения цепочек рассуждения (в т.ч. при доказательстве теорем);</w:t>
      </w:r>
    </w:p>
    <w:p w14:paraId="7E9E1B4C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– проведение опыта;</w:t>
      </w:r>
    </w:p>
    <w:p w14:paraId="128A3F07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– различные действия, операции, расчеты, связанные с выполнением профессиональных обязанностей, служебных инструкций, правил техники безопасности и многих других видов деятельности, где существуют эффективные алгоритмы деятельности.</w:t>
      </w:r>
    </w:p>
    <w:p w14:paraId="5CA0B24D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Задание данного типа состоит из следующих конструктивных элементов:</w:t>
      </w:r>
    </w:p>
    <w:p w14:paraId="1BE52E1C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1) инструкции, имеющей следующий вид: «Установите правильную последовательность»;</w:t>
      </w:r>
    </w:p>
    <w:p w14:paraId="42269E7F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2) содержания задания, где дается указание на события (объекты), подлежащие упорядочению;</w:t>
      </w:r>
    </w:p>
    <w:p w14:paraId="5E9B3C10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3) материала для ответа, представляющего собой неупорядоченный перечень самих событий (объектов);</w:t>
      </w:r>
    </w:p>
    <w:p w14:paraId="045C080F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4) эталона ответа.</w:t>
      </w:r>
    </w:p>
    <w:p w14:paraId="59ADDD8C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i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Например:</w:t>
      </w:r>
    </w:p>
    <w:p w14:paraId="7E19233D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b/>
          <w:i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i/>
          <w:sz w:val="28"/>
          <w:szCs w:val="28"/>
        </w:rPr>
        <w:t>Установите правильную последовательность:</w:t>
      </w:r>
    </w:p>
    <w:p w14:paraId="2569E422" w14:textId="77777777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color w:val="001A1E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color w:val="001A1E"/>
          <w:sz w:val="28"/>
          <w:szCs w:val="28"/>
        </w:rPr>
        <w:t>Установите последовательность стадий индивидуального развития человека.</w:t>
      </w:r>
    </w:p>
    <w:p w14:paraId="6A61A153" w14:textId="77777777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color w:val="181818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color w:val="181818"/>
          <w:sz w:val="28"/>
          <w:szCs w:val="28"/>
        </w:rPr>
        <w:t>1) формирование четырехкамерного сердца</w:t>
      </w:r>
    </w:p>
    <w:p w14:paraId="3E76D71A" w14:textId="77777777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color w:val="181818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color w:val="181818"/>
          <w:sz w:val="28"/>
          <w:szCs w:val="28"/>
        </w:rPr>
        <w:t>2) образование бластомеров</w:t>
      </w:r>
    </w:p>
    <w:p w14:paraId="7026D423" w14:textId="77777777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color w:val="181818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color w:val="181818"/>
          <w:sz w:val="28"/>
          <w:szCs w:val="28"/>
        </w:rPr>
        <w:t>3) формирование нервной системы</w:t>
      </w:r>
    </w:p>
    <w:p w14:paraId="1CA53ECC" w14:textId="77777777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color w:val="181818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color w:val="181818"/>
          <w:sz w:val="28"/>
          <w:szCs w:val="28"/>
        </w:rPr>
        <w:t>4) формирование мезодермы</w:t>
      </w:r>
    </w:p>
    <w:p w14:paraId="0A66EA29" w14:textId="77777777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color w:val="181818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color w:val="181818"/>
          <w:sz w:val="28"/>
          <w:szCs w:val="28"/>
        </w:rPr>
        <w:t>5) образование двухслойного зародыша</w:t>
      </w:r>
    </w:p>
    <w:p w14:paraId="2931D667" w14:textId="77777777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color w:val="181818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color w:val="181818"/>
          <w:sz w:val="28"/>
          <w:szCs w:val="28"/>
        </w:rPr>
        <w:t>6) образование зиготы</w:t>
      </w:r>
    </w:p>
    <w:p w14:paraId="77FAE709" w14:textId="77777777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color w:val="181818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color w:val="181818"/>
          <w:sz w:val="28"/>
          <w:szCs w:val="28"/>
        </w:rPr>
        <w:t>Эталон: 6, 2, 5, 4, 3, 1</w:t>
      </w:r>
    </w:p>
    <w:p w14:paraId="6F7E3842" w14:textId="77777777" w:rsidR="005F1805" w:rsidRPr="00592D5F" w:rsidRDefault="005F1805" w:rsidP="00EF0F57">
      <w:pPr>
        <w:ind w:firstLine="720"/>
        <w:jc w:val="both"/>
        <w:rPr>
          <w:rFonts w:ascii="OfficinaSansBookC" w:eastAsia="Times New Roman" w:hAnsi="OfficinaSansBookC" w:cs="Times New Roman"/>
          <w:color w:val="181818"/>
          <w:sz w:val="28"/>
          <w:szCs w:val="28"/>
        </w:rPr>
      </w:pPr>
    </w:p>
    <w:p w14:paraId="58411CB5" w14:textId="77777777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color w:val="001A1E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color w:val="001A1E"/>
          <w:sz w:val="28"/>
          <w:szCs w:val="28"/>
        </w:rPr>
        <w:t>Упорядочите ископаемые формы человека по времени существования, начиная с самой древней формы:</w:t>
      </w:r>
    </w:p>
    <w:p w14:paraId="54F738C6" w14:textId="77777777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color w:val="181818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color w:val="181818"/>
          <w:sz w:val="28"/>
          <w:szCs w:val="28"/>
        </w:rPr>
        <w:t>1) Человек умелый</w:t>
      </w:r>
    </w:p>
    <w:p w14:paraId="2B49E8C9" w14:textId="77777777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color w:val="181818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color w:val="181818"/>
          <w:sz w:val="28"/>
          <w:szCs w:val="28"/>
        </w:rPr>
        <w:t>2) Кроманьонцы</w:t>
      </w:r>
    </w:p>
    <w:p w14:paraId="4D742D3A" w14:textId="77777777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color w:val="181818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color w:val="181818"/>
          <w:sz w:val="28"/>
          <w:szCs w:val="28"/>
        </w:rPr>
        <w:t>3) Неандертальцы</w:t>
      </w:r>
    </w:p>
    <w:p w14:paraId="7CF7EB79" w14:textId="77777777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color w:val="181818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color w:val="181818"/>
          <w:sz w:val="28"/>
          <w:szCs w:val="28"/>
        </w:rPr>
        <w:t>4) Человек прямоходящий</w:t>
      </w:r>
    </w:p>
    <w:p w14:paraId="4E118641" w14:textId="77777777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color w:val="181818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color w:val="181818"/>
          <w:sz w:val="28"/>
          <w:szCs w:val="28"/>
        </w:rPr>
        <w:t>5) Австралопитек</w:t>
      </w:r>
    </w:p>
    <w:p w14:paraId="11584ADA" w14:textId="77777777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color w:val="181818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color w:val="181818"/>
          <w:sz w:val="28"/>
          <w:szCs w:val="28"/>
        </w:rPr>
        <w:t>Эталон: 5, 1, 4, 3, 2</w:t>
      </w:r>
    </w:p>
    <w:p w14:paraId="033C3B81" w14:textId="77777777" w:rsidR="005F1805" w:rsidRPr="00592D5F" w:rsidRDefault="005F1805" w:rsidP="00EF0F57">
      <w:pPr>
        <w:ind w:firstLine="720"/>
        <w:jc w:val="both"/>
        <w:rPr>
          <w:rFonts w:ascii="OfficinaSansBookC" w:eastAsia="Times New Roman" w:hAnsi="OfficinaSansBookC" w:cs="Times New Roman"/>
          <w:color w:val="181818"/>
          <w:sz w:val="28"/>
          <w:szCs w:val="28"/>
        </w:rPr>
      </w:pPr>
    </w:p>
    <w:p w14:paraId="38C38115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lastRenderedPageBreak/>
        <w:t>Задания на установление правильной последовательности могут применяться для проверки, а также заучивания определений понятий. В этом случае необходимо упорядочить слова или словосочетания в определении, приведенные в задании в хаотическом порядке. Чтобы избежать грамматических и логических подсказок рекомендуется все слова определения ставить в начальной форме (именительном падеже, единственном числе и т.д.). Такая форма является более технологичной заменой заданиям на свободное изложение, так как позволяет применять автоматизированные системы оценки правильности ответа.</w:t>
      </w:r>
    </w:p>
    <w:p w14:paraId="3F3BC578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Многообразие форм заданий позволяет формировать и проверять разнообразные виды знаний обучающихся. В большинстве случаев в педагогическом процессе используют не отдельные задания в тестовой форме, а их системы.</w:t>
      </w:r>
    </w:p>
    <w:p w14:paraId="731357F8" w14:textId="77777777" w:rsidR="005F1805" w:rsidRPr="00592D5F" w:rsidRDefault="00E43553" w:rsidP="00EF0F57">
      <w:pPr>
        <w:pStyle w:val="3"/>
        <w:spacing w:line="276" w:lineRule="auto"/>
        <w:rPr>
          <w:rFonts w:ascii="OfficinaSansBookC" w:hAnsi="OfficinaSansBookC"/>
        </w:rPr>
      </w:pPr>
      <w:bookmarkStart w:id="27" w:name="_Toc125433723"/>
      <w:r w:rsidRPr="00592D5F">
        <w:rPr>
          <w:rFonts w:ascii="OfficinaSansBookC" w:hAnsi="OfficinaSansBookC"/>
        </w:rPr>
        <w:t>2.5.2. Системы заданий в тестовой форме</w:t>
      </w:r>
      <w:bookmarkEnd w:id="27"/>
    </w:p>
    <w:p w14:paraId="4822BAF5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Система заданий в тестовой форме охватывает взаимосвязанные элементы результатов обучения по теме (разделу). В.С. Аванесовым выделены и исследованы четыре основных вида систем заданий в тестовой форме: текстовые, ситуационные, цепные и тематические системы заданий в тестовой форме [5,6].</w:t>
      </w:r>
    </w:p>
    <w:p w14:paraId="776B1833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color w:val="00B050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Рассмотрим более подробно принципы конструирования</w:t>
      </w:r>
      <w:r w:rsidRPr="00592D5F">
        <w:rPr>
          <w:rFonts w:ascii="OfficinaSansBookC" w:eastAsia="Times New Roman" w:hAnsi="OfficinaSansBookC" w:cs="Times New Roman"/>
          <w:color w:val="00B050"/>
          <w:sz w:val="28"/>
          <w:szCs w:val="28"/>
        </w:rPr>
        <w:t xml:space="preserve"> 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тематической системы заданий</w:t>
      </w:r>
      <w:r w:rsidRPr="00592D5F">
        <w:rPr>
          <w:rFonts w:ascii="OfficinaSansBookC" w:eastAsia="Times New Roman" w:hAnsi="OfficinaSansBookC" w:cs="Times New Roman"/>
          <w:color w:val="00B050"/>
          <w:sz w:val="28"/>
          <w:szCs w:val="28"/>
        </w:rPr>
        <w:t>.</w:t>
      </w:r>
    </w:p>
    <w:p w14:paraId="628C5C81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Тематическая система тестовых заданий – это совокупность заданий любой формы, созданная для контроля знаний по одной изученной теме. Такие задания полезны для организации самоконтроля знаний по каждой изученной теме, могут использоваться в качестве обучающего материала.</w:t>
      </w:r>
    </w:p>
    <w:p w14:paraId="3DC5A3FE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Последовательность проектирования тематической системы тестовых заданий:</w:t>
      </w:r>
    </w:p>
    <w:p w14:paraId="62312D06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1. Определение целей тестирования.</w:t>
      </w:r>
    </w:p>
    <w:p w14:paraId="139932A6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2. Определение ресурсного обеспечения тестирования.</w:t>
      </w:r>
    </w:p>
    <w:p w14:paraId="7738BA41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3. Отбор содержания учебного материала.</w:t>
      </w:r>
    </w:p>
    <w:p w14:paraId="564E5968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4. Разработка базы заданий в тестовой форме.</w:t>
      </w:r>
    </w:p>
    <w:p w14:paraId="16C8C61F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5. Компоновка заданий в систему.</w:t>
      </w:r>
    </w:p>
    <w:p w14:paraId="2F6556D9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6. Проверка содержания заданий, правильности формулировок и эталонов.</w:t>
      </w:r>
    </w:p>
    <w:p w14:paraId="5DC19687" w14:textId="77777777" w:rsidR="005F1805" w:rsidRPr="00592D5F" w:rsidRDefault="00E43553" w:rsidP="00EF0F57">
      <w:pPr>
        <w:tabs>
          <w:tab w:val="left" w:pos="924"/>
        </w:tabs>
        <w:ind w:firstLine="567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Требования к разработке базы заданий рассмотрим более подробно.  На этом этапе необходимо выбрать формы тестовых заданий, которые будут использоваться в тестировании. </w:t>
      </w:r>
    </w:p>
    <w:p w14:paraId="66B88EC2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lastRenderedPageBreak/>
        <w:t>Для того чтобы на одном содержательном материале можно было составить несколько вариантов теста, конструируют базу заданий в тестовой форме. Если есть компьютерные программы генерации тестов, то в программу создания теста вводится база, включающая в себя параллельные по содержанию и трудности варианты одного и того же задания. Это означает, что проверка знания признаков, свойств, состава, функций однотипных объектов может быть организована на базе одного и того же задания, меняющего в своем тексте только название этих объектов. Эти задания называют фасетными, т.е. имеющими переменные элементы.</w:t>
      </w:r>
    </w:p>
    <w:p w14:paraId="5149A0E3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Приведем пример системы заданий в тестовой форме, включающей фасетные задания (фасеты в задании заключены в фигурные скобки).</w:t>
      </w:r>
    </w:p>
    <w:p w14:paraId="10ADFA56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Например:</w:t>
      </w:r>
    </w:p>
    <w:p w14:paraId="7D696EDC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1. {гипотеза о стационарном состоянии Земли и жизни на ней; гипотеза о создании жизни на Земле Творцом; гипотеза о вечности жизни; гипотеза о происхождении живого и неживой природы}</w:t>
      </w:r>
    </w:p>
    <w:p w14:paraId="50CEE1E9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1)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этернизма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>;</w:t>
      </w:r>
    </w:p>
    <w:p w14:paraId="2BBD8861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2) креационизма;</w:t>
      </w:r>
    </w:p>
    <w:p w14:paraId="2125B7D3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3) биогенеза;</w:t>
      </w:r>
    </w:p>
    <w:p w14:paraId="3F09D12D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4) абиогенеза.</w:t>
      </w:r>
    </w:p>
    <w:p w14:paraId="76AA75AC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2. {метафазная хромосома, имеющая плечи примерно одинаковой длины; метафазная хромосома, имеющая плечи разной длины; метафазная хромосома, имеющая одно плечо; метафазная хромосома, имеющая вторичную перетяжку}</w:t>
      </w:r>
    </w:p>
    <w:p w14:paraId="04714EE2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1) метацентрическая;</w:t>
      </w:r>
    </w:p>
    <w:p w14:paraId="09EBF046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2)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субметацентрическая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>;</w:t>
      </w:r>
    </w:p>
    <w:p w14:paraId="3B6D5B70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3)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акроцентрическая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>;</w:t>
      </w:r>
    </w:p>
    <w:p w14:paraId="6D599F64" w14:textId="77777777" w:rsidR="005F1805" w:rsidRPr="00592D5F" w:rsidRDefault="00E43553" w:rsidP="00EF0F57">
      <w:pPr>
        <w:shd w:val="clear" w:color="auto" w:fill="FFFFFF"/>
        <w:tabs>
          <w:tab w:val="left" w:pos="924"/>
        </w:tabs>
        <w:ind w:firstLine="566"/>
        <w:jc w:val="both"/>
        <w:rPr>
          <w:rFonts w:ascii="OfficinaSansBookC" w:eastAsia="Times New Roman" w:hAnsi="OfficinaSansBookC" w:cs="Times New Roman"/>
          <w:color w:val="FF0000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4)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спутничная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>.</w:t>
      </w:r>
    </w:p>
    <w:p w14:paraId="2244B904" w14:textId="77777777" w:rsidR="005F1805" w:rsidRPr="00592D5F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Применение фасетного принципа при создании баз заданий в тестовой форме позволяет создать систему учебных заданий по дисциплине, которую можно применять в режиме самоподготовки обучающихся. Особенно такие базы становятся актуальными при организации электронного обучения, в котором особое внимание уделяется самостоятельной работе студентов.</w:t>
      </w:r>
    </w:p>
    <w:p w14:paraId="417A8154" w14:textId="35DA79EA" w:rsidR="00FC57C3" w:rsidRDefault="00E43553" w:rsidP="00EF0F57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Более подробно с технологией проектирования тестовых материалов можно познакомиться в учебной литературе [5,6].</w:t>
      </w:r>
    </w:p>
    <w:p w14:paraId="1983C7B9" w14:textId="77777777" w:rsidR="00FC57C3" w:rsidRDefault="00FC57C3">
      <w:pPr>
        <w:rPr>
          <w:rFonts w:ascii="OfficinaSansBookC" w:eastAsia="Times New Roman" w:hAnsi="OfficinaSansBookC" w:cs="Times New Roman"/>
          <w:sz w:val="28"/>
          <w:szCs w:val="28"/>
        </w:rPr>
      </w:pPr>
      <w:r>
        <w:rPr>
          <w:rFonts w:ascii="OfficinaSansBookC" w:eastAsia="Times New Roman" w:hAnsi="OfficinaSansBookC" w:cs="Times New Roman"/>
          <w:sz w:val="28"/>
          <w:szCs w:val="28"/>
        </w:rPr>
        <w:br w:type="page"/>
      </w:r>
    </w:p>
    <w:p w14:paraId="13C05A2C" w14:textId="34A23A33" w:rsidR="005F1805" w:rsidRPr="00592D5F" w:rsidRDefault="00E43553" w:rsidP="00FC57C3">
      <w:pPr>
        <w:pStyle w:val="1"/>
        <w:shd w:val="clear" w:color="auto" w:fill="FFFFFF"/>
        <w:spacing w:line="276" w:lineRule="auto"/>
        <w:jc w:val="both"/>
        <w:rPr>
          <w:rFonts w:ascii="OfficinaSansBookC" w:hAnsi="OfficinaSansBookC"/>
        </w:rPr>
      </w:pPr>
      <w:bookmarkStart w:id="28" w:name="_Toc125433724"/>
      <w:r w:rsidRPr="00592D5F">
        <w:rPr>
          <w:rFonts w:ascii="OfficinaSansBookC" w:hAnsi="OfficinaSansBookC"/>
        </w:rPr>
        <w:lastRenderedPageBreak/>
        <w:t xml:space="preserve">3. </w:t>
      </w:r>
      <w:r w:rsidR="008D70E4" w:rsidRPr="00592D5F">
        <w:rPr>
          <w:rFonts w:ascii="OfficinaSansBookC" w:hAnsi="OfficinaSansBookC"/>
        </w:rPr>
        <w:t>Рекомендации по подготовке заданий для самостоятельного выполнения</w:t>
      </w:r>
      <w:bookmarkEnd w:id="28"/>
    </w:p>
    <w:p w14:paraId="265F0B37" w14:textId="77777777" w:rsidR="00FC57C3" w:rsidRDefault="00FC57C3" w:rsidP="00EF0F57">
      <w:pPr>
        <w:pStyle w:val="2"/>
        <w:spacing w:before="0" w:after="0"/>
        <w:rPr>
          <w:rFonts w:eastAsia="Times New Roman" w:cs="Times New Roman"/>
        </w:rPr>
      </w:pPr>
      <w:bookmarkStart w:id="29" w:name="_Toc125433725"/>
    </w:p>
    <w:p w14:paraId="554FF79D" w14:textId="03BA8A7A" w:rsidR="005F1805" w:rsidRPr="00592D5F" w:rsidRDefault="00E43553" w:rsidP="00EF0F57">
      <w:pPr>
        <w:pStyle w:val="2"/>
        <w:spacing w:before="0" w:after="0"/>
        <w:rPr>
          <w:rFonts w:eastAsia="Times New Roman" w:cs="Times New Roman"/>
        </w:rPr>
      </w:pPr>
      <w:r w:rsidRPr="00592D5F">
        <w:rPr>
          <w:rFonts w:eastAsia="Times New Roman" w:cs="Times New Roman"/>
        </w:rPr>
        <w:t xml:space="preserve">3.1. Сущность </w:t>
      </w:r>
      <w:r w:rsidR="008D70E4" w:rsidRPr="00592D5F">
        <w:rPr>
          <w:rFonts w:eastAsia="Times New Roman" w:cs="Times New Roman"/>
          <w:lang w:val="ru-RU"/>
        </w:rPr>
        <w:t>самостоятельной</w:t>
      </w:r>
      <w:r w:rsidRPr="00592D5F">
        <w:rPr>
          <w:rFonts w:eastAsia="Times New Roman" w:cs="Times New Roman"/>
        </w:rPr>
        <w:t xml:space="preserve"> работы</w:t>
      </w:r>
      <w:r w:rsidR="00100690" w:rsidRPr="00592D5F">
        <w:rPr>
          <w:rFonts w:eastAsia="Times New Roman" w:cs="Times New Roman"/>
          <w:lang w:val="ru-RU"/>
        </w:rPr>
        <w:t xml:space="preserve"> обучающихся</w:t>
      </w:r>
      <w:bookmarkEnd w:id="29"/>
    </w:p>
    <w:p w14:paraId="77DB33A0" w14:textId="288E684B" w:rsidR="005F1805" w:rsidRPr="00592D5F" w:rsidRDefault="008D70E4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lang w:val="ru-RU"/>
        </w:rPr>
        <w:t>Самостоятельная</w:t>
      </w:r>
      <w:r w:rsidR="00E43553"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работа направлена на активное включение обучающихся в сознательное освоение содержания образования, обеспечение мотивации, творческое овладение основными способами будущей профессиональной деятельности. </w:t>
      </w:r>
      <w:r w:rsidRPr="00592D5F">
        <w:rPr>
          <w:rFonts w:ascii="OfficinaSansBookC" w:eastAsia="Times New Roman" w:hAnsi="OfficinaSansBookC" w:cs="Times New Roman"/>
          <w:sz w:val="28"/>
          <w:szCs w:val="28"/>
          <w:lang w:val="ru-RU"/>
        </w:rPr>
        <w:t>Самостоятельная</w:t>
      </w:r>
      <w:r w:rsidR="00E43553"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работа</w:t>
      </w:r>
      <w:r w:rsidRPr="00592D5F">
        <w:rPr>
          <w:rFonts w:ascii="OfficinaSansBookC" w:eastAsia="Times New Roman" w:hAnsi="OfficinaSansBookC" w:cs="Times New Roman"/>
          <w:sz w:val="28"/>
          <w:szCs w:val="28"/>
          <w:lang w:val="ru-RU"/>
        </w:rPr>
        <w:t xml:space="preserve"> (далее – СР)</w:t>
      </w:r>
      <w:r w:rsidR="00E43553"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может включать конкурсы профессионального мастерства, научно-практические конференции, встречи экспертами, выставки, тематические экскурсии. </w:t>
      </w:r>
    </w:p>
    <w:p w14:paraId="6DC2EF29" w14:textId="0E13DE37" w:rsidR="005F1805" w:rsidRPr="00592D5F" w:rsidRDefault="008D70E4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lang w:val="ru-RU"/>
        </w:rPr>
        <w:t xml:space="preserve">Подготовка заданий для самостоятельного выполнения обучающихся </w:t>
      </w:r>
      <w:r w:rsidR="00E43553" w:rsidRPr="00592D5F">
        <w:rPr>
          <w:rFonts w:ascii="OfficinaSansBookC" w:eastAsia="Times New Roman" w:hAnsi="OfficinaSansBookC" w:cs="Times New Roman"/>
          <w:sz w:val="28"/>
          <w:szCs w:val="28"/>
          <w:lang w:val="ru-RU"/>
        </w:rPr>
        <w:t>–</w:t>
      </w:r>
      <w:r w:rsidR="00E43553"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особая форма организации учебного процесса, представляющая собой планируемую познавательную, организационно и методически направляемую деятельность обучающихся, ориентированную на достижение конкретного результата, осуществляемую без непосредственного участия преподавателя.</w:t>
      </w:r>
    </w:p>
    <w:p w14:paraId="6A5DF71F" w14:textId="05F81204" w:rsidR="005F1805" w:rsidRPr="00592D5F" w:rsidRDefault="008D70E4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  <w:shd w:val="clear" w:color="auto" w:fill="9FC5E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Данная работа</w:t>
      </w:r>
      <w:r w:rsidR="00E43553"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проводится по заданию преподавателя, который инструктирует обучающихся и устанавливает сроки выполнения задания. </w:t>
      </w:r>
      <w:r w:rsidR="00E43553"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Режим работы обучающийся выбирает самостоятельно в зависимости от конкретных условий и требований, это позволяет формировать его организационную самостоятельность.</w:t>
      </w:r>
    </w:p>
    <w:p w14:paraId="31DE4A96" w14:textId="63F45FE8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Ключевым критерием эффективности является наличие связи между деятельностью на аудиторном занятии и самостоятельной работой обучающихся, что требует специального проектирования учебного процесса преподавателем.</w:t>
      </w:r>
    </w:p>
    <w:p w14:paraId="37E02CAB" w14:textId="32BB041B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 таблице 4 приведен пример распределения учебной деятельности между самостоятельной работой и аудиторным занятием с учетом преемственности запланированных видов деятельности и заданий.</w:t>
      </w:r>
    </w:p>
    <w:p w14:paraId="2E1E5D3C" w14:textId="77777777" w:rsidR="005F1805" w:rsidRPr="00592D5F" w:rsidRDefault="005F1805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5DEB9AB7" w14:textId="47D22B23" w:rsidR="005F1805" w:rsidRPr="00592D5F" w:rsidRDefault="00E43553" w:rsidP="00EF0F57">
      <w:pPr>
        <w:shd w:val="clear" w:color="auto" w:fill="FFFFFF"/>
        <w:jc w:val="right"/>
        <w:rPr>
          <w:rFonts w:ascii="OfficinaSansBookC" w:eastAsia="Times New Roman" w:hAnsi="OfficinaSansBookC" w:cs="Times New Roman"/>
          <w:i/>
          <w:iCs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iCs/>
          <w:sz w:val="28"/>
          <w:szCs w:val="28"/>
        </w:rPr>
        <w:t>Таблица 4</w:t>
      </w:r>
      <w:r w:rsidRPr="00592D5F">
        <w:rPr>
          <w:rFonts w:ascii="OfficinaSansBookC" w:eastAsia="Times New Roman" w:hAnsi="OfficinaSansBookC" w:cs="Times New Roman"/>
          <w:i/>
          <w:sz w:val="28"/>
          <w:szCs w:val="28"/>
        </w:rPr>
        <w:t xml:space="preserve">. 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Согласование преемственности учебной деятельности между </w:t>
      </w:r>
      <w:r w:rsidR="008D70E4" w:rsidRPr="00592D5F">
        <w:rPr>
          <w:rFonts w:ascii="OfficinaSansBookC" w:eastAsia="Times New Roman" w:hAnsi="OfficinaSansBookC" w:cs="Times New Roman"/>
          <w:sz w:val="28"/>
          <w:szCs w:val="28"/>
        </w:rPr>
        <w:t>самостоятельной и аудиторной работой</w:t>
      </w:r>
    </w:p>
    <w:p w14:paraId="329B491B" w14:textId="77777777" w:rsidR="005F1805" w:rsidRPr="00592D5F" w:rsidRDefault="005F1805" w:rsidP="00EF0F57">
      <w:pPr>
        <w:shd w:val="clear" w:color="auto" w:fill="FFFFFF"/>
        <w:ind w:firstLine="709"/>
        <w:jc w:val="right"/>
        <w:rPr>
          <w:rFonts w:ascii="OfficinaSansBookC" w:eastAsia="Times New Roman" w:hAnsi="OfficinaSansBookC" w:cs="Times New Roman"/>
          <w:i/>
          <w:sz w:val="28"/>
          <w:szCs w:val="28"/>
        </w:rPr>
      </w:pPr>
    </w:p>
    <w:tbl>
      <w:tblPr>
        <w:tblStyle w:val="af"/>
        <w:tblW w:w="9558" w:type="dxa"/>
        <w:tblInd w:w="-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2"/>
        <w:gridCol w:w="4496"/>
      </w:tblGrid>
      <w:tr w:rsidR="005F1805" w:rsidRPr="00592D5F" w14:paraId="3D91929F" w14:textId="77777777">
        <w:trPr>
          <w:trHeight w:val="369"/>
        </w:trPr>
        <w:tc>
          <w:tcPr>
            <w:tcW w:w="5062" w:type="dxa"/>
            <w:tcMar>
              <w:top w:w="20" w:type="dxa"/>
              <w:left w:w="100" w:type="dxa"/>
              <w:bottom w:w="100" w:type="dxa"/>
              <w:right w:w="100" w:type="dxa"/>
            </w:tcMar>
          </w:tcPr>
          <w:p w14:paraId="0A50567F" w14:textId="4D7F34B5" w:rsidR="005F1805" w:rsidRPr="00592D5F" w:rsidRDefault="008D70E4" w:rsidP="00EF0F57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hAnsi="OfficinaSansBookC"/>
                <w:b/>
              </w:rPr>
              <w:t>Задания для самостоятельного выполнения</w:t>
            </w:r>
          </w:p>
        </w:tc>
        <w:tc>
          <w:tcPr>
            <w:tcW w:w="4496" w:type="dxa"/>
            <w:tcMar>
              <w:top w:w="20" w:type="dxa"/>
              <w:left w:w="100" w:type="dxa"/>
              <w:bottom w:w="100" w:type="dxa"/>
              <w:right w:w="100" w:type="dxa"/>
            </w:tcMar>
          </w:tcPr>
          <w:p w14:paraId="4712F6C4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Аудиторная работа</w:t>
            </w:r>
          </w:p>
        </w:tc>
      </w:tr>
      <w:tr w:rsidR="005F1805" w:rsidRPr="00592D5F" w14:paraId="58B26F35" w14:textId="77777777">
        <w:trPr>
          <w:trHeight w:val="2804"/>
        </w:trPr>
        <w:tc>
          <w:tcPr>
            <w:tcW w:w="5062" w:type="dxa"/>
            <w:tcMar>
              <w:top w:w="20" w:type="dxa"/>
              <w:left w:w="100" w:type="dxa"/>
              <w:bottom w:w="100" w:type="dxa"/>
              <w:right w:w="100" w:type="dxa"/>
            </w:tcMar>
          </w:tcPr>
          <w:p w14:paraId="14B2BA4D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Выполнение заданий, направленных на первичное знакомство с новым учебным материалом:</w:t>
            </w:r>
          </w:p>
          <w:p w14:paraId="27A1DBF7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Segoe UI Emoji" w:eastAsia="Times New Roman" w:hAnsi="Segoe UI Emoji" w:cs="Segoe UI Emoji"/>
                <w:sz w:val="24"/>
                <w:szCs w:val="24"/>
              </w:rPr>
              <w:t>▪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знакомство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с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учебными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материалами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: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чтение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текстовых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материалов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по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теме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“Вирусные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и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бактериальные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заболевания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.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Общие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принципы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использования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лекарственных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веществ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.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Особенности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применения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антибиотиков”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. </w:t>
            </w:r>
          </w:p>
          <w:p w14:paraId="07804ADB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Segoe UI Emoji" w:eastAsia="Times New Roman" w:hAnsi="Segoe UI Emoji" w:cs="Segoe UI Emoji"/>
                <w:sz w:val="24"/>
                <w:szCs w:val="24"/>
              </w:rPr>
              <w:t>▪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подготовка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устных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сообщений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с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презентацией</w:t>
            </w:r>
          </w:p>
        </w:tc>
        <w:tc>
          <w:tcPr>
            <w:tcW w:w="4496" w:type="dxa"/>
            <w:tcMar>
              <w:top w:w="20" w:type="dxa"/>
              <w:left w:w="100" w:type="dxa"/>
              <w:bottom w:w="100" w:type="dxa"/>
              <w:right w:w="100" w:type="dxa"/>
            </w:tcMar>
          </w:tcPr>
          <w:p w14:paraId="5FC468E8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Segoe UI Emoji" w:eastAsia="Times New Roman" w:hAnsi="Segoe UI Emoji" w:cs="Segoe UI Emoji"/>
                <w:sz w:val="24"/>
                <w:szCs w:val="24"/>
              </w:rPr>
              <w:t>▪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Обратн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ая связь по итогам самостоятельной работы</w:t>
            </w:r>
          </w:p>
          <w:p w14:paraId="0CF972B6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Segoe UI Emoji" w:eastAsia="Times New Roman" w:hAnsi="Segoe UI Emoji" w:cs="Segoe UI Emoji"/>
                <w:sz w:val="24"/>
                <w:szCs w:val="24"/>
              </w:rPr>
              <w:t>▪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Представление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устных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сообщений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с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OfficinaSansBookC"/>
                <w:sz w:val="24"/>
                <w:szCs w:val="24"/>
              </w:rPr>
              <w:t>презентацией</w:t>
            </w:r>
          </w:p>
        </w:tc>
      </w:tr>
    </w:tbl>
    <w:p w14:paraId="50611BD8" w14:textId="77777777" w:rsidR="005F1805" w:rsidRPr="00592D5F" w:rsidRDefault="005F1805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38761445" w14:textId="0F1E6C0C" w:rsidR="005F1805" w:rsidRPr="00592D5F" w:rsidRDefault="00E43553" w:rsidP="00EF0F57">
      <w:pPr>
        <w:pStyle w:val="2"/>
        <w:spacing w:before="0" w:after="0"/>
        <w:rPr>
          <w:rFonts w:eastAsia="Times New Roman" w:cs="Times New Roman"/>
          <w:shd w:val="clear" w:color="auto" w:fill="9FC5E8"/>
          <w:lang w:val="ru-RU"/>
        </w:rPr>
      </w:pPr>
      <w:bookmarkStart w:id="30" w:name="_Toc125433726"/>
      <w:r w:rsidRPr="00592D5F">
        <w:rPr>
          <w:rFonts w:eastAsia="Times New Roman" w:cs="Times New Roman"/>
        </w:rPr>
        <w:t xml:space="preserve">3.2. </w:t>
      </w:r>
      <w:hyperlink w:anchor="_26in1rg">
        <w:r w:rsidRPr="00592D5F">
          <w:rPr>
            <w:rFonts w:eastAsia="Times New Roman" w:cs="Times New Roman"/>
          </w:rPr>
          <w:t xml:space="preserve">Планирование самостоятельной работы. </w:t>
        </w:r>
      </w:hyperlink>
      <w:hyperlink w:anchor="_26in1rg">
        <w:r w:rsidRPr="00592D5F">
          <w:rPr>
            <w:rFonts w:eastAsia="Times New Roman" w:cs="Times New Roman"/>
            <w:highlight w:val="white"/>
          </w:rPr>
          <w:t xml:space="preserve">Типы заданий и дидактические цели для </w:t>
        </w:r>
        <w:r w:rsidR="007F11A0" w:rsidRPr="00592D5F">
          <w:rPr>
            <w:rFonts w:eastAsia="Times New Roman" w:cs="Times New Roman"/>
            <w:highlight w:val="white"/>
          </w:rPr>
          <w:t>самостоятельно</w:t>
        </w:r>
        <w:r w:rsidR="008D70E4" w:rsidRPr="00592D5F">
          <w:rPr>
            <w:rFonts w:eastAsia="Times New Roman" w:cs="Times New Roman"/>
            <w:highlight w:val="white"/>
            <w:lang w:val="ru-RU"/>
          </w:rPr>
          <w:t>го</w:t>
        </w:r>
      </w:hyperlink>
      <w:r w:rsidR="008D70E4" w:rsidRPr="00592D5F">
        <w:rPr>
          <w:rFonts w:eastAsia="Times New Roman" w:cs="Times New Roman"/>
          <w:lang w:val="ru-RU"/>
        </w:rPr>
        <w:t xml:space="preserve"> выполнения</w:t>
      </w:r>
      <w:bookmarkEnd w:id="30"/>
    </w:p>
    <w:p w14:paraId="24F47D00" w14:textId="77777777" w:rsidR="005F1805" w:rsidRPr="00592D5F" w:rsidRDefault="005F1805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  <w:lang w:val="ru-RU"/>
        </w:rPr>
      </w:pPr>
    </w:p>
    <w:p w14:paraId="526C2BFC" w14:textId="0872360D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При планировании </w:t>
      </w:r>
      <w:bookmarkStart w:id="31" w:name="_Hlk120278169"/>
      <w:r w:rsidR="008D70E4" w:rsidRPr="00592D5F">
        <w:rPr>
          <w:rFonts w:ascii="OfficinaSansBookC" w:eastAsia="Times New Roman" w:hAnsi="OfficinaSansBookC" w:cs="Times New Roman"/>
          <w:sz w:val="28"/>
          <w:szCs w:val="28"/>
        </w:rPr>
        <w:t>и подготовке заданий для самостоятельного выполнения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  <w:bookmarkEnd w:id="31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должны учитываться дидактические цели самостоятельной работы, результаты обучения по дисциплине, особенности изучаемой дисциплины, объем часов, условия учебной деятельности. 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Для более эффективной организации самостоятельной работы необходимо предусмотреть виды,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различающиеся по формам представления заданий, уровням сложности, возможности выполнять работу индивидуально или в группе. </w:t>
      </w:r>
    </w:p>
    <w:p w14:paraId="1AE04B39" w14:textId="77777777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Разные дидактические цели требуют разных видов заданий: </w:t>
      </w:r>
    </w:p>
    <w:p w14:paraId="29B29A08" w14:textId="209033CB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  <w:shd w:val="clear" w:color="auto" w:fill="9FC5E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1) </w:t>
      </w:r>
      <w:r w:rsidRPr="00592D5F">
        <w:rPr>
          <w:rFonts w:ascii="OfficinaSansBookC" w:eastAsia="Times New Roman" w:hAnsi="OfficinaSansBookC" w:cs="Times New Roman"/>
          <w:i/>
          <w:sz w:val="28"/>
          <w:szCs w:val="28"/>
          <w:highlight w:val="white"/>
        </w:rPr>
        <w:t>формирование новых знаний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>: работа с нормативной документацией и справочной литературой; работа с лекционными материалами; учебно-исследовательская работа; изучение информации первоисточников, статей, дополнительной литературы в электронной форме); анализ текстов; подготовка тезисов и статей для участия в работе семинаров и дополнительных занятий, конференций; подготовка сообщений и рефератов; </w:t>
      </w:r>
    </w:p>
    <w:p w14:paraId="43CBF3F5" w14:textId="77777777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2) </w:t>
      </w:r>
      <w:r w:rsidRPr="00592D5F">
        <w:rPr>
          <w:rFonts w:ascii="OfficinaSansBookC" w:eastAsia="Times New Roman" w:hAnsi="OfficinaSansBookC" w:cs="Times New Roman"/>
          <w:i/>
          <w:sz w:val="28"/>
          <w:szCs w:val="28"/>
          <w:highlight w:val="white"/>
        </w:rPr>
        <w:t>формирование умений использовать знания на практике: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решение типовых задач, вариативных (практико-ориентированных) задач и упражнений; 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решение ситуационных задач (кейсов), выполнение заданий поисково-исследовательского характера; </w:t>
      </w:r>
    </w:p>
    <w:p w14:paraId="025AC9B0" w14:textId="77777777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3) «</w:t>
      </w:r>
      <w:r w:rsidRPr="00592D5F">
        <w:rPr>
          <w:rFonts w:ascii="OfficinaSansBookC" w:eastAsia="Times New Roman" w:hAnsi="OfficinaSansBookC" w:cs="Times New Roman"/>
          <w:i/>
          <w:sz w:val="28"/>
          <w:szCs w:val="28"/>
        </w:rPr>
        <w:t>закрепление и систематизацию знаний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: работа с текстами лекций “(обработка текста); повторная работа над учебным материалом (учебники, первоисточники, дополнительная литература, аудио- и видеозаписи); составление плана и тезисов ответа; составление схем и таблиц на основе текста лекций, основной и дополнительной литературы для систематизации учебного 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lastRenderedPageBreak/>
        <w:t>материала; аналитическая обработка текста (аннотирование, рецензирование, реферирование); подготовка сообщений к выступлению на семинаре, конференции; изучение нормативных материалов; подготовка рефератов, докладов; составление библиографии”; разработка мультимедийных презентаций и тестирование. </w:t>
      </w:r>
    </w:p>
    <w:p w14:paraId="6FF80395" w14:textId="7DD44399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В таблице 5 приведены примеры форм и содержания самостоятельной работы обучающихся по биологии с учетом результатов обучения и дидактических целей.</w:t>
      </w:r>
    </w:p>
    <w:p w14:paraId="18AE5023" w14:textId="53322FA7" w:rsidR="005F1805" w:rsidRPr="00592D5F" w:rsidRDefault="00E43553" w:rsidP="00EF0F57">
      <w:pPr>
        <w:shd w:val="clear" w:color="auto" w:fill="FFFFFF"/>
        <w:ind w:firstLine="709"/>
        <w:jc w:val="right"/>
        <w:rPr>
          <w:rFonts w:ascii="OfficinaSansBookC" w:eastAsia="Times New Roman" w:hAnsi="OfficinaSansBookC" w:cs="Times New Roman"/>
          <w:i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i/>
          <w:sz w:val="28"/>
          <w:szCs w:val="28"/>
        </w:rPr>
        <w:t>Таблица 5. Формы и содержание самостоятельной работы</w:t>
      </w:r>
    </w:p>
    <w:p w14:paraId="72451392" w14:textId="77777777" w:rsidR="005F1805" w:rsidRPr="00592D5F" w:rsidRDefault="00E43553" w:rsidP="00EF0F57">
      <w:pPr>
        <w:shd w:val="clear" w:color="auto" w:fill="FFFFFF"/>
        <w:ind w:firstLine="709"/>
        <w:jc w:val="right"/>
        <w:rPr>
          <w:rFonts w:ascii="OfficinaSansBookC" w:eastAsia="Times New Roman" w:hAnsi="OfficinaSansBookC" w:cs="Times New Roman"/>
          <w:i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i/>
          <w:sz w:val="28"/>
          <w:szCs w:val="28"/>
        </w:rPr>
        <w:t>обучающихся по биологии</w:t>
      </w:r>
    </w:p>
    <w:tbl>
      <w:tblPr>
        <w:tblStyle w:val="af0"/>
        <w:tblW w:w="9558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1829"/>
        <w:gridCol w:w="3176"/>
        <w:gridCol w:w="1855"/>
        <w:gridCol w:w="2698"/>
      </w:tblGrid>
      <w:tr w:rsidR="005F1805" w:rsidRPr="00592D5F" w14:paraId="666E3B11" w14:textId="77777777"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CC578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</w:t>
            </w:r>
          </w:p>
        </w:tc>
        <w:tc>
          <w:tcPr>
            <w:tcW w:w="3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06922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Результат обучения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DFD58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Дидактическая цель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CD118" w14:textId="51CA67F1" w:rsidR="005F1805" w:rsidRPr="00592D5F" w:rsidRDefault="00E43553" w:rsidP="00EF0F57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Форма и содержание </w:t>
            </w:r>
            <w:r w:rsidR="004D515C" w:rsidRPr="00592D5F">
              <w:rPr>
                <w:rFonts w:ascii="OfficinaSansBookC" w:hAnsi="OfficinaSansBookC"/>
              </w:rPr>
              <w:t>заданий для самостоятельного выполнения</w:t>
            </w:r>
          </w:p>
        </w:tc>
      </w:tr>
      <w:tr w:rsidR="005F1805" w:rsidRPr="00592D5F" w14:paraId="4F1001FD" w14:textId="77777777">
        <w:trPr>
          <w:trHeight w:val="1439"/>
        </w:trPr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CE19B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Биология как наука</w:t>
            </w:r>
          </w:p>
        </w:tc>
        <w:tc>
          <w:tcPr>
            <w:tcW w:w="3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7B667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  <w:highlight w:val="white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методы исследования на молекулярном и клеточном уровне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D3EA5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highlight w:val="white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  <w:highlight w:val="white"/>
              </w:rPr>
              <w:t>Формирование новых знаний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4926BF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Заполнение таблицы с описанием методов </w:t>
            </w:r>
            <w:proofErr w:type="spellStart"/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микроскопирования</w:t>
            </w:r>
            <w:proofErr w:type="spellEnd"/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с их достоинствами и недостатками.</w:t>
            </w:r>
          </w:p>
          <w:p w14:paraId="476028F4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Заполнение таблицы «Вклад ученых в развитие биологии»</w:t>
            </w:r>
          </w:p>
        </w:tc>
      </w:tr>
      <w:tr w:rsidR="005F1805" w:rsidRPr="00592D5F" w14:paraId="5D14063A" w14:textId="77777777">
        <w:tc>
          <w:tcPr>
            <w:tcW w:w="18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292F96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Структурно-функциональная организация клеток</w:t>
            </w:r>
          </w:p>
        </w:tc>
        <w:tc>
          <w:tcPr>
            <w:tcW w:w="3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35DD1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Различать существенные признаки строения клеток организмов разных царств живой природы</w:t>
            </w:r>
          </w:p>
          <w:p w14:paraId="2102E9FA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Проводить наблюдение клеточных структур и их изменений с помощью микроскопа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6E780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Закрепление и систематизацию знаний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BDE82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ментальной карты по классификации клеток и их строению на про- и эукариотических и по царствам в мини группах</w:t>
            </w:r>
          </w:p>
        </w:tc>
      </w:tr>
      <w:tr w:rsidR="005F1805" w:rsidRPr="00592D5F" w14:paraId="1F650023" w14:textId="77777777">
        <w:tc>
          <w:tcPr>
            <w:tcW w:w="18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3FD994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Структурно-функциональные факторы наследственности</w:t>
            </w:r>
          </w:p>
        </w:tc>
        <w:tc>
          <w:tcPr>
            <w:tcW w:w="3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8ADBEF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Различать существенные признаки строения клеток организмов разных царств живой природы</w:t>
            </w:r>
          </w:p>
          <w:p w14:paraId="6A241924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  <w:highlight w:val="white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последовательность нуклеотидов ДНК и РНК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57890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EDC44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глоссария</w:t>
            </w:r>
          </w:p>
        </w:tc>
      </w:tr>
      <w:tr w:rsidR="005F1805" w:rsidRPr="00592D5F" w14:paraId="253587EE" w14:textId="77777777"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2F39E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Неклеточные формы жизни</w:t>
            </w:r>
          </w:p>
        </w:tc>
        <w:tc>
          <w:tcPr>
            <w:tcW w:w="3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8B104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  <w:highlight w:val="white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Различать существенные признаки строения клеток организмов разных царств живой природы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BBE45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Формирование новых знаний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F3DE0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Подготовка устных сообщений с презентацией (вирусные и бактериальные заболевания. Общие принципы использования лекарственных веществ. Особенности применения антибиотиков) </w:t>
            </w:r>
          </w:p>
        </w:tc>
      </w:tr>
      <w:tr w:rsidR="005F1805" w:rsidRPr="00592D5F" w14:paraId="7BADB343" w14:textId="77777777"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C68DD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Жизненный цикл клетки. Митоз. Мейоз</w:t>
            </w:r>
          </w:p>
        </w:tc>
        <w:tc>
          <w:tcPr>
            <w:tcW w:w="3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B0FE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  <w:highlight w:val="white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Характеризовать жизненный цикл клетки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5B76D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Закрепление и систематизацию знаний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A7816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ленты времени жизненного цикла</w:t>
            </w:r>
          </w:p>
        </w:tc>
      </w:tr>
      <w:tr w:rsidR="005F1805" w:rsidRPr="00592D5F" w14:paraId="01E3A3A4" w14:textId="77777777"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C31849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Популяция, сообщества, экосистемы</w:t>
            </w:r>
          </w:p>
        </w:tc>
        <w:tc>
          <w:tcPr>
            <w:tcW w:w="3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7879B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связь между организмом и средой его обитания</w:t>
            </w:r>
          </w:p>
          <w:p w14:paraId="1E6A0C0B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Устанавливать связь структуры и свойств экосистем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CC774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Формирование умений использовать знания на практике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C9597" w14:textId="77777777" w:rsidR="005F1805" w:rsidRPr="00592D5F" w:rsidRDefault="00E43553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3"/>
                <w:szCs w:val="23"/>
              </w:rPr>
              <w:t>Составление схем круговорота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Times New Roman"/>
                <w:sz w:val="23"/>
                <w:szCs w:val="23"/>
              </w:rPr>
              <w:t>веществ, используя материалы лекции</w:t>
            </w:r>
          </w:p>
        </w:tc>
      </w:tr>
    </w:tbl>
    <w:p w14:paraId="15097FA1" w14:textId="77777777" w:rsidR="005F1805" w:rsidRPr="00592D5F" w:rsidRDefault="005F1805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</w:rPr>
      </w:pPr>
    </w:p>
    <w:p w14:paraId="28720E0C" w14:textId="119A1CBD" w:rsidR="005F1805" w:rsidRPr="00592D5F" w:rsidRDefault="00E43553" w:rsidP="00EF0F57">
      <w:pPr>
        <w:shd w:val="clear" w:color="auto" w:fill="FFFFFF"/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Выполнение обучающимися СР по биологии направлено на формирование новых знаний, обобщение, систематизацию, углубление, закрепление и проверку полученных теоретических знаний по конкретным темам дисциплины; формирование у обучающихся навыков самообразования, стремления и способности к самостоятельной познавательной деятельности (ОК 01, ОК 02). </w:t>
      </w:r>
    </w:p>
    <w:p w14:paraId="0016AE6F" w14:textId="7ADB7F3D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Рассмотрим примеры </w:t>
      </w:r>
      <w:bookmarkStart w:id="32" w:name="_Hlk120278282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заданий </w:t>
      </w:r>
      <w:r w:rsidR="004D515C" w:rsidRPr="00592D5F">
        <w:rPr>
          <w:rFonts w:ascii="OfficinaSansBookC" w:eastAsia="Times New Roman" w:hAnsi="OfficinaSansBookC" w:cs="Times New Roman"/>
          <w:sz w:val="28"/>
          <w:szCs w:val="28"/>
        </w:rPr>
        <w:t>для самостоятельного выполнения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  <w:bookmarkEnd w:id="32"/>
      <w:r w:rsidRPr="00592D5F">
        <w:rPr>
          <w:rFonts w:ascii="OfficinaSansBookC" w:eastAsia="Times New Roman" w:hAnsi="OfficinaSansBookC" w:cs="Times New Roman"/>
          <w:sz w:val="28"/>
          <w:szCs w:val="28"/>
        </w:rPr>
        <w:t>по биологии для разных дидактических целей.</w:t>
      </w:r>
    </w:p>
    <w:p w14:paraId="012E8150" w14:textId="77777777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>Задание № 1.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  <w:r w:rsidRPr="00592D5F">
        <w:rPr>
          <w:rFonts w:ascii="OfficinaSansBookC" w:eastAsia="Times New Roman" w:hAnsi="OfficinaSansBookC" w:cs="Times New Roman"/>
          <w:i/>
          <w:sz w:val="28"/>
          <w:szCs w:val="28"/>
        </w:rPr>
        <w:t>Дидактическая цель -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  <w:r w:rsidRPr="00592D5F">
        <w:rPr>
          <w:rFonts w:ascii="OfficinaSansBookC" w:eastAsia="Times New Roman" w:hAnsi="OfficinaSansBookC" w:cs="Times New Roman"/>
          <w:i/>
          <w:sz w:val="28"/>
          <w:szCs w:val="28"/>
        </w:rPr>
        <w:t>формирование новых знаний.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 </w:t>
      </w:r>
    </w:p>
    <w:p w14:paraId="70239B40" w14:textId="77777777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Заполнить таблицу “Вклад ученых в развитие биологии”, указав ученого, временной период работы над открытием и дайте краткую характеристику открытия, используя материал лекций, учебника, иные источники информации.</w:t>
      </w:r>
    </w:p>
    <w:p w14:paraId="2107CECB" w14:textId="77777777" w:rsidR="005F1805" w:rsidRPr="00592D5F" w:rsidRDefault="005F1805" w:rsidP="00EF0F57">
      <w:pPr>
        <w:widowControl w:val="0"/>
        <w:ind w:hanging="2"/>
        <w:rPr>
          <w:rFonts w:ascii="OfficinaSansBookC" w:eastAsia="Times New Roman" w:hAnsi="OfficinaSansBookC" w:cs="Times New Roman"/>
          <w:sz w:val="28"/>
          <w:szCs w:val="28"/>
        </w:rPr>
      </w:pPr>
    </w:p>
    <w:p w14:paraId="4395173D" w14:textId="77777777" w:rsidR="005F1805" w:rsidRPr="00592D5F" w:rsidRDefault="00E43553" w:rsidP="00EF0F57">
      <w:pPr>
        <w:widowControl w:val="0"/>
        <w:ind w:hanging="2"/>
        <w:jc w:val="right"/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 xml:space="preserve">Таблица 8 </w:t>
      </w:r>
    </w:p>
    <w:p w14:paraId="49A962AA" w14:textId="77777777" w:rsidR="005F1805" w:rsidRPr="00592D5F" w:rsidRDefault="00E43553" w:rsidP="00EF0F57">
      <w:pPr>
        <w:widowControl w:val="0"/>
        <w:ind w:hanging="2"/>
        <w:jc w:val="center"/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Вклад ученых в развитие биологии</w:t>
      </w:r>
    </w:p>
    <w:p w14:paraId="023AF5FE" w14:textId="77777777" w:rsidR="005F1805" w:rsidRPr="00592D5F" w:rsidRDefault="005F1805" w:rsidP="00EF0F57">
      <w:pPr>
        <w:widowControl w:val="0"/>
        <w:ind w:hanging="2"/>
        <w:jc w:val="center"/>
        <w:rPr>
          <w:rFonts w:ascii="OfficinaSansBookC" w:eastAsia="Times New Roman" w:hAnsi="OfficinaSansBookC" w:cs="Times New Roman"/>
          <w:sz w:val="24"/>
          <w:szCs w:val="24"/>
        </w:rPr>
      </w:pPr>
    </w:p>
    <w:tbl>
      <w:tblPr>
        <w:tblStyle w:val="af1"/>
        <w:tblW w:w="985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90"/>
        <w:gridCol w:w="2335"/>
        <w:gridCol w:w="5930"/>
      </w:tblGrid>
      <w:tr w:rsidR="005F1805" w:rsidRPr="00592D5F" w14:paraId="6979893B" w14:textId="77777777">
        <w:trPr>
          <w:jc w:val="center"/>
        </w:trPr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BC9C5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Ученый</w:t>
            </w:r>
          </w:p>
        </w:tc>
        <w:tc>
          <w:tcPr>
            <w:tcW w:w="2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862C3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Временной период</w:t>
            </w:r>
          </w:p>
        </w:tc>
        <w:tc>
          <w:tcPr>
            <w:tcW w:w="5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1954D" w14:textId="77777777" w:rsidR="005F1805" w:rsidRPr="00592D5F" w:rsidRDefault="00E43553" w:rsidP="00EF0F57">
            <w:pPr>
              <w:widowControl w:val="0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Краткая характеристика работы ученого</w:t>
            </w:r>
          </w:p>
        </w:tc>
      </w:tr>
      <w:tr w:rsidR="005F1805" w:rsidRPr="00592D5F" w14:paraId="2A0B0F5C" w14:textId="77777777">
        <w:trPr>
          <w:jc w:val="center"/>
        </w:trPr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2899A" w14:textId="77777777" w:rsidR="005F1805" w:rsidRPr="00592D5F" w:rsidRDefault="005F1805" w:rsidP="00EF0F57">
            <w:pPr>
              <w:widowControl w:val="0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B5CBBC" w14:textId="77777777" w:rsidR="005F1805" w:rsidRPr="00592D5F" w:rsidRDefault="005F1805" w:rsidP="00EF0F57">
            <w:pPr>
              <w:widowControl w:val="0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5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5CFA0" w14:textId="77777777" w:rsidR="005F1805" w:rsidRPr="00592D5F" w:rsidRDefault="005F1805" w:rsidP="00EF0F57">
            <w:pPr>
              <w:widowControl w:val="0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5F1805" w:rsidRPr="00592D5F" w14:paraId="4BE098AD" w14:textId="77777777">
        <w:trPr>
          <w:jc w:val="center"/>
        </w:trPr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8F4EC" w14:textId="77777777" w:rsidR="005F1805" w:rsidRPr="00592D5F" w:rsidRDefault="005F1805" w:rsidP="00EF0F57">
            <w:pPr>
              <w:widowControl w:val="0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8B390" w14:textId="77777777" w:rsidR="005F1805" w:rsidRPr="00592D5F" w:rsidRDefault="005F1805" w:rsidP="00EF0F57">
            <w:pPr>
              <w:widowControl w:val="0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5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D6D23" w14:textId="77777777" w:rsidR="005F1805" w:rsidRPr="00592D5F" w:rsidRDefault="005F1805" w:rsidP="00EF0F57">
            <w:pPr>
              <w:widowControl w:val="0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</w:tbl>
    <w:p w14:paraId="024E1133" w14:textId="77777777" w:rsidR="005F1805" w:rsidRPr="00592D5F" w:rsidRDefault="005F1805" w:rsidP="00EF0F57">
      <w:pPr>
        <w:widowControl w:val="0"/>
        <w:ind w:hanging="2"/>
        <w:rPr>
          <w:rFonts w:ascii="OfficinaSansBookC" w:eastAsia="Times New Roman" w:hAnsi="OfficinaSansBookC" w:cs="Times New Roman"/>
          <w:sz w:val="28"/>
          <w:szCs w:val="28"/>
        </w:rPr>
      </w:pPr>
    </w:p>
    <w:p w14:paraId="07F677AB" w14:textId="77777777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t>Задание № 2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. </w:t>
      </w:r>
      <w:r w:rsidRPr="00592D5F">
        <w:rPr>
          <w:rFonts w:ascii="OfficinaSansBookC" w:eastAsia="Times New Roman" w:hAnsi="OfficinaSansBookC" w:cs="Times New Roman"/>
          <w:i/>
          <w:sz w:val="28"/>
          <w:szCs w:val="28"/>
        </w:rPr>
        <w:t>Дидактическая цель - закрепление и систематизация знаний</w:t>
      </w:r>
    </w:p>
    <w:p w14:paraId="1559A00F" w14:textId="77777777" w:rsidR="005F1805" w:rsidRPr="00592D5F" w:rsidRDefault="00E43553" w:rsidP="00EF0F57">
      <w:pPr>
        <w:widowControl w:val="0"/>
        <w:ind w:firstLine="720"/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Подготовьте устное сообщение и презентацию об одном наследственном заболевании из перечня. Работа выполняется в парах. В структуре сообщения и презентации необходимо отразить:</w:t>
      </w:r>
    </w:p>
    <w:p w14:paraId="2A5E2E1E" w14:textId="77777777" w:rsidR="005F1805" w:rsidRPr="00592D5F" w:rsidRDefault="00E43553" w:rsidP="00EF0F57">
      <w:pPr>
        <w:widowControl w:val="0"/>
        <w:numPr>
          <w:ilvl w:val="0"/>
          <w:numId w:val="3"/>
        </w:numPr>
        <w:rPr>
          <w:rFonts w:ascii="OfficinaSansBookC" w:eastAsia="Times New Roman" w:hAnsi="OfficinaSansBookC" w:cs="Times New Roman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Название заболевания</w:t>
      </w:r>
    </w:p>
    <w:p w14:paraId="7A1BF4D9" w14:textId="77777777" w:rsidR="005F1805" w:rsidRPr="00592D5F" w:rsidRDefault="00E43553" w:rsidP="00EF0F57">
      <w:pPr>
        <w:widowControl w:val="0"/>
        <w:numPr>
          <w:ilvl w:val="0"/>
          <w:numId w:val="3"/>
        </w:numPr>
        <w:rPr>
          <w:rFonts w:ascii="OfficinaSansBookC" w:eastAsia="Times New Roman" w:hAnsi="OfficinaSansBookC" w:cs="Times New Roman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Типизация заболевания</w:t>
      </w:r>
    </w:p>
    <w:p w14:paraId="1D8D1704" w14:textId="77777777" w:rsidR="005F1805" w:rsidRPr="00592D5F" w:rsidRDefault="00E43553" w:rsidP="00EF0F57">
      <w:pPr>
        <w:numPr>
          <w:ilvl w:val="1"/>
          <w:numId w:val="3"/>
        </w:num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А) геномное / генное / полигенное / хромосомное</w:t>
      </w:r>
    </w:p>
    <w:p w14:paraId="48B8BF28" w14:textId="77777777" w:rsidR="005F1805" w:rsidRPr="00592D5F" w:rsidRDefault="00E43553" w:rsidP="00EF0F57">
      <w:pPr>
        <w:numPr>
          <w:ilvl w:val="1"/>
          <w:numId w:val="3"/>
        </w:num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Б) аутосомно-доминантное / аутосомно-рецессивное / сцепленное с полом</w:t>
      </w:r>
    </w:p>
    <w:p w14:paraId="728A3F0A" w14:textId="77777777" w:rsidR="005F1805" w:rsidRPr="00592D5F" w:rsidRDefault="00E43553" w:rsidP="00EF0F57">
      <w:pPr>
        <w:numPr>
          <w:ilvl w:val="0"/>
          <w:numId w:val="3"/>
        </w:num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Сущность мутации (на клеточном уровне)</w:t>
      </w:r>
    </w:p>
    <w:p w14:paraId="3CA156D9" w14:textId="77777777" w:rsidR="005F1805" w:rsidRPr="00592D5F" w:rsidRDefault="00E43553" w:rsidP="00EF0F57">
      <w:pPr>
        <w:numPr>
          <w:ilvl w:val="0"/>
          <w:numId w:val="3"/>
        </w:num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Клинические проявления заболевания</w:t>
      </w:r>
    </w:p>
    <w:p w14:paraId="148D922F" w14:textId="77777777" w:rsidR="005F1805" w:rsidRPr="00592D5F" w:rsidRDefault="00E43553" w:rsidP="00EF0F57">
      <w:pPr>
        <w:numPr>
          <w:ilvl w:val="0"/>
          <w:numId w:val="3"/>
        </w:num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Частота встречаемости</w:t>
      </w:r>
    </w:p>
    <w:p w14:paraId="162DD644" w14:textId="77777777" w:rsidR="005F1805" w:rsidRPr="00592D5F" w:rsidRDefault="00E43553" w:rsidP="00EF0F57">
      <w:pPr>
        <w:numPr>
          <w:ilvl w:val="0"/>
          <w:numId w:val="3"/>
        </w:num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Диагностика</w:t>
      </w:r>
    </w:p>
    <w:p w14:paraId="7781A33A" w14:textId="77777777" w:rsidR="005F1805" w:rsidRPr="00592D5F" w:rsidRDefault="00E43553" w:rsidP="00EF0F57">
      <w:pPr>
        <w:widowControl w:val="0"/>
        <w:numPr>
          <w:ilvl w:val="0"/>
          <w:numId w:val="3"/>
        </w:numPr>
        <w:rPr>
          <w:rFonts w:ascii="OfficinaSansBookC" w:eastAsia="Times New Roman" w:hAnsi="OfficinaSansBookC" w:cs="Times New Roman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Источники информации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.</w:t>
      </w:r>
    </w:p>
    <w:p w14:paraId="435FCE93" w14:textId="77777777" w:rsidR="005F1805" w:rsidRPr="00592D5F" w:rsidRDefault="005F1805" w:rsidP="00EF0F57">
      <w:pPr>
        <w:widowControl w:val="0"/>
        <w:rPr>
          <w:rFonts w:ascii="OfficinaSansBookC" w:eastAsia="Times New Roman" w:hAnsi="OfficinaSansBookC" w:cs="Times New Roman"/>
          <w:b/>
          <w:sz w:val="24"/>
          <w:szCs w:val="24"/>
        </w:rPr>
      </w:pPr>
    </w:p>
    <w:p w14:paraId="4D84A376" w14:textId="77777777" w:rsidR="005F1805" w:rsidRPr="00592D5F" w:rsidRDefault="00E43553" w:rsidP="00EF0F57">
      <w:pPr>
        <w:widowControl w:val="0"/>
        <w:jc w:val="center"/>
        <w:rPr>
          <w:rFonts w:ascii="OfficinaSansBookC" w:eastAsia="Times New Roman" w:hAnsi="OfficinaSansBookC" w:cs="Times New Roman"/>
          <w:b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b/>
          <w:sz w:val="24"/>
          <w:szCs w:val="24"/>
        </w:rPr>
        <w:t>Примерный перечень наследственных заболеваний человека</w:t>
      </w:r>
    </w:p>
    <w:p w14:paraId="747FB956" w14:textId="77777777" w:rsidR="005F1805" w:rsidRPr="00592D5F" w:rsidRDefault="005F1805" w:rsidP="00EF0F57">
      <w:pPr>
        <w:widowControl w:val="0"/>
        <w:ind w:left="720" w:hanging="360"/>
        <w:rPr>
          <w:rFonts w:ascii="OfficinaSansBookC" w:eastAsia="Times New Roman" w:hAnsi="OfficinaSansBookC" w:cs="Times New Roman"/>
          <w:sz w:val="24"/>
          <w:szCs w:val="24"/>
        </w:rPr>
        <w:sectPr w:rsidR="005F1805" w:rsidRPr="00592D5F">
          <w:pgSz w:w="11909" w:h="16834"/>
          <w:pgMar w:top="1133" w:right="566" w:bottom="1133" w:left="1700" w:header="720" w:footer="720" w:gutter="0"/>
          <w:cols w:space="720"/>
        </w:sectPr>
      </w:pPr>
    </w:p>
    <w:p w14:paraId="62F5FF6B" w14:textId="77777777" w:rsidR="005F1805" w:rsidRPr="00592D5F" w:rsidRDefault="00E43553" w:rsidP="00EF0F57">
      <w:pPr>
        <w:widowControl w:val="0"/>
        <w:numPr>
          <w:ilvl w:val="0"/>
          <w:numId w:val="2"/>
        </w:num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 xml:space="preserve">Синдром </w:t>
      </w:r>
      <w:proofErr w:type="spellStart"/>
      <w:r w:rsidRPr="00592D5F">
        <w:rPr>
          <w:rFonts w:ascii="OfficinaSansBookC" w:eastAsia="Times New Roman" w:hAnsi="OfficinaSansBookC" w:cs="Times New Roman"/>
          <w:sz w:val="24"/>
          <w:szCs w:val="24"/>
        </w:rPr>
        <w:t>Энгельмана</w:t>
      </w:r>
      <w:proofErr w:type="spellEnd"/>
    </w:p>
    <w:p w14:paraId="12548A5C" w14:textId="77777777" w:rsidR="005F1805" w:rsidRPr="00592D5F" w:rsidRDefault="00E43553" w:rsidP="00EF0F57">
      <w:pPr>
        <w:widowControl w:val="0"/>
        <w:numPr>
          <w:ilvl w:val="0"/>
          <w:numId w:val="2"/>
        </w:num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Муковисцидоз</w:t>
      </w:r>
    </w:p>
    <w:p w14:paraId="504CA0C5" w14:textId="77777777" w:rsidR="005F1805" w:rsidRPr="00592D5F" w:rsidRDefault="00E43553" w:rsidP="00EF0F57">
      <w:pPr>
        <w:widowControl w:val="0"/>
        <w:numPr>
          <w:ilvl w:val="0"/>
          <w:numId w:val="2"/>
        </w:num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Синдром Пирсона</w:t>
      </w:r>
    </w:p>
    <w:p w14:paraId="26C08BFF" w14:textId="77777777" w:rsidR="005F1805" w:rsidRPr="00592D5F" w:rsidRDefault="00E43553" w:rsidP="00EF0F57">
      <w:pPr>
        <w:widowControl w:val="0"/>
        <w:numPr>
          <w:ilvl w:val="0"/>
          <w:numId w:val="2"/>
        </w:num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 xml:space="preserve">Синдром Дауна, </w:t>
      </w:r>
    </w:p>
    <w:p w14:paraId="43C774BA" w14:textId="77777777" w:rsidR="005F1805" w:rsidRPr="00592D5F" w:rsidRDefault="00E43553" w:rsidP="00EF0F57">
      <w:pPr>
        <w:widowControl w:val="0"/>
        <w:numPr>
          <w:ilvl w:val="0"/>
          <w:numId w:val="2"/>
        </w:num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 xml:space="preserve">Синдром </w:t>
      </w:r>
      <w:proofErr w:type="spellStart"/>
      <w:r w:rsidRPr="00592D5F">
        <w:rPr>
          <w:rFonts w:ascii="OfficinaSansBookC" w:eastAsia="Times New Roman" w:hAnsi="OfficinaSansBookC" w:cs="Times New Roman"/>
          <w:sz w:val="24"/>
          <w:szCs w:val="24"/>
        </w:rPr>
        <w:t>Клайнфельтера</w:t>
      </w:r>
      <w:proofErr w:type="spellEnd"/>
      <w:r w:rsidRPr="00592D5F">
        <w:rPr>
          <w:rFonts w:ascii="OfficinaSansBookC" w:eastAsia="Times New Roman" w:hAnsi="OfficinaSansBookC" w:cs="Times New Roman"/>
          <w:sz w:val="24"/>
          <w:szCs w:val="24"/>
        </w:rPr>
        <w:t xml:space="preserve">, </w:t>
      </w:r>
    </w:p>
    <w:p w14:paraId="55D5DB29" w14:textId="77777777" w:rsidR="005F1805" w:rsidRPr="00592D5F" w:rsidRDefault="00E43553" w:rsidP="00EF0F57">
      <w:pPr>
        <w:widowControl w:val="0"/>
        <w:numPr>
          <w:ilvl w:val="0"/>
          <w:numId w:val="2"/>
        </w:num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 xml:space="preserve">Синдром Шерешевского-Тернера, </w:t>
      </w:r>
    </w:p>
    <w:p w14:paraId="08459AB3" w14:textId="77777777" w:rsidR="005F1805" w:rsidRPr="00592D5F" w:rsidRDefault="00E43553" w:rsidP="00EF0F57">
      <w:pPr>
        <w:widowControl w:val="0"/>
        <w:numPr>
          <w:ilvl w:val="0"/>
          <w:numId w:val="2"/>
        </w:num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 xml:space="preserve">Синдром Эдвардса, </w:t>
      </w:r>
    </w:p>
    <w:p w14:paraId="714C8098" w14:textId="77777777" w:rsidR="005F1805" w:rsidRPr="00592D5F" w:rsidRDefault="00E43553" w:rsidP="00EF0F57">
      <w:pPr>
        <w:widowControl w:val="0"/>
        <w:numPr>
          <w:ilvl w:val="0"/>
          <w:numId w:val="2"/>
        </w:num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Синдром «кошачьего крика»</w:t>
      </w:r>
    </w:p>
    <w:p w14:paraId="1EEE3092" w14:textId="77777777" w:rsidR="005F1805" w:rsidRPr="00592D5F" w:rsidRDefault="00E43553" w:rsidP="00EF0F57">
      <w:pPr>
        <w:widowControl w:val="0"/>
        <w:numPr>
          <w:ilvl w:val="0"/>
          <w:numId w:val="2"/>
        </w:numPr>
        <w:rPr>
          <w:rFonts w:ascii="OfficinaSansBookC" w:eastAsia="Times New Roman" w:hAnsi="OfficinaSansBookC" w:cs="Times New Roman"/>
          <w:sz w:val="24"/>
          <w:szCs w:val="24"/>
        </w:rPr>
      </w:pPr>
      <w:proofErr w:type="spellStart"/>
      <w:r w:rsidRPr="00592D5F">
        <w:rPr>
          <w:rFonts w:ascii="OfficinaSansBookC" w:eastAsia="Times New Roman" w:hAnsi="OfficinaSansBookC" w:cs="Times New Roman"/>
          <w:sz w:val="24"/>
          <w:szCs w:val="24"/>
        </w:rPr>
        <w:t>Серповидноклеточная</w:t>
      </w:r>
      <w:proofErr w:type="spellEnd"/>
      <w:r w:rsidRPr="00592D5F">
        <w:rPr>
          <w:rFonts w:ascii="OfficinaSansBookC" w:eastAsia="Times New Roman" w:hAnsi="OfficinaSansBookC" w:cs="Times New Roman"/>
          <w:sz w:val="24"/>
          <w:szCs w:val="24"/>
        </w:rPr>
        <w:t xml:space="preserve"> анемия</w:t>
      </w:r>
    </w:p>
    <w:p w14:paraId="32CA1380" w14:textId="77777777" w:rsidR="005F1805" w:rsidRPr="00592D5F" w:rsidRDefault="00E43553" w:rsidP="00EF0F57">
      <w:pPr>
        <w:widowControl w:val="0"/>
        <w:numPr>
          <w:ilvl w:val="0"/>
          <w:numId w:val="2"/>
        </w:numPr>
        <w:rPr>
          <w:rFonts w:ascii="OfficinaSansBookC" w:eastAsia="Times New Roman" w:hAnsi="OfficinaSansBookC" w:cs="Times New Roman"/>
          <w:sz w:val="24"/>
          <w:szCs w:val="24"/>
        </w:rPr>
      </w:pPr>
      <w:proofErr w:type="spellStart"/>
      <w:r w:rsidRPr="00592D5F">
        <w:rPr>
          <w:rFonts w:ascii="OfficinaSansBookC" w:eastAsia="Times New Roman" w:hAnsi="OfficinaSansBookC" w:cs="Times New Roman"/>
          <w:sz w:val="24"/>
          <w:szCs w:val="24"/>
        </w:rPr>
        <w:t>Нейрофиброматоз</w:t>
      </w:r>
      <w:proofErr w:type="spellEnd"/>
    </w:p>
    <w:p w14:paraId="0D5AF3C3" w14:textId="77777777" w:rsidR="005F1805" w:rsidRPr="00592D5F" w:rsidRDefault="00E43553" w:rsidP="00EF0F57">
      <w:pPr>
        <w:widowControl w:val="0"/>
        <w:numPr>
          <w:ilvl w:val="0"/>
          <w:numId w:val="2"/>
        </w:num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Дальтонизм</w:t>
      </w:r>
    </w:p>
    <w:p w14:paraId="754646A5" w14:textId="77777777" w:rsidR="005F1805" w:rsidRPr="00592D5F" w:rsidRDefault="00E43553" w:rsidP="00EF0F57">
      <w:pPr>
        <w:widowControl w:val="0"/>
        <w:numPr>
          <w:ilvl w:val="0"/>
          <w:numId w:val="2"/>
        </w:numPr>
        <w:rPr>
          <w:rFonts w:ascii="OfficinaSansBookC" w:eastAsia="Times New Roman" w:hAnsi="OfficinaSansBookC" w:cs="Times New Roman"/>
          <w:sz w:val="24"/>
          <w:szCs w:val="24"/>
        </w:r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Гемофилия</w:t>
      </w:r>
    </w:p>
    <w:p w14:paraId="24111ABC" w14:textId="77777777" w:rsidR="005F1805" w:rsidRPr="00592D5F" w:rsidRDefault="00E43553" w:rsidP="00EF0F57">
      <w:pPr>
        <w:widowControl w:val="0"/>
        <w:numPr>
          <w:ilvl w:val="0"/>
          <w:numId w:val="2"/>
        </w:numPr>
        <w:rPr>
          <w:rFonts w:ascii="OfficinaSansBookC" w:eastAsia="Times New Roman" w:hAnsi="OfficinaSansBookC" w:cs="Times New Roman"/>
          <w:sz w:val="24"/>
          <w:szCs w:val="24"/>
        </w:rPr>
        <w:sectPr w:rsidR="005F1805" w:rsidRPr="00592D5F">
          <w:type w:val="continuous"/>
          <w:pgSz w:w="11909" w:h="16834"/>
          <w:pgMar w:top="1133" w:right="566" w:bottom="1133" w:left="1700" w:header="720" w:footer="720" w:gutter="0"/>
          <w:cols w:num="2" w:space="720" w:equalWidth="0">
            <w:col w:w="4458" w:space="720"/>
            <w:col w:w="4458" w:space="0"/>
          </w:cols>
        </w:sectPr>
      </w:pPr>
      <w:r w:rsidRPr="00592D5F">
        <w:rPr>
          <w:rFonts w:ascii="OfficinaSansBookC" w:eastAsia="Times New Roman" w:hAnsi="OfficinaSansBookC" w:cs="Times New Roman"/>
          <w:sz w:val="24"/>
          <w:szCs w:val="24"/>
        </w:rPr>
        <w:t>Фенилкетонурия</w:t>
      </w:r>
    </w:p>
    <w:p w14:paraId="3F3B5C43" w14:textId="77777777" w:rsidR="005F1805" w:rsidRPr="00592D5F" w:rsidRDefault="00E43553" w:rsidP="00EF0F57">
      <w:pPr>
        <w:shd w:val="clear" w:color="auto" w:fill="FFFFFF"/>
        <w:ind w:firstLine="72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b/>
          <w:sz w:val="28"/>
          <w:szCs w:val="28"/>
        </w:rPr>
        <w:lastRenderedPageBreak/>
        <w:t>Задание № 3.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  </w:t>
      </w:r>
      <w:r w:rsidRPr="00592D5F">
        <w:rPr>
          <w:rFonts w:ascii="OfficinaSansBookC" w:eastAsia="Times New Roman" w:hAnsi="OfficinaSansBookC" w:cs="Times New Roman"/>
          <w:i/>
          <w:sz w:val="28"/>
          <w:szCs w:val="28"/>
        </w:rPr>
        <w:t>Дидактическая цель - формирование умений использовать знания на практике</w:t>
      </w:r>
    </w:p>
    <w:p w14:paraId="634F587E" w14:textId="77777777" w:rsidR="005F1805" w:rsidRPr="00592D5F" w:rsidRDefault="00E43553" w:rsidP="00EF0F57">
      <w:pPr>
        <w:ind w:firstLine="72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Обозначить стрелками, на представленной ниже схеме, образование и сток диоксида углерода. </w:t>
      </w:r>
    </w:p>
    <w:p w14:paraId="7602D806" w14:textId="77777777" w:rsidR="005F1805" w:rsidRPr="00592D5F" w:rsidRDefault="005F1805" w:rsidP="00EF0F57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662660DA" w14:textId="77777777" w:rsidR="005F1805" w:rsidRPr="00592D5F" w:rsidRDefault="005F1805" w:rsidP="00EF0F57">
      <w:pPr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695E8301" w14:textId="77777777" w:rsidR="005F1805" w:rsidRPr="00592D5F" w:rsidRDefault="00E43553" w:rsidP="00EF0F57">
      <w:pPr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noProof/>
          <w:sz w:val="24"/>
          <w:szCs w:val="24"/>
          <w:lang w:val="ru-RU"/>
        </w:rPr>
        <w:drawing>
          <wp:inline distT="0" distB="0" distL="0" distR="0" wp14:anchorId="3250148C" wp14:editId="4530FACD">
            <wp:extent cx="5390189" cy="2899599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l="1008" t="10721" r="2017" b="18698"/>
                    <a:stretch>
                      <a:fillRect/>
                    </a:stretch>
                  </pic:blipFill>
                  <pic:spPr>
                    <a:xfrm>
                      <a:off x="0" y="0"/>
                      <a:ext cx="5390189" cy="28995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92D5F">
        <w:rPr>
          <w:rFonts w:ascii="OfficinaSansBookC" w:eastAsia="Times New Roman" w:hAnsi="OfficinaSansBookC" w:cs="Times New Roman"/>
          <w:color w:val="050608"/>
          <w:sz w:val="28"/>
          <w:szCs w:val="28"/>
          <w:highlight w:val="white"/>
        </w:rPr>
        <w:t xml:space="preserve">                                                                                </w:t>
      </w:r>
    </w:p>
    <w:p w14:paraId="69D4A835" w14:textId="77777777" w:rsidR="005F1805" w:rsidRPr="00592D5F" w:rsidRDefault="005F1805" w:rsidP="00EF0F57">
      <w:pPr>
        <w:shd w:val="clear" w:color="auto" w:fill="FFFFFF"/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</w:p>
    <w:p w14:paraId="1E45FA35" w14:textId="77777777" w:rsidR="005F1805" w:rsidRPr="00592D5F" w:rsidRDefault="00E43553" w:rsidP="00EF0F57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Ответить на вопросы: </w:t>
      </w:r>
    </w:p>
    <w:p w14:paraId="7D9C8DE1" w14:textId="77777777" w:rsidR="005F1805" w:rsidRPr="00592D5F" w:rsidRDefault="00E43553" w:rsidP="00EF0F57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1. Какова роль живых организмов в круговороте углерода?</w:t>
      </w:r>
    </w:p>
    <w:p w14:paraId="79FBEDA4" w14:textId="77777777" w:rsidR="005F1805" w:rsidRPr="00592D5F" w:rsidRDefault="00E43553" w:rsidP="00EF0F57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2. Перечислите какие формы хозяйственной деятельности человека могут оказывать влияние на круговорот человека? </w:t>
      </w:r>
    </w:p>
    <w:p w14:paraId="50D8A4FD" w14:textId="47A4DFAA" w:rsidR="005F1805" w:rsidRPr="00592D5F" w:rsidRDefault="00E43553" w:rsidP="00EF0F57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3. В какую сторону сдвинется равновесие (стока или образования) круговорота углерода при сокращении площади лесов на 30%?</w:t>
      </w:r>
    </w:p>
    <w:p w14:paraId="223E53DB" w14:textId="77777777" w:rsidR="005F1805" w:rsidRPr="00592D5F" w:rsidRDefault="00E43553" w:rsidP="00EF0F57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Для выполнения работы использовать лекционный материал, рекомендованные учебники.</w:t>
      </w:r>
    </w:p>
    <w:p w14:paraId="38AE61D2" w14:textId="77777777" w:rsidR="00047A58" w:rsidRDefault="00047A58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  <w:lang w:val="ru-RU"/>
        </w:rPr>
      </w:pPr>
      <w:r>
        <w:rPr>
          <w:rFonts w:ascii="OfficinaSansBookC" w:eastAsia="Times New Roman" w:hAnsi="OfficinaSansBookC" w:cs="Times New Roman"/>
          <w:sz w:val="28"/>
          <w:szCs w:val="28"/>
          <w:lang w:val="ru-RU"/>
        </w:rPr>
        <w:t>Подготовка заданий для самостоятельного выполнения</w:t>
      </w:r>
    </w:p>
    <w:p w14:paraId="1182B050" w14:textId="54360D70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требует от преподавателя разработки методического обеспечения, которое заключается в определении форм и тематики самостоятельных работ, разработке инструкций или методических указаний по выполнению заданий, требований к выполнению и оформлению работ, критериев оценивания заданий, подбора учебной, методической литературы.</w:t>
      </w:r>
    </w:p>
    <w:p w14:paraId="5DB2A7CE" w14:textId="697ACA3E" w:rsidR="005F1805" w:rsidRPr="00592D5F" w:rsidRDefault="00E43553" w:rsidP="00EF0F57">
      <w:pPr>
        <w:pStyle w:val="2"/>
        <w:spacing w:before="0" w:after="0"/>
        <w:rPr>
          <w:rFonts w:eastAsia="Times New Roman" w:cs="Times New Roman"/>
        </w:rPr>
      </w:pPr>
      <w:bookmarkStart w:id="33" w:name="_Toc125433727"/>
      <w:r w:rsidRPr="00592D5F">
        <w:rPr>
          <w:rFonts w:eastAsia="Times New Roman" w:cs="Times New Roman"/>
        </w:rPr>
        <w:t xml:space="preserve">3.3. Инструменты организации </w:t>
      </w:r>
      <w:r w:rsidR="004D515C" w:rsidRPr="00592D5F">
        <w:rPr>
          <w:rFonts w:eastAsia="Times New Roman" w:cs="Times New Roman"/>
          <w:lang w:val="ru-RU"/>
        </w:rPr>
        <w:t>самостоятельной</w:t>
      </w:r>
      <w:r w:rsidRPr="00592D5F">
        <w:rPr>
          <w:rFonts w:eastAsia="Times New Roman" w:cs="Times New Roman"/>
        </w:rPr>
        <w:t xml:space="preserve"> работы</w:t>
      </w:r>
      <w:bookmarkEnd w:id="33"/>
    </w:p>
    <w:p w14:paraId="29DC7343" w14:textId="77777777" w:rsidR="005F1805" w:rsidRPr="00592D5F" w:rsidRDefault="005F1805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093E9AA0" w14:textId="28B22543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С целью обеспечения системного подхода к организации </w:t>
      </w:r>
      <w:bookmarkStart w:id="34" w:name="_Hlk120278316"/>
      <w:r w:rsidRPr="00592D5F">
        <w:rPr>
          <w:rFonts w:ascii="OfficinaSansBookC" w:eastAsia="Times New Roman" w:hAnsi="OfficinaSansBookC" w:cs="Times New Roman"/>
          <w:sz w:val="28"/>
          <w:szCs w:val="28"/>
        </w:rPr>
        <w:t>самостоятельной</w:t>
      </w:r>
      <w:bookmarkEnd w:id="34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работы обучающихся рекомендуется использовать электронный курс. Под 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lastRenderedPageBreak/>
        <w:t xml:space="preserve">электронным курсом понимается специально организованная преподавателем электронная обучающая среда, обеспечивающая реальные условия обучения посредством организации взаимодействия обучающихся с учебными материалами, с преподавателем и друг с другом. Разработка электронного курса осуществляется с помощью системы управления обучением LMS (Learning Management System).  </w:t>
      </w:r>
    </w:p>
    <w:p w14:paraId="41BE91F7" w14:textId="554C314A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Электронный курс – эффективный инструмент организации СР обучающихся, однако его необходимо проектировать и правильно использовать. Электронный курс позволяет: </w:t>
      </w:r>
    </w:p>
    <w:p w14:paraId="46F28028" w14:textId="77777777" w:rsidR="005F1805" w:rsidRPr="00592D5F" w:rsidRDefault="00E43553" w:rsidP="00EF0F57">
      <w:pPr>
        <w:numPr>
          <w:ilvl w:val="0"/>
          <w:numId w:val="8"/>
        </w:numPr>
        <w:shd w:val="clear" w:color="auto" w:fill="FFFFFF"/>
        <w:tabs>
          <w:tab w:val="left" w:pos="993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размещать учебные материалы по дисциплине в различных форматах (текстовые лекции, презентации,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видеолекции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и др.);</w:t>
      </w:r>
    </w:p>
    <w:p w14:paraId="602B46B0" w14:textId="77777777" w:rsidR="005F1805" w:rsidRPr="00592D5F" w:rsidRDefault="00E43553" w:rsidP="00EF0F57">
      <w:pPr>
        <w:numPr>
          <w:ilvl w:val="0"/>
          <w:numId w:val="8"/>
        </w:numPr>
        <w:shd w:val="clear" w:color="auto" w:fill="FFFFFF"/>
        <w:tabs>
          <w:tab w:val="left" w:pos="993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осуществлять контроль за ходом изучения учебных материалов с помощью специальных инструментов;</w:t>
      </w:r>
    </w:p>
    <w:p w14:paraId="7743A4B4" w14:textId="77777777" w:rsidR="005F1805" w:rsidRPr="00592D5F" w:rsidRDefault="00E43553" w:rsidP="00EF0F57">
      <w:pPr>
        <w:numPr>
          <w:ilvl w:val="0"/>
          <w:numId w:val="8"/>
        </w:numPr>
        <w:shd w:val="clear" w:color="auto" w:fill="FFFFFF"/>
        <w:tabs>
          <w:tab w:val="left" w:pos="993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размещать задания и контролировать результаты их выполнения обучающимися;</w:t>
      </w:r>
    </w:p>
    <w:p w14:paraId="79127444" w14:textId="77777777" w:rsidR="005F1805" w:rsidRPr="00592D5F" w:rsidRDefault="00E43553" w:rsidP="00EF0F57">
      <w:pPr>
        <w:numPr>
          <w:ilvl w:val="0"/>
          <w:numId w:val="8"/>
        </w:numPr>
        <w:shd w:val="clear" w:color="auto" w:fill="FFFFFF"/>
        <w:tabs>
          <w:tab w:val="left" w:pos="993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организовывать взаимодействие обучающихся с использованием специальных инструментов LMS (чаты, форумы, WIKI, семинар и пр.</w:t>
      </w:r>
      <w:r w:rsidRPr="00592D5F">
        <w:rPr>
          <w:rFonts w:ascii="OfficinaSansBookC" w:eastAsia="Times New Roman" w:hAnsi="OfficinaSansBookC" w:cs="Times New Roman"/>
          <w:sz w:val="28"/>
          <w:szCs w:val="28"/>
          <w:vertAlign w:val="superscript"/>
        </w:rPr>
        <w:footnoteReference w:id="2"/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);  </w:t>
      </w:r>
    </w:p>
    <w:p w14:paraId="54033DAD" w14:textId="77777777" w:rsidR="005F1805" w:rsidRPr="00592D5F" w:rsidRDefault="00E43553" w:rsidP="00EF0F57">
      <w:pPr>
        <w:numPr>
          <w:ilvl w:val="0"/>
          <w:numId w:val="8"/>
        </w:numPr>
        <w:shd w:val="clear" w:color="auto" w:fill="FFFFFF"/>
        <w:tabs>
          <w:tab w:val="left" w:pos="993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управлять доступом к учебным материалам и заданиям: определять порядок изучения учебных материалов, настраивать сроки сдачи заданий, устанавливать баллы за выполнение заданий, использовать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критериальные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матрицы при проверке заданий, организовывать взаимную проверку обучающимися работ друг друга и пр. </w:t>
      </w:r>
    </w:p>
    <w:p w14:paraId="1B62021F" w14:textId="14ABC6CF" w:rsidR="005F1805" w:rsidRPr="00592D5F" w:rsidRDefault="00E43553" w:rsidP="00EF0F57">
      <w:pPr>
        <w:shd w:val="clear" w:color="auto" w:fill="FFFFFF"/>
        <w:tabs>
          <w:tab w:val="left" w:pos="993"/>
        </w:tabs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ab/>
        <w:t xml:space="preserve">При использовании электронного курса учебный процесс строится по принципу сочетания аудиторной работы (лекций, практик, семинаров, практических работ) и самостоятельной работы студентов, выполняемой на базе электронного курса. Для организации СР в электронном курсе размещаются учебные материалы, организуется подготовка к практическим работам, проводится тестирование по теоретическим материалам, организуется текущий контроль, реализуются отдельные этапы проектной работы обучающихся и пр. </w:t>
      </w:r>
    </w:p>
    <w:p w14:paraId="19F824CC" w14:textId="77777777" w:rsidR="005F1805" w:rsidRPr="00592D5F" w:rsidRDefault="00E43553" w:rsidP="00EF0F57">
      <w:pPr>
        <w:shd w:val="clear" w:color="auto" w:fill="FFFFFF"/>
        <w:tabs>
          <w:tab w:val="left" w:pos="993"/>
        </w:tabs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ab/>
        <w:t xml:space="preserve">При разработке электронного курса необходимо структурировать содержание дисциплины по отдельным темам, к каждой теме подобрать необходимые учебные материалы и ресурсы в электронном виде, разработать и разместить в курсе упражнения и задания для контроля усвоения 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lastRenderedPageBreak/>
        <w:t xml:space="preserve">обучающимися теоретических материалов, формирования у обучающихся типовых умений и навыков в соответствии с запланированными по дисциплине результатами обучения. </w:t>
      </w:r>
    </w:p>
    <w:p w14:paraId="5FA86F2A" w14:textId="5456C45F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Структура курса определяется по итогам разработки сценария учебного процесса, в рамках которого вся учебная деятельность по дисциплине структурируется в соответствии с тематическим содержанием дисциплины и распределяется между работой на аудиторных занятиях и СР в электронном курсе. СР в электронном курсе, в свою очередь, распределяется между самостоятельной работой до аудиторных занятий и после аудиторных занятий. Рассмотрим фрагмент сценария учебного процесса электронного курса по биологии на примере раздела “Теория эволюции” (табл. 6).</w:t>
      </w:r>
    </w:p>
    <w:p w14:paraId="5BBD7BEB" w14:textId="77777777" w:rsidR="005F1805" w:rsidRPr="00592D5F" w:rsidRDefault="005F1805" w:rsidP="00EF0F57">
      <w:pPr>
        <w:shd w:val="clear" w:color="auto" w:fill="FFFFFF"/>
        <w:ind w:firstLine="709"/>
        <w:jc w:val="right"/>
        <w:rPr>
          <w:rFonts w:ascii="OfficinaSansBookC" w:eastAsia="Times New Roman" w:hAnsi="OfficinaSansBookC" w:cs="Times New Roman"/>
          <w:i/>
          <w:sz w:val="28"/>
          <w:szCs w:val="28"/>
        </w:rPr>
      </w:pPr>
    </w:p>
    <w:p w14:paraId="0F47C229" w14:textId="77777777" w:rsidR="005F1805" w:rsidRPr="00592D5F" w:rsidRDefault="00E43553" w:rsidP="00EF0F57">
      <w:pPr>
        <w:shd w:val="clear" w:color="auto" w:fill="FFFFFF"/>
        <w:ind w:firstLine="709"/>
        <w:jc w:val="right"/>
        <w:rPr>
          <w:rFonts w:ascii="OfficinaSansBookC" w:eastAsia="Times New Roman" w:hAnsi="OfficinaSansBookC" w:cs="Times New Roman"/>
          <w:i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i/>
          <w:sz w:val="28"/>
          <w:szCs w:val="28"/>
        </w:rPr>
        <w:t xml:space="preserve">Таблица 6. Фрагмент сценария учебного процесса </w:t>
      </w:r>
    </w:p>
    <w:p w14:paraId="4EF065ED" w14:textId="77777777" w:rsidR="005F1805" w:rsidRPr="00592D5F" w:rsidRDefault="00E43553" w:rsidP="00EF0F57">
      <w:pPr>
        <w:shd w:val="clear" w:color="auto" w:fill="FFFFFF"/>
        <w:jc w:val="right"/>
        <w:rPr>
          <w:rFonts w:ascii="OfficinaSansBookC" w:eastAsia="Times New Roman" w:hAnsi="OfficinaSansBookC" w:cs="Times New Roman"/>
          <w:i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i/>
          <w:sz w:val="28"/>
          <w:szCs w:val="28"/>
        </w:rPr>
        <w:t>с использованием электронного курса</w:t>
      </w:r>
    </w:p>
    <w:p w14:paraId="7783166D" w14:textId="77777777" w:rsidR="005F1805" w:rsidRPr="00592D5F" w:rsidRDefault="005F1805" w:rsidP="00EF0F57">
      <w:pPr>
        <w:shd w:val="clear" w:color="auto" w:fill="FFFFFF"/>
        <w:jc w:val="right"/>
        <w:rPr>
          <w:rFonts w:ascii="OfficinaSansBookC" w:eastAsia="Times New Roman" w:hAnsi="OfficinaSansBookC" w:cs="Times New Roman"/>
          <w:i/>
          <w:sz w:val="24"/>
          <w:szCs w:val="24"/>
        </w:rPr>
      </w:pPr>
    </w:p>
    <w:tbl>
      <w:tblPr>
        <w:tblStyle w:val="af2"/>
        <w:tblW w:w="955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0"/>
        <w:gridCol w:w="2155"/>
        <w:gridCol w:w="2450"/>
        <w:gridCol w:w="2235"/>
        <w:gridCol w:w="2280"/>
      </w:tblGrid>
      <w:tr w:rsidR="005F1805" w:rsidRPr="00592D5F" w14:paraId="149A3623" w14:textId="77777777">
        <w:trPr>
          <w:trHeight w:val="486"/>
        </w:trPr>
        <w:tc>
          <w:tcPr>
            <w:tcW w:w="43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0051EC" w14:textId="77777777" w:rsidR="005F1805" w:rsidRPr="00592D5F" w:rsidRDefault="00E43553" w:rsidP="00EF0F57">
            <w:pPr>
              <w:widowControl w:val="0"/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№</w:t>
            </w:r>
          </w:p>
        </w:tc>
        <w:tc>
          <w:tcPr>
            <w:tcW w:w="215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53D487" w14:textId="77777777" w:rsidR="005F1805" w:rsidRPr="00592D5F" w:rsidRDefault="00E43553" w:rsidP="00EF0F57">
            <w:pPr>
              <w:widowControl w:val="0"/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245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0D1A61" w14:textId="77777777" w:rsidR="005F1805" w:rsidRPr="00592D5F" w:rsidRDefault="00E43553" w:rsidP="00EF0F57">
            <w:pPr>
              <w:widowControl w:val="0"/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Деятельность на аудиторном занятии</w:t>
            </w:r>
          </w:p>
        </w:tc>
        <w:tc>
          <w:tcPr>
            <w:tcW w:w="45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9E530" w14:textId="1FB86182" w:rsidR="005F1805" w:rsidRPr="00592D5F" w:rsidRDefault="00E43553" w:rsidP="00EF0F57">
            <w:pPr>
              <w:widowControl w:val="0"/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Задание для СР в электронном курсе</w:t>
            </w:r>
          </w:p>
        </w:tc>
      </w:tr>
      <w:tr w:rsidR="005F1805" w:rsidRPr="00592D5F" w14:paraId="69ACC89B" w14:textId="77777777">
        <w:trPr>
          <w:trHeight w:val="486"/>
        </w:trPr>
        <w:tc>
          <w:tcPr>
            <w:tcW w:w="4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1B8C11" w14:textId="77777777" w:rsidR="005F1805" w:rsidRPr="00592D5F" w:rsidRDefault="005F1805" w:rsidP="00EF0F57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D96095" w14:textId="77777777" w:rsidR="005F1805" w:rsidRPr="00592D5F" w:rsidRDefault="005F1805" w:rsidP="00EF0F57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4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5B3070" w14:textId="77777777" w:rsidR="005F1805" w:rsidRPr="00592D5F" w:rsidRDefault="005F1805" w:rsidP="00EF0F57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DF95A" w14:textId="77777777" w:rsidR="005F1805" w:rsidRPr="00592D5F" w:rsidRDefault="00E43553" w:rsidP="00EF0F57">
            <w:pPr>
              <w:widowControl w:val="0"/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До занятия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3C22A" w14:textId="77777777" w:rsidR="005F1805" w:rsidRPr="00592D5F" w:rsidRDefault="00E43553" w:rsidP="00EF0F57">
            <w:pPr>
              <w:widowControl w:val="0"/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После занятия</w:t>
            </w:r>
          </w:p>
        </w:tc>
      </w:tr>
      <w:tr w:rsidR="005F1805" w:rsidRPr="00592D5F" w14:paraId="64E88856" w14:textId="77777777">
        <w:trPr>
          <w:trHeight w:val="440"/>
        </w:trPr>
        <w:tc>
          <w:tcPr>
            <w:tcW w:w="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98CC2F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</w:tc>
        <w:tc>
          <w:tcPr>
            <w:tcW w:w="2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DF3CE" w14:textId="77777777" w:rsidR="005F1805" w:rsidRPr="00592D5F" w:rsidRDefault="00E43553" w:rsidP="00EF0F57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История эволюционного учения</w:t>
            </w:r>
          </w:p>
        </w:tc>
        <w:tc>
          <w:tcPr>
            <w:tcW w:w="2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ED950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Участие во фронтальном опросе по материалам электронного курса</w:t>
            </w:r>
          </w:p>
          <w:p w14:paraId="7D43A3BB" w14:textId="77777777" w:rsidR="005F1805" w:rsidRPr="00592D5F" w:rsidRDefault="005F1805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26ED3CB0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Ознакомление с новым материалом (продолжение)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DFA3C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Знакомство с теоретическими материалами по теме занятия</w:t>
            </w:r>
          </w:p>
          <w:p w14:paraId="42B5C8E2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Подготовка к фронтальному опросу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84DF5" w14:textId="77777777" w:rsidR="005F1805" w:rsidRPr="00592D5F" w:rsidRDefault="00E43553" w:rsidP="00EF0F57">
            <w:pPr>
              <w:widowControl w:val="0"/>
              <w:shd w:val="clear" w:color="auto" w:fill="FFFFFF"/>
              <w:spacing w:line="276" w:lineRule="auto"/>
              <w:ind w:hanging="2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ленты времени развития эволюционного учения</w:t>
            </w:r>
          </w:p>
          <w:p w14:paraId="35039143" w14:textId="77777777" w:rsidR="005F1805" w:rsidRPr="00592D5F" w:rsidRDefault="005F1805" w:rsidP="00EF0F57">
            <w:pPr>
              <w:widowControl w:val="0"/>
              <w:shd w:val="clear" w:color="auto" w:fill="FFFFFF"/>
              <w:spacing w:line="276" w:lineRule="auto"/>
              <w:ind w:hanging="2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5F1805" w:rsidRPr="00592D5F" w14:paraId="77602CCF" w14:textId="77777777">
        <w:trPr>
          <w:trHeight w:val="440"/>
        </w:trPr>
        <w:tc>
          <w:tcPr>
            <w:tcW w:w="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C332A5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</w:tc>
        <w:tc>
          <w:tcPr>
            <w:tcW w:w="2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AB0E5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Микроэволюция</w:t>
            </w:r>
            <w:proofErr w:type="spellEnd"/>
          </w:p>
        </w:tc>
        <w:tc>
          <w:tcPr>
            <w:tcW w:w="2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10992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Участие во фронтальном опросе по материалам </w:t>
            </w:r>
          </w:p>
          <w:p w14:paraId="133911B7" w14:textId="77777777" w:rsidR="005F1805" w:rsidRPr="00592D5F" w:rsidRDefault="005F1805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0F694DA2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Представление ленты времени развития эволюционного учения</w:t>
            </w:r>
          </w:p>
          <w:p w14:paraId="55D40383" w14:textId="77777777" w:rsidR="005F1805" w:rsidRPr="00592D5F" w:rsidRDefault="005F1805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41979341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Ознакомление с новым материалом (продолжение)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8F635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Знакомство с теоретическими материалами по теме занятия</w:t>
            </w:r>
          </w:p>
          <w:p w14:paraId="600A4809" w14:textId="77777777" w:rsidR="005F1805" w:rsidRPr="00592D5F" w:rsidRDefault="00E43553" w:rsidP="00EF0F57">
            <w:pPr>
              <w:widowControl w:val="0"/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Подготовка к фронтальному опросу</w:t>
            </w:r>
          </w:p>
          <w:p w14:paraId="057A79FC" w14:textId="77777777" w:rsidR="005F1805" w:rsidRPr="00592D5F" w:rsidRDefault="005F1805" w:rsidP="00EF0F57">
            <w:pPr>
              <w:widowControl w:val="0"/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65D90" w14:textId="77777777" w:rsidR="005F1805" w:rsidRPr="00592D5F" w:rsidRDefault="00E43553" w:rsidP="00EF0F57">
            <w:pPr>
              <w:widowControl w:val="0"/>
              <w:shd w:val="clear" w:color="auto" w:fill="FFFFFF"/>
              <w:spacing w:line="276" w:lineRule="auto"/>
              <w:ind w:hanging="2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глоссария терминов</w:t>
            </w:r>
          </w:p>
        </w:tc>
      </w:tr>
      <w:tr w:rsidR="005F1805" w:rsidRPr="00592D5F" w14:paraId="2F49311D" w14:textId="77777777">
        <w:trPr>
          <w:trHeight w:val="440"/>
        </w:trPr>
        <w:tc>
          <w:tcPr>
            <w:tcW w:w="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A3F6B0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B9096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Макроэволюция</w:t>
            </w:r>
          </w:p>
        </w:tc>
        <w:tc>
          <w:tcPr>
            <w:tcW w:w="2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68B61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Участие в оцениваемой дискуссии по материалам </w:t>
            </w:r>
          </w:p>
          <w:p w14:paraId="59BDED9D" w14:textId="77777777" w:rsidR="005F1805" w:rsidRPr="00592D5F" w:rsidRDefault="005F1805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66519705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Ознакомление с новым материалом 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B85BD" w14:textId="77777777" w:rsidR="005F1805" w:rsidRPr="00592D5F" w:rsidRDefault="00E43553" w:rsidP="00EF0F57">
            <w:pPr>
              <w:widowControl w:val="0"/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Повторение материалов предыдущей лекции</w:t>
            </w:r>
          </w:p>
          <w:p w14:paraId="31E68538" w14:textId="77777777" w:rsidR="005F1805" w:rsidRPr="00592D5F" w:rsidRDefault="005F1805" w:rsidP="00EF0F57">
            <w:pPr>
              <w:widowControl w:val="0"/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17BD9" w14:textId="77777777" w:rsidR="005F1805" w:rsidRPr="00592D5F" w:rsidRDefault="00E43553" w:rsidP="00EF0F57">
            <w:pPr>
              <w:widowControl w:val="0"/>
              <w:shd w:val="clear" w:color="auto" w:fill="FFFFFF"/>
              <w:spacing w:line="276" w:lineRule="auto"/>
              <w:ind w:hanging="2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глоссария терминов</w:t>
            </w:r>
          </w:p>
        </w:tc>
      </w:tr>
      <w:tr w:rsidR="005F1805" w:rsidRPr="00592D5F" w14:paraId="4F2C5047" w14:textId="77777777">
        <w:trPr>
          <w:trHeight w:val="440"/>
        </w:trPr>
        <w:tc>
          <w:tcPr>
            <w:tcW w:w="43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EDF3FD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4</w:t>
            </w:r>
          </w:p>
        </w:tc>
        <w:tc>
          <w:tcPr>
            <w:tcW w:w="215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5EB35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Возникновение и развитие жизни на Земле</w:t>
            </w:r>
          </w:p>
        </w:tc>
        <w:tc>
          <w:tcPr>
            <w:tcW w:w="2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D0FDE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Участие во фронтальном опросе по материалам </w:t>
            </w:r>
          </w:p>
          <w:p w14:paraId="0A2699A9" w14:textId="77777777" w:rsidR="005F1805" w:rsidRPr="00592D5F" w:rsidRDefault="005F1805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05E18BFD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Ознакомление с новым материалом на лекции (продолжение)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4271A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Знакомство с теоретическими материалами по теме занятия</w:t>
            </w:r>
          </w:p>
          <w:p w14:paraId="581CE124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Подготовка к фронтальному опросу</w:t>
            </w:r>
          </w:p>
          <w:p w14:paraId="66F613F8" w14:textId="77777777" w:rsidR="005F1805" w:rsidRPr="00592D5F" w:rsidRDefault="005F1805" w:rsidP="00EF0F57">
            <w:pPr>
              <w:widowControl w:val="0"/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0968EE88" w14:textId="77777777" w:rsidR="005F1805" w:rsidRPr="00592D5F" w:rsidRDefault="005F1805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39E4B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Подготовка устного сообщения и ленты времени возникновения и развития животного и растительного мира</w:t>
            </w:r>
          </w:p>
        </w:tc>
      </w:tr>
      <w:tr w:rsidR="005F1805" w:rsidRPr="00592D5F" w14:paraId="13C7CF7F" w14:textId="77777777">
        <w:trPr>
          <w:trHeight w:val="440"/>
        </w:trPr>
        <w:tc>
          <w:tcPr>
            <w:tcW w:w="4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109400" w14:textId="77777777" w:rsidR="005F1805" w:rsidRPr="00592D5F" w:rsidRDefault="005F1805" w:rsidP="00EF0F57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AA689" w14:textId="77777777" w:rsidR="005F1805" w:rsidRPr="00592D5F" w:rsidRDefault="005F1805" w:rsidP="00EF0F57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383DB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Представление устного сообщения и ленты времени возникновения и развития животного и растительного мира 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610DE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Подготовка устного сообщения и ленты времени возникновения и развития животного и растительного мира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215B6" w14:textId="77777777" w:rsidR="005F1805" w:rsidRPr="00592D5F" w:rsidRDefault="005F1805" w:rsidP="00EF0F57">
            <w:pPr>
              <w:widowControl w:val="0"/>
              <w:shd w:val="clear" w:color="auto" w:fill="FFFFFF"/>
              <w:spacing w:line="276" w:lineRule="auto"/>
              <w:ind w:hanging="2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5F1805" w:rsidRPr="00592D5F" w14:paraId="4A2B1E70" w14:textId="77777777">
        <w:trPr>
          <w:trHeight w:val="440"/>
        </w:trPr>
        <w:tc>
          <w:tcPr>
            <w:tcW w:w="43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6FEF95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5</w:t>
            </w:r>
          </w:p>
        </w:tc>
        <w:tc>
          <w:tcPr>
            <w:tcW w:w="215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72D07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Происхождение человека – антропогенез</w:t>
            </w:r>
          </w:p>
        </w:tc>
        <w:tc>
          <w:tcPr>
            <w:tcW w:w="2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72FCC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Участие во фронтальном опросе по материалам </w:t>
            </w:r>
          </w:p>
          <w:p w14:paraId="3C117F2C" w14:textId="77777777" w:rsidR="005F1805" w:rsidRPr="00592D5F" w:rsidRDefault="005F1805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0648A191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Ознакомление с новым материалом на лекции (продолжение)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ADE57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Знакомство с теоретическими материалами по теме занятия</w:t>
            </w:r>
          </w:p>
          <w:p w14:paraId="3DE07EF4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Подготовка к фронтальному опросу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5B8B1" w14:textId="228F2FC1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Ознакомление с новым материалом: Время и пути расселения человека по планете.</w:t>
            </w:r>
            <w:r w:rsidRPr="00592D5F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 </w:t>
            </w: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Приспособленность человека к разным условиям среды. Влияние географической среды на морфологию и физиологию человека</w:t>
            </w:r>
          </w:p>
        </w:tc>
      </w:tr>
      <w:tr w:rsidR="005F1805" w:rsidRPr="00592D5F" w14:paraId="170FE27A" w14:textId="77777777">
        <w:trPr>
          <w:trHeight w:val="440"/>
        </w:trPr>
        <w:tc>
          <w:tcPr>
            <w:tcW w:w="4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3B9B1B" w14:textId="77777777" w:rsidR="005F1805" w:rsidRPr="00592D5F" w:rsidRDefault="005F1805" w:rsidP="00EF0F57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A54A4" w14:textId="77777777" w:rsidR="005F1805" w:rsidRPr="00592D5F" w:rsidRDefault="005F1805" w:rsidP="00EF0F57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DFEE8" w14:textId="77777777" w:rsidR="005F1805" w:rsidRPr="00592D5F" w:rsidRDefault="00E43553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Защита лент времени и ментальных карт в формате устного сообщения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8D044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лент времени и ментальных карт на выбор:</w:t>
            </w:r>
          </w:p>
          <w:p w14:paraId="6C9A8D34" w14:textId="7F81686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“Эволюция современного человека”, “Время и пути расселения человека по планете”, “Влияние географической среды на морфологию и физиологию человека”, “Человеческие расы”, обсуждение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7EF31" w14:textId="77777777" w:rsidR="005F1805" w:rsidRPr="00592D5F" w:rsidRDefault="005F1805" w:rsidP="00EF0F57">
            <w:pPr>
              <w:widowControl w:val="0"/>
              <w:shd w:val="clear" w:color="auto" w:fill="FFFFFF"/>
              <w:spacing w:line="276" w:lineRule="auto"/>
              <w:ind w:hanging="2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5F1805" w:rsidRPr="00592D5F" w14:paraId="27A83321" w14:textId="77777777">
        <w:trPr>
          <w:trHeight w:val="440"/>
        </w:trPr>
        <w:tc>
          <w:tcPr>
            <w:tcW w:w="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701439" w14:textId="77777777" w:rsidR="005F1805" w:rsidRPr="00592D5F" w:rsidRDefault="00E43553" w:rsidP="00EF0F57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6</w:t>
            </w:r>
          </w:p>
        </w:tc>
        <w:tc>
          <w:tcPr>
            <w:tcW w:w="2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4B5DE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 “Теоретические аспекты эволюции жизни на Земле”</w:t>
            </w:r>
          </w:p>
        </w:tc>
        <w:tc>
          <w:tcPr>
            <w:tcW w:w="2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1C58F" w14:textId="77777777" w:rsidR="005F1805" w:rsidRPr="00592D5F" w:rsidRDefault="00E43553" w:rsidP="00EF0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Выполнение контрольной работы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4FCD4" w14:textId="77777777" w:rsidR="005F1805" w:rsidRPr="00592D5F" w:rsidRDefault="00E43553" w:rsidP="00EF0F57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Повторение материалов раздела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447ED" w14:textId="77777777" w:rsidR="005F1805" w:rsidRPr="00592D5F" w:rsidRDefault="00E43553" w:rsidP="00EF0F57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592D5F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Работа над ошибками</w:t>
            </w:r>
          </w:p>
        </w:tc>
      </w:tr>
    </w:tbl>
    <w:p w14:paraId="7ABE3F45" w14:textId="77777777" w:rsidR="005F1805" w:rsidRPr="00592D5F" w:rsidRDefault="005F1805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6F8E2270" w14:textId="77777777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Далее на рисунке 1 представлен фрагмент структуры электронного курса по разделу “Теория эволюции”, составленный на основе сценария учебного процесса, описанного в таблице 9. В структуре курса выделены 3 ключевых блока: организационный, теоретический и оценочный. </w:t>
      </w:r>
    </w:p>
    <w:p w14:paraId="3ACC23F0" w14:textId="77777777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В организационном блоке размещается аннотация раздела, результаты обучения по разделу, приводится календарный рейтинг-план, включающий информацию о темах, последовательности их изучения, заданиях и баллах за каждое задание. </w:t>
      </w:r>
    </w:p>
    <w:p w14:paraId="448B94C4" w14:textId="77777777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Блок учебных материалов включает теоретические материалы по разделу, представленные в форме конспектов лекций, комплектов вопросов для самоконтроля к лекциям. </w:t>
      </w:r>
    </w:p>
    <w:p w14:paraId="39D6F03B" w14:textId="35E00BB1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Блок оценочных средств включает задания для </w:t>
      </w:r>
      <w:r w:rsidR="00100690" w:rsidRPr="00592D5F">
        <w:rPr>
          <w:rFonts w:ascii="OfficinaSansBookC" w:eastAsia="Times New Roman" w:hAnsi="OfficinaSansBookC" w:cs="Times New Roman"/>
          <w:sz w:val="28"/>
          <w:szCs w:val="28"/>
          <w:highlight w:val="white"/>
          <w:lang w:val="ru-RU"/>
        </w:rPr>
        <w:t>самостоятельной</w:t>
      </w:r>
      <w:r w:rsidRPr="00592D5F">
        <w:rPr>
          <w:rFonts w:ascii="OfficinaSansBookC" w:eastAsia="Times New Roman" w:hAnsi="OfficinaSansBookC" w:cs="Times New Roman"/>
          <w:sz w:val="28"/>
          <w:szCs w:val="28"/>
          <w:highlight w:val="white"/>
        </w:rPr>
        <w:t xml:space="preserve"> работы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, которые обучающиеся выполняют до или после аудиторных занятий в зависимости от сценария обучения. </w:t>
      </w:r>
    </w:p>
    <w:p w14:paraId="05CAD6C9" w14:textId="77777777" w:rsidR="005F1805" w:rsidRPr="00592D5F" w:rsidRDefault="005F1805" w:rsidP="00EF0F57">
      <w:pPr>
        <w:shd w:val="clear" w:color="auto" w:fill="FFFFFF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519E9E35" w14:textId="77777777" w:rsidR="005F1805" w:rsidRPr="00592D5F" w:rsidRDefault="005F1805" w:rsidP="00EF0F57">
      <w:pPr>
        <w:shd w:val="clear" w:color="auto" w:fill="FFFFFF"/>
        <w:jc w:val="center"/>
        <w:rPr>
          <w:rFonts w:ascii="OfficinaSansBookC" w:eastAsia="Times New Roman" w:hAnsi="OfficinaSansBookC" w:cs="Times New Roman"/>
          <w:sz w:val="28"/>
          <w:szCs w:val="28"/>
        </w:rPr>
      </w:pPr>
      <w:bookmarkStart w:id="35" w:name="_35nkun2" w:colFirst="0" w:colLast="0"/>
      <w:bookmarkEnd w:id="35"/>
    </w:p>
    <w:p w14:paraId="4D283224" w14:textId="77777777" w:rsidR="005F1805" w:rsidRPr="00592D5F" w:rsidRDefault="00E43553" w:rsidP="00EF0F57">
      <w:pPr>
        <w:shd w:val="clear" w:color="auto" w:fill="FFFFFF"/>
        <w:jc w:val="center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noProof/>
          <w:sz w:val="28"/>
          <w:szCs w:val="28"/>
          <w:lang w:val="ru-RU"/>
        </w:rPr>
        <w:drawing>
          <wp:inline distT="114300" distB="114300" distL="114300" distR="114300" wp14:anchorId="0312704E" wp14:editId="756B0E0A">
            <wp:extent cx="6120000" cy="46228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62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187595" w14:textId="77777777" w:rsidR="005F1805" w:rsidRPr="00592D5F" w:rsidRDefault="00E43553" w:rsidP="00EF0F57">
      <w:pPr>
        <w:shd w:val="clear" w:color="auto" w:fill="FFFFFF"/>
        <w:jc w:val="center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Рис. 1. Фрагмент структуры электронного курса </w:t>
      </w:r>
    </w:p>
    <w:p w14:paraId="37639B30" w14:textId="77777777" w:rsidR="005F1805" w:rsidRPr="00592D5F" w:rsidRDefault="00E43553" w:rsidP="00EF0F57">
      <w:pPr>
        <w:shd w:val="clear" w:color="auto" w:fill="FFFFFF"/>
        <w:jc w:val="center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по разделу “Теория эволюции”</w:t>
      </w:r>
    </w:p>
    <w:p w14:paraId="034553E9" w14:textId="77777777" w:rsidR="005F1805" w:rsidRPr="00592D5F" w:rsidRDefault="005F1805" w:rsidP="00EF0F57">
      <w:pPr>
        <w:shd w:val="clear" w:color="auto" w:fill="FFFFFF"/>
        <w:ind w:firstLine="709"/>
        <w:jc w:val="center"/>
        <w:rPr>
          <w:rFonts w:ascii="OfficinaSansBookC" w:eastAsia="Times New Roman" w:hAnsi="OfficinaSansBookC" w:cs="Times New Roman"/>
          <w:sz w:val="28"/>
          <w:szCs w:val="28"/>
        </w:rPr>
      </w:pPr>
    </w:p>
    <w:p w14:paraId="15B0D276" w14:textId="77777777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Необходимость размещения результатов самостоятельной работы в электронном курсе делает ее выполнение обязательным для обучающихся, что дисциплинирует и повышает ответственность обучающихся. Ключевым механизмом стимулирования самостоятельной работы обучающихся является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балльно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>-рейтинговая система, учитывающая результаты выполнения обучающимися заданий в электронном курсе в итоговой оценке за дисциплину.</w:t>
      </w:r>
    </w:p>
    <w:p w14:paraId="3B86B0EB" w14:textId="77777777" w:rsidR="005F1805" w:rsidRPr="00592D5F" w:rsidRDefault="00E43553" w:rsidP="00EF0F57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Таким образом, обучение с использованием электронного курса позволяет повысить прозрачность учебного процесса, настроить эффективное использование учебного времени обучающимися и преподавателями, реализовать принципы открытости и доступности учебных материалов. </w:t>
      </w:r>
    </w:p>
    <w:p w14:paraId="393DECC1" w14:textId="77777777" w:rsidR="005F1805" w:rsidRPr="00592D5F" w:rsidRDefault="005F1805" w:rsidP="00EF0F57">
      <w:pPr>
        <w:rPr>
          <w:rFonts w:ascii="OfficinaSansBookC" w:eastAsia="Times New Roman" w:hAnsi="OfficinaSansBookC" w:cs="Times New Roman"/>
        </w:rPr>
      </w:pPr>
    </w:p>
    <w:p w14:paraId="2AA4C178" w14:textId="18409A73" w:rsidR="00CA064E" w:rsidRPr="00CA064E" w:rsidRDefault="00E43553" w:rsidP="00EF0F57">
      <w:pPr>
        <w:tabs>
          <w:tab w:val="left" w:pos="924"/>
        </w:tabs>
        <w:ind w:firstLine="567"/>
        <w:rPr>
          <w:rFonts w:ascii="OfficinaSansBookC" w:eastAsia="Times New Roman" w:hAnsi="OfficinaSansBookC" w:cs="Times New Roman"/>
          <w:b/>
          <w:i/>
          <w:sz w:val="28"/>
          <w:szCs w:val="28"/>
        </w:rPr>
      </w:pPr>
      <w:r w:rsidRPr="00592D5F">
        <w:rPr>
          <w:rFonts w:ascii="OfficinaSansBookC" w:hAnsi="OfficinaSansBookC"/>
        </w:rPr>
        <w:br w:type="page"/>
      </w:r>
      <w:bookmarkStart w:id="36" w:name="_p52flfv78ehx" w:colFirst="0" w:colLast="0"/>
      <w:bookmarkEnd w:id="36"/>
    </w:p>
    <w:p w14:paraId="15889E03" w14:textId="681FA883" w:rsidR="00CA064E" w:rsidRDefault="00CA064E" w:rsidP="00EF0F57">
      <w:pPr>
        <w:jc w:val="center"/>
        <w:rPr>
          <w:rFonts w:ascii="OfficinaSansBookC" w:eastAsia="Times New Roman" w:hAnsi="OfficinaSansBookC" w:cs="Times New Roman"/>
          <w:b/>
          <w:bCs/>
          <w:sz w:val="28"/>
          <w:szCs w:val="28"/>
        </w:rPr>
      </w:pPr>
      <w:r w:rsidRPr="00CA064E">
        <w:rPr>
          <w:rFonts w:ascii="OfficinaSansBookC" w:eastAsia="Times New Roman" w:hAnsi="OfficinaSansBookC" w:cs="Times New Roman"/>
          <w:b/>
          <w:bCs/>
          <w:sz w:val="28"/>
          <w:szCs w:val="28"/>
        </w:rPr>
        <w:lastRenderedPageBreak/>
        <w:t>Рекомендуемые печатные издания по реализации общеобразовательной дисциплины</w:t>
      </w:r>
    </w:p>
    <w:p w14:paraId="2190A526" w14:textId="77777777" w:rsidR="00CA064E" w:rsidRPr="00CA064E" w:rsidRDefault="00CA064E" w:rsidP="00EF0F57">
      <w:pPr>
        <w:jc w:val="center"/>
        <w:rPr>
          <w:b/>
          <w:bCs/>
        </w:rPr>
      </w:pPr>
    </w:p>
    <w:p w14:paraId="3D531A36" w14:textId="451C6A70" w:rsidR="00CA064E" w:rsidRPr="0087665A" w:rsidRDefault="00CA064E" w:rsidP="00EF0F57">
      <w:pPr>
        <w:ind w:firstLine="709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87665A">
        <w:rPr>
          <w:rFonts w:ascii="OfficinaSansBookC" w:eastAsia="Times New Roman" w:hAnsi="OfficinaSansBookC" w:cs="Times New Roman"/>
          <w:b/>
          <w:sz w:val="28"/>
          <w:szCs w:val="28"/>
        </w:rPr>
        <w:t>Основные печатные издания</w:t>
      </w:r>
    </w:p>
    <w:p w14:paraId="38215EBD" w14:textId="0265CE46" w:rsidR="00CA064E" w:rsidRPr="0087665A" w:rsidRDefault="00CA064E" w:rsidP="00EF0F57">
      <w:pPr>
        <w:numPr>
          <w:ilvl w:val="0"/>
          <w:numId w:val="13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Биология. 10-11 класс (углубленный уровень): учебник для среднего общего образования / В. Н. Ярыгин [и др.]; под общей редакцией В. Н. Ярыгина. — 2-е изд. — Москва: Издательство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Юрайт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, 2022. </w:t>
      </w:r>
    </w:p>
    <w:p w14:paraId="733C3952" w14:textId="204DC921" w:rsidR="00CA064E" w:rsidRPr="0087665A" w:rsidRDefault="00CA064E" w:rsidP="00EF0F57">
      <w:pPr>
        <w:numPr>
          <w:ilvl w:val="0"/>
          <w:numId w:val="13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Обухов, Д. К.  Биология: клетки и ткани: учебное пособие для среднего профессионального образования / Д. К. Обухов, В. Н.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Кириленкова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. — 3-е изд.,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перераб</w:t>
      </w:r>
      <w:proofErr w:type="spellEnd"/>
      <w:proofErr w:type="gramStart"/>
      <w:r w:rsidRPr="0087665A">
        <w:rPr>
          <w:rFonts w:ascii="OfficinaSansBookC" w:eastAsia="Times New Roman" w:hAnsi="OfficinaSansBookC" w:cs="Times New Roman"/>
          <w:sz w:val="28"/>
          <w:szCs w:val="28"/>
        </w:rPr>
        <w:t>.</w:t>
      </w:r>
      <w:proofErr w:type="gram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 и доп. — Москва: Издательство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Юрайт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>, 2022. — 358 с.</w:t>
      </w:r>
    </w:p>
    <w:p w14:paraId="686FF5A0" w14:textId="18C79FC8" w:rsidR="00CA064E" w:rsidRPr="0087665A" w:rsidRDefault="00CA064E" w:rsidP="00EF0F57">
      <w:pPr>
        <w:numPr>
          <w:ilvl w:val="0"/>
          <w:numId w:val="13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Биология: учебник и практикум для среднего профессионального образования / В. Н. Ярыгин [и др.]; под редакцией В. Н. Ярыгина. — 2-е изд. — Москва: Издательство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Юрайт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>, 2022. — 378 с.</w:t>
      </w:r>
    </w:p>
    <w:p w14:paraId="622B53B6" w14:textId="6E2C1709" w:rsidR="00CA064E" w:rsidRPr="0087665A" w:rsidRDefault="00CA064E" w:rsidP="00EF0F57">
      <w:pPr>
        <w:ind w:firstLine="709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87665A">
        <w:rPr>
          <w:rFonts w:ascii="OfficinaSansBookC" w:eastAsia="Times New Roman" w:hAnsi="OfficinaSansBookC" w:cs="Times New Roman"/>
          <w:b/>
          <w:sz w:val="28"/>
          <w:szCs w:val="28"/>
        </w:rPr>
        <w:t>Электронные издания</w:t>
      </w:r>
    </w:p>
    <w:p w14:paraId="333750FF" w14:textId="64F063D5" w:rsidR="00CA064E" w:rsidRPr="0087665A" w:rsidRDefault="00CA064E" w:rsidP="00EF0F57">
      <w:pPr>
        <w:numPr>
          <w:ilvl w:val="0"/>
          <w:numId w:val="12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Биология. 10-11 класс (углубленный уровень): учебник для среднего общего образования / В. Н. Ярыгин [и др.]; под общей редакцией В. Н. Ярыгина. — 2-е изд. — Москва: Издательство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Юрайт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, 2022. — 357 с. — (Народное просвещение). — ISBN 978-5-534-15630-0. — Текст: электронный // Образовательная платформа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Юрайт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 [сайт]. — URL: </w:t>
      </w:r>
      <w:hyperlink r:id="rId14">
        <w:r w:rsidRPr="0087665A">
          <w:rPr>
            <w:rFonts w:ascii="OfficinaSansBookC" w:eastAsia="Times New Roman" w:hAnsi="OfficinaSansBookC" w:cs="Times New Roman"/>
            <w:sz w:val="28"/>
            <w:szCs w:val="28"/>
          </w:rPr>
          <w:t>https://urait.ru/bcode/509241</w:t>
        </w:r>
      </w:hyperlink>
    </w:p>
    <w:p w14:paraId="6C2B2558" w14:textId="5287E013" w:rsidR="00CA064E" w:rsidRPr="0087665A" w:rsidRDefault="00CA064E" w:rsidP="00EF0F57">
      <w:pPr>
        <w:numPr>
          <w:ilvl w:val="0"/>
          <w:numId w:val="12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Обухов, Д. К.  Биология: клетки и ткани: учебное пособие для среднего профессионального образования / Д. К. Обухов, В. Н.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Кириленкова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. — 3-е изд.,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перераб</w:t>
      </w:r>
      <w:proofErr w:type="spellEnd"/>
      <w:proofErr w:type="gramStart"/>
      <w:r w:rsidRPr="0087665A">
        <w:rPr>
          <w:rFonts w:ascii="OfficinaSansBookC" w:eastAsia="Times New Roman" w:hAnsi="OfficinaSansBookC" w:cs="Times New Roman"/>
          <w:sz w:val="28"/>
          <w:szCs w:val="28"/>
        </w:rPr>
        <w:t>.</w:t>
      </w:r>
      <w:proofErr w:type="gram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 и доп. — Москва: Издательство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Юрайт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, 2022. — 358 с. — (Профессиональное образование). — ISBN 978-5-534-07499-4. — Текст: электронный // Образовательная платформа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Юрайт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 [сайт]. — URL: </w:t>
      </w:r>
      <w:hyperlink r:id="rId15">
        <w:r w:rsidRPr="0087665A">
          <w:rPr>
            <w:rFonts w:ascii="OfficinaSansBookC" w:eastAsia="Times New Roman" w:hAnsi="OfficinaSansBookC" w:cs="Times New Roman"/>
            <w:sz w:val="28"/>
            <w:szCs w:val="28"/>
          </w:rPr>
          <w:t>https://urait.ru/bcode/494034</w:t>
        </w:r>
      </w:hyperlink>
    </w:p>
    <w:p w14:paraId="4E449196" w14:textId="0049E337" w:rsidR="00CA064E" w:rsidRPr="0087665A" w:rsidRDefault="00CA064E" w:rsidP="00EF0F57">
      <w:pPr>
        <w:numPr>
          <w:ilvl w:val="0"/>
          <w:numId w:val="12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Биология: учебник и практикум для среднего профессионального образования / В. Н. Ярыгин [и др.]; под редакцией В. Н. Ярыгина. — 2-е изд. — Москва: Издательство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Юрайт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, 2022. — 378 с. — (Профессиональное образование). — ISBN 978-5-534-09603-3. — Текст: электронный // Образовательная платформа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Юрайт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 [сайт]. — URL: </w:t>
      </w:r>
      <w:hyperlink r:id="rId16">
        <w:r w:rsidRPr="0087665A">
          <w:rPr>
            <w:rFonts w:ascii="OfficinaSansBookC" w:eastAsia="Times New Roman" w:hAnsi="OfficinaSansBookC" w:cs="Times New Roman"/>
            <w:sz w:val="28"/>
            <w:szCs w:val="28"/>
          </w:rPr>
          <w:t>https://urait.ru/bcode/489661</w:t>
        </w:r>
      </w:hyperlink>
    </w:p>
    <w:p w14:paraId="77556B08" w14:textId="2C7CB7FF" w:rsidR="00CA064E" w:rsidRPr="0087665A" w:rsidRDefault="00CA064E" w:rsidP="00EF0F57">
      <w:pPr>
        <w:ind w:left="720"/>
        <w:rPr>
          <w:rFonts w:ascii="OfficinaSansBookC" w:eastAsia="Times New Roman" w:hAnsi="OfficinaSansBookC" w:cs="Times New Roman"/>
          <w:i/>
          <w:sz w:val="28"/>
          <w:szCs w:val="28"/>
        </w:rPr>
      </w:pPr>
      <w:r w:rsidRPr="0087665A">
        <w:rPr>
          <w:rFonts w:ascii="OfficinaSansBookC" w:eastAsia="Times New Roman" w:hAnsi="OfficinaSansBookC" w:cs="Times New Roman"/>
          <w:b/>
          <w:sz w:val="28"/>
          <w:szCs w:val="28"/>
        </w:rPr>
        <w:t xml:space="preserve">Дополнительные источники </w:t>
      </w:r>
    </w:p>
    <w:p w14:paraId="22F8012D" w14:textId="312E4146" w:rsidR="00CA064E" w:rsidRPr="0087665A" w:rsidRDefault="00CA064E" w:rsidP="00EF0F57">
      <w:pPr>
        <w:numPr>
          <w:ilvl w:val="0"/>
          <w:numId w:val="14"/>
        </w:numPr>
        <w:shd w:val="clear" w:color="auto" w:fill="FFFFFF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Тейлор Д. Биология: в 3 т. Т. 1 / Д. Тейлор, Н. Грин, У. Стаут; под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ред.Р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. </w:t>
      </w:r>
      <w:proofErr w:type="spellStart"/>
      <w:proofErr w:type="gramStart"/>
      <w:r w:rsidRPr="0087665A">
        <w:rPr>
          <w:rFonts w:ascii="OfficinaSansBookC" w:eastAsia="Times New Roman" w:hAnsi="OfficinaSansBookC" w:cs="Times New Roman"/>
          <w:sz w:val="28"/>
          <w:szCs w:val="28"/>
        </w:rPr>
        <w:t>Сопера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 ;</w:t>
      </w:r>
      <w:proofErr w:type="gram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 пер. 3-го англ. изд. — 14-е изд. —М. : Лаборатория знаний, 2022 — 454 с.</w:t>
      </w:r>
    </w:p>
    <w:p w14:paraId="1F51EB26" w14:textId="298DC67A" w:rsidR="00CA064E" w:rsidRPr="0087665A" w:rsidRDefault="00CA064E" w:rsidP="00EF0F57">
      <w:pPr>
        <w:numPr>
          <w:ilvl w:val="0"/>
          <w:numId w:val="14"/>
        </w:numPr>
        <w:shd w:val="clear" w:color="auto" w:fill="FFFFFF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87665A">
        <w:rPr>
          <w:rFonts w:ascii="OfficinaSansBookC" w:eastAsia="Times New Roman" w:hAnsi="OfficinaSansBookC" w:cs="Times New Roman"/>
          <w:sz w:val="28"/>
          <w:szCs w:val="28"/>
        </w:rPr>
        <w:lastRenderedPageBreak/>
        <w:t xml:space="preserve">Павлова, Е. И.  Экология: учебник и практикум для среднего профессионального образования / Е. И. Павлова, В. К. Новиков. — Москва: Издательство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Юрайт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>, 2022. — 190 с.</w:t>
      </w:r>
    </w:p>
    <w:p w14:paraId="24B6D571" w14:textId="1646909A" w:rsidR="00CA064E" w:rsidRPr="0087665A" w:rsidRDefault="00CA064E" w:rsidP="00EF0F57">
      <w:pPr>
        <w:numPr>
          <w:ilvl w:val="0"/>
          <w:numId w:val="14"/>
        </w:numPr>
        <w:shd w:val="clear" w:color="auto" w:fill="FFFFFF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Еремченко, О. З.  Биология: учение о биосфере: учебное пособие для среднего профессионального образования / О. З. Еремченко. — 3-е изд.,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перераб</w:t>
      </w:r>
      <w:proofErr w:type="spellEnd"/>
      <w:proofErr w:type="gramStart"/>
      <w:r w:rsidRPr="0087665A">
        <w:rPr>
          <w:rFonts w:ascii="OfficinaSansBookC" w:eastAsia="Times New Roman" w:hAnsi="OfficinaSansBookC" w:cs="Times New Roman"/>
          <w:sz w:val="28"/>
          <w:szCs w:val="28"/>
        </w:rPr>
        <w:t>.</w:t>
      </w:r>
      <w:proofErr w:type="gram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 и доп. — Москва: Издательство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Юрайт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>, 2022. — 236 с.</w:t>
      </w:r>
    </w:p>
    <w:p w14:paraId="15271237" w14:textId="4BCAC280" w:rsidR="00CA064E" w:rsidRPr="0087665A" w:rsidRDefault="00CA064E" w:rsidP="00EF0F57">
      <w:pPr>
        <w:numPr>
          <w:ilvl w:val="0"/>
          <w:numId w:val="14"/>
        </w:numPr>
        <w:shd w:val="clear" w:color="auto" w:fill="FFFFFF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Блинов, Л. Н. Экология: учебное пособие для среднего профессионального образования / Л. Н. Блинов, В. В. Полякова, А. В. </w:t>
      </w:r>
      <w:proofErr w:type="spellStart"/>
      <w:proofErr w:type="gramStart"/>
      <w:r w:rsidRPr="0087665A">
        <w:rPr>
          <w:rFonts w:ascii="OfficinaSansBookC" w:eastAsia="Times New Roman" w:hAnsi="OfficinaSansBookC" w:cs="Times New Roman"/>
          <w:sz w:val="28"/>
          <w:szCs w:val="28"/>
        </w:rPr>
        <w:t>Семенча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 ;</w:t>
      </w:r>
      <w:proofErr w:type="gram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 под общей редакцией Л. Н. Блинова. — Москва: Издательство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Юрайт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>, 2022. — 208 с.</w:t>
      </w:r>
    </w:p>
    <w:p w14:paraId="16F28A5F" w14:textId="20DB9FC3" w:rsidR="00CA064E" w:rsidRPr="0087665A" w:rsidRDefault="00CA064E" w:rsidP="00EF0F57">
      <w:pPr>
        <w:numPr>
          <w:ilvl w:val="0"/>
          <w:numId w:val="14"/>
        </w:numPr>
        <w:shd w:val="clear" w:color="auto" w:fill="FFFFFF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Брюхань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, Ф. Ф. Промышленная экология: учебник / Ф.Ф.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Брюхань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, М.В.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Графкина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, Е.Е.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Сдобнякова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>. — Москва: ФОРУМ: ИНФРА-М, 2022. — 208 с.</w:t>
      </w:r>
    </w:p>
    <w:p w14:paraId="71B30F70" w14:textId="248CC9FE" w:rsidR="00CA064E" w:rsidRPr="0087665A" w:rsidRDefault="00CA064E" w:rsidP="00EF0F57">
      <w:pPr>
        <w:numPr>
          <w:ilvl w:val="0"/>
          <w:numId w:val="14"/>
        </w:numPr>
        <w:shd w:val="clear" w:color="auto" w:fill="FFFFFF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Несмелова, Н. Н.  Экология человека: учебник и практикум для среднего профессионального образования / Н. Н. Несмелова. — Москва: Издательство </w:t>
      </w:r>
      <w:proofErr w:type="spellStart"/>
      <w:r w:rsidRPr="0087665A">
        <w:rPr>
          <w:rFonts w:ascii="OfficinaSansBookC" w:eastAsia="Times New Roman" w:hAnsi="OfficinaSansBookC" w:cs="Times New Roman"/>
          <w:sz w:val="28"/>
          <w:szCs w:val="28"/>
        </w:rPr>
        <w:t>Юрайт</w:t>
      </w:r>
      <w:proofErr w:type="spell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, 2022. — 157 с. </w:t>
      </w:r>
    </w:p>
    <w:p w14:paraId="24D5E8DD" w14:textId="2213418D" w:rsidR="00CA064E" w:rsidRPr="00CA064E" w:rsidRDefault="00CA064E" w:rsidP="00EF0F57">
      <w:pPr>
        <w:numPr>
          <w:ilvl w:val="0"/>
          <w:numId w:val="14"/>
        </w:numPr>
        <w:shd w:val="clear" w:color="auto" w:fill="FFFFFF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Биология для профессий и специальностей технического и естественно-научного профилей: учебник для студ. учреждений сред. проф. образования / В. М. Константинов, А. Г. Резанов, О. Е. Фадеева; под ред. В. М. Константинова. — </w:t>
      </w:r>
      <w:proofErr w:type="gramStart"/>
      <w:r w:rsidRPr="0087665A">
        <w:rPr>
          <w:rFonts w:ascii="OfficinaSansBookC" w:eastAsia="Times New Roman" w:hAnsi="OfficinaSansBookC" w:cs="Times New Roman"/>
          <w:sz w:val="28"/>
          <w:szCs w:val="28"/>
        </w:rPr>
        <w:t>М. :</w:t>
      </w:r>
      <w:proofErr w:type="gramEnd"/>
      <w:r w:rsidRPr="0087665A">
        <w:rPr>
          <w:rFonts w:ascii="OfficinaSansBookC" w:eastAsia="Times New Roman" w:hAnsi="OfficinaSansBookC" w:cs="Times New Roman"/>
          <w:sz w:val="28"/>
          <w:szCs w:val="28"/>
        </w:rPr>
        <w:t xml:space="preserve"> Издательский центр «Академия», 2016/ — 336 с.</w:t>
      </w:r>
    </w:p>
    <w:p w14:paraId="19F353A3" w14:textId="47AB71B3" w:rsidR="00CA064E" w:rsidRDefault="00CA064E" w:rsidP="00EF0F57">
      <w:pPr>
        <w:rPr>
          <w:rFonts w:ascii="OfficinaSansBookC" w:eastAsia="Times New Roman" w:hAnsi="OfficinaSansBookC" w:cs="Times New Roman"/>
          <w:b/>
          <w:sz w:val="28"/>
          <w:szCs w:val="28"/>
        </w:rPr>
      </w:pPr>
      <w:r>
        <w:rPr>
          <w:rFonts w:ascii="OfficinaSansBookC" w:hAnsi="OfficinaSansBookC"/>
        </w:rPr>
        <w:br w:type="page"/>
      </w:r>
    </w:p>
    <w:p w14:paraId="6A9B721E" w14:textId="37F054D5" w:rsidR="005F1805" w:rsidRPr="00592D5F" w:rsidRDefault="00E43553" w:rsidP="00EF0F57">
      <w:pPr>
        <w:pStyle w:val="1"/>
        <w:keepNext w:val="0"/>
        <w:keepLines w:val="0"/>
        <w:shd w:val="clear" w:color="auto" w:fill="FFFFFF"/>
        <w:spacing w:line="276" w:lineRule="auto"/>
        <w:ind w:firstLine="560"/>
        <w:jc w:val="center"/>
        <w:rPr>
          <w:rFonts w:ascii="OfficinaSansBookC" w:hAnsi="OfficinaSansBookC"/>
        </w:rPr>
      </w:pPr>
      <w:bookmarkStart w:id="37" w:name="_Toc125433728"/>
      <w:r w:rsidRPr="00592D5F">
        <w:rPr>
          <w:rFonts w:ascii="OfficinaSansBookC" w:hAnsi="OfficinaSansBookC"/>
        </w:rPr>
        <w:lastRenderedPageBreak/>
        <w:t>Список использованных источников</w:t>
      </w:r>
      <w:bookmarkEnd w:id="37"/>
    </w:p>
    <w:p w14:paraId="6875EA4C" w14:textId="77777777" w:rsidR="005F1805" w:rsidRPr="00592D5F" w:rsidRDefault="00E43553" w:rsidP="00EF0F57">
      <w:pPr>
        <w:shd w:val="clear" w:color="auto" w:fill="FFFFFF"/>
        <w:ind w:firstLine="56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1. Тарханова И. Ю., Харисова И. Г. Образовательные технологии формирования универсальных компетенций студентов вуза //Ярославский педагогический вестник. – 2018. – №. 5. – С. 136–145.</w:t>
      </w:r>
    </w:p>
    <w:p w14:paraId="0EAA5A0D" w14:textId="77777777" w:rsidR="005F1805" w:rsidRPr="00592D5F" w:rsidRDefault="00E43553" w:rsidP="00EF0F57">
      <w:pPr>
        <w:shd w:val="clear" w:color="auto" w:fill="FFFFFF"/>
        <w:ind w:firstLine="56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2. Шабанова И. А., Ковалева С. В., Чиркова С. Е. Совершенствование проведения лабораторных занятий по химии через структурирование учебного материала // Преподавание естественных наук (биологии, физики, химии), математики и информатики в вузе и школе: сб. материалов V</w:t>
      </w:r>
      <w:r w:rsidRPr="00592D5F">
        <w:rPr>
          <w:rFonts w:ascii="Cambria" w:eastAsia="Times New Roman" w:hAnsi="Cambria" w:cs="Cambria"/>
          <w:sz w:val="28"/>
          <w:szCs w:val="28"/>
        </w:rPr>
        <w:t>ΙΙ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  <w:proofErr w:type="spellStart"/>
      <w:r w:rsidRPr="00592D5F">
        <w:rPr>
          <w:rFonts w:ascii="OfficinaSansBookC" w:eastAsia="Times New Roman" w:hAnsi="OfficinaSansBookC" w:cs="OfficinaSansBookC"/>
          <w:sz w:val="28"/>
          <w:szCs w:val="28"/>
        </w:rPr>
        <w:t>Междунар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. </w:t>
      </w:r>
      <w:r w:rsidRPr="00592D5F">
        <w:rPr>
          <w:rFonts w:ascii="OfficinaSansBookC" w:eastAsia="Times New Roman" w:hAnsi="OfficinaSansBookC" w:cs="OfficinaSansBookC"/>
          <w:sz w:val="28"/>
          <w:szCs w:val="28"/>
        </w:rPr>
        <w:t>науч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.-</w:t>
      </w:r>
      <w:r w:rsidRPr="00592D5F">
        <w:rPr>
          <w:rFonts w:ascii="OfficinaSansBookC" w:eastAsia="Times New Roman" w:hAnsi="OfficinaSansBookC" w:cs="OfficinaSansBookC"/>
          <w:sz w:val="28"/>
          <w:szCs w:val="28"/>
        </w:rPr>
        <w:t>метод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. </w:t>
      </w:r>
      <w:proofErr w:type="spellStart"/>
      <w:r w:rsidRPr="00592D5F">
        <w:rPr>
          <w:rFonts w:ascii="OfficinaSansBookC" w:eastAsia="Times New Roman" w:hAnsi="OfficinaSansBookC" w:cs="OfficinaSansBookC"/>
          <w:sz w:val="28"/>
          <w:szCs w:val="28"/>
        </w:rPr>
        <w:t>конф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>. (29</w:t>
      </w:r>
      <w:r w:rsidRPr="00592D5F">
        <w:rPr>
          <w:rFonts w:ascii="OfficinaSansBookC" w:eastAsia="Times New Roman" w:hAnsi="OfficinaSansBookC" w:cs="OfficinaSansBookC"/>
          <w:sz w:val="28"/>
          <w:szCs w:val="28"/>
        </w:rPr>
        <w:t>–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30 </w:t>
      </w:r>
      <w:r w:rsidRPr="00592D5F">
        <w:rPr>
          <w:rFonts w:ascii="OfficinaSansBookC" w:eastAsia="Times New Roman" w:hAnsi="OfficinaSansBookC" w:cs="OfficinaSansBookC"/>
          <w:sz w:val="28"/>
          <w:szCs w:val="28"/>
        </w:rPr>
        <w:t>октября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2014 </w:t>
      </w:r>
      <w:r w:rsidRPr="00592D5F">
        <w:rPr>
          <w:rFonts w:ascii="OfficinaSansBookC" w:eastAsia="Times New Roman" w:hAnsi="OfficinaSansBookC" w:cs="OfficinaSansBookC"/>
          <w:sz w:val="28"/>
          <w:szCs w:val="28"/>
        </w:rPr>
        <w:t>г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.). </w:t>
      </w:r>
      <w:r w:rsidRPr="00592D5F">
        <w:rPr>
          <w:rFonts w:ascii="OfficinaSansBookC" w:eastAsia="Times New Roman" w:hAnsi="OfficinaSansBookC" w:cs="OfficinaSansBookC"/>
          <w:sz w:val="28"/>
          <w:szCs w:val="28"/>
        </w:rPr>
        <w:t>Томск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: </w:t>
      </w:r>
      <w:r w:rsidRPr="00592D5F">
        <w:rPr>
          <w:rFonts w:ascii="OfficinaSansBookC" w:eastAsia="Times New Roman" w:hAnsi="OfficinaSansBookC" w:cs="OfficinaSansBookC"/>
          <w:sz w:val="28"/>
          <w:szCs w:val="28"/>
        </w:rPr>
        <w:t>Изд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-</w:t>
      </w:r>
      <w:r w:rsidRPr="00592D5F">
        <w:rPr>
          <w:rFonts w:ascii="OfficinaSansBookC" w:eastAsia="Times New Roman" w:hAnsi="OfficinaSansBookC" w:cs="OfficinaSansBookC"/>
          <w:sz w:val="28"/>
          <w:szCs w:val="28"/>
        </w:rPr>
        <w:t>во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  <w:r w:rsidRPr="00592D5F">
        <w:rPr>
          <w:rFonts w:ascii="OfficinaSansBookC" w:eastAsia="Times New Roman" w:hAnsi="OfficinaSansBookC" w:cs="OfficinaSansBookC"/>
          <w:sz w:val="28"/>
          <w:szCs w:val="28"/>
        </w:rPr>
        <w:t>Том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. </w:t>
      </w:r>
      <w:r w:rsidRPr="00592D5F">
        <w:rPr>
          <w:rFonts w:ascii="OfficinaSansBookC" w:eastAsia="Times New Roman" w:hAnsi="OfficinaSansBookC" w:cs="OfficinaSansBookC"/>
          <w:sz w:val="28"/>
          <w:szCs w:val="28"/>
        </w:rPr>
        <w:t>гос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. </w:t>
      </w:r>
      <w:r w:rsidRPr="00592D5F">
        <w:rPr>
          <w:rFonts w:ascii="OfficinaSansBookC" w:eastAsia="Times New Roman" w:hAnsi="OfficinaSansBookC" w:cs="OfficinaSansBookC"/>
          <w:sz w:val="28"/>
          <w:szCs w:val="28"/>
        </w:rPr>
        <w:t>пед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. </w:t>
      </w:r>
      <w:r w:rsidRPr="00592D5F">
        <w:rPr>
          <w:rFonts w:ascii="OfficinaSansBookC" w:eastAsia="Times New Roman" w:hAnsi="OfficinaSansBookC" w:cs="OfficinaSansBookC"/>
          <w:sz w:val="28"/>
          <w:szCs w:val="28"/>
        </w:rPr>
        <w:t>ун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-</w:t>
      </w:r>
      <w:r w:rsidRPr="00592D5F">
        <w:rPr>
          <w:rFonts w:ascii="OfficinaSansBookC" w:eastAsia="Times New Roman" w:hAnsi="OfficinaSansBookC" w:cs="OfficinaSansBookC"/>
          <w:sz w:val="28"/>
          <w:szCs w:val="28"/>
        </w:rPr>
        <w:t>та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, 2014. </w:t>
      </w:r>
      <w:r w:rsidRPr="00592D5F">
        <w:rPr>
          <w:rFonts w:ascii="OfficinaSansBookC" w:eastAsia="Times New Roman" w:hAnsi="OfficinaSansBookC" w:cs="OfficinaSansBookC"/>
          <w:sz w:val="28"/>
          <w:szCs w:val="28"/>
        </w:rPr>
        <w:t>С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. 81</w:t>
      </w:r>
      <w:r w:rsidRPr="00592D5F">
        <w:rPr>
          <w:rFonts w:ascii="OfficinaSansBookC" w:eastAsia="Times New Roman" w:hAnsi="OfficinaSansBookC" w:cs="OfficinaSansBookC"/>
          <w:sz w:val="28"/>
          <w:szCs w:val="28"/>
        </w:rPr>
        <w:t>–</w:t>
      </w:r>
      <w:r w:rsidRPr="00592D5F">
        <w:rPr>
          <w:rFonts w:ascii="OfficinaSansBookC" w:eastAsia="Times New Roman" w:hAnsi="OfficinaSansBookC" w:cs="Times New Roman"/>
          <w:sz w:val="28"/>
          <w:szCs w:val="28"/>
        </w:rPr>
        <w:t>84.</w:t>
      </w:r>
    </w:p>
    <w:p w14:paraId="384D628A" w14:textId="57C6785E" w:rsidR="005F1805" w:rsidRPr="00592D5F" w:rsidRDefault="00E43553" w:rsidP="00EF0F57">
      <w:pPr>
        <w:shd w:val="clear" w:color="auto" w:fill="FFFFFF"/>
        <w:ind w:firstLine="56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3. Лабораторные работы по физике как способ достижения метапредметных результатов / А. С.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Жумабеков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, Г. М.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Жусипназарова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,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Ерболат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Онербекулы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Каскарбаев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[и др.]. — Текст: непосредственный // Молодой ученый. — 2020. — № 13 (303). — С. 212-217. — URL: https://moluch.ru/archive/303/68422/ (дата обращения: 06.11.2022).</w:t>
      </w:r>
    </w:p>
    <w:p w14:paraId="0BCA1C5B" w14:textId="77777777" w:rsidR="005F1805" w:rsidRPr="00592D5F" w:rsidRDefault="00E43553" w:rsidP="00EF0F57">
      <w:pPr>
        <w:shd w:val="clear" w:color="auto" w:fill="FFFFFF"/>
        <w:ind w:firstLine="56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4.</w:t>
      </w:r>
      <w:hyperlink r:id="rId17">
        <w:r w:rsidRPr="00592D5F">
          <w:rPr>
            <w:rFonts w:ascii="OfficinaSansBookC" w:eastAsia="Times New Roman" w:hAnsi="OfficinaSansBookC" w:cs="Times New Roman"/>
            <w:sz w:val="28"/>
            <w:szCs w:val="28"/>
          </w:rPr>
          <w:t xml:space="preserve"> </w:t>
        </w:r>
      </w:hyperlink>
      <w:hyperlink r:id="rId18">
        <w:r w:rsidRPr="00592D5F">
          <w:rPr>
            <w:rFonts w:ascii="OfficinaSansBookC" w:eastAsia="Times New Roman" w:hAnsi="OfficinaSansBookC" w:cs="Times New Roman"/>
            <w:sz w:val="28"/>
            <w:szCs w:val="28"/>
          </w:rPr>
          <w:t>Шабанова И. А., Ковалёва С. В., Чиркова С. Е. СТРУКТУРИРОВАНИЕ УЧЕБНОЙ ИНФОРМАЦИИ В ПРАКТИКУМЕ ПО НЕОРГАНИЧЕСКОЙ ХИМИИ ДЛЯ ВУЗА // Научно-педагогическое обозрение (</w:t>
        </w:r>
        <w:proofErr w:type="spellStart"/>
        <w:r w:rsidRPr="00592D5F">
          <w:rPr>
            <w:rFonts w:ascii="OfficinaSansBookC" w:eastAsia="Times New Roman" w:hAnsi="OfficinaSansBookC" w:cs="Times New Roman"/>
            <w:sz w:val="28"/>
            <w:szCs w:val="28"/>
          </w:rPr>
          <w:t>Pedagogical</w:t>
        </w:r>
        <w:proofErr w:type="spellEnd"/>
        <w:r w:rsidRPr="00592D5F">
          <w:rPr>
            <w:rFonts w:ascii="OfficinaSansBookC" w:eastAsia="Times New Roman" w:hAnsi="OfficinaSansBookC" w:cs="Times New Roman"/>
            <w:sz w:val="28"/>
            <w:szCs w:val="28"/>
          </w:rPr>
          <w:t xml:space="preserve"> Review). 2019. </w:t>
        </w:r>
        <w:proofErr w:type="spellStart"/>
        <w:r w:rsidRPr="00592D5F">
          <w:rPr>
            <w:rFonts w:ascii="OfficinaSansBookC" w:eastAsia="Times New Roman" w:hAnsi="OfficinaSansBookC" w:cs="Times New Roman"/>
            <w:sz w:val="28"/>
            <w:szCs w:val="28"/>
          </w:rPr>
          <w:t>Вып</w:t>
        </w:r>
        <w:proofErr w:type="spellEnd"/>
        <w:r w:rsidRPr="00592D5F">
          <w:rPr>
            <w:rFonts w:ascii="OfficinaSansBookC" w:eastAsia="Times New Roman" w:hAnsi="OfficinaSansBookC" w:cs="Times New Roman"/>
            <w:sz w:val="28"/>
            <w:szCs w:val="28"/>
          </w:rPr>
          <w:t>. 5 (27). С. 19</w:t>
        </w:r>
      </w:hyperlink>
      <w:r w:rsidRPr="00592D5F">
        <w:rPr>
          <w:rFonts w:ascii="OfficinaSansBookC" w:eastAsia="Times New Roman" w:hAnsi="OfficinaSansBookC" w:cs="Times New Roman"/>
          <w:sz w:val="28"/>
          <w:szCs w:val="28"/>
        </w:rPr>
        <w:t>–</w:t>
      </w:r>
      <w:hyperlink r:id="rId19">
        <w:r w:rsidRPr="00592D5F">
          <w:rPr>
            <w:rFonts w:ascii="OfficinaSansBookC" w:eastAsia="Times New Roman" w:hAnsi="OfficinaSansBookC" w:cs="Times New Roman"/>
            <w:sz w:val="28"/>
            <w:szCs w:val="28"/>
          </w:rPr>
          <w:t>29</w:t>
        </w:r>
      </w:hyperlink>
    </w:p>
    <w:p w14:paraId="63AE88D4" w14:textId="77777777" w:rsidR="005F1805" w:rsidRPr="00592D5F" w:rsidRDefault="00E43553" w:rsidP="00EF0F57">
      <w:pPr>
        <w:shd w:val="clear" w:color="auto" w:fill="FFFFFF"/>
        <w:ind w:firstLine="56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>5. Аванесов В.С. Форма тестовых заданий: учеб. пособие для учителей школ, лицеев, преподавателей вузов и колледжей / В.С. Аванесов. М.: Центр тестирования, 2006. 156 с. Текст: непосредственный.</w:t>
      </w:r>
    </w:p>
    <w:p w14:paraId="3686214F" w14:textId="0C7322E8" w:rsidR="005F1805" w:rsidRPr="00592D5F" w:rsidRDefault="00E43553" w:rsidP="00EF0F57">
      <w:pPr>
        <w:shd w:val="clear" w:color="auto" w:fill="FFFFFF"/>
        <w:ind w:firstLine="560"/>
        <w:jc w:val="both"/>
        <w:rPr>
          <w:rFonts w:ascii="OfficinaSansBookC" w:eastAsia="Times New Roman" w:hAnsi="OfficinaSansBookC" w:cs="Times New Roman"/>
        </w:rPr>
      </w:pPr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6.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Колясникова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 Л.В. Контрольно-оценочные средства: теория и методика проектирования. Ч. 1: учеб. пособие / Л. В.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Колясникова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 xml:space="preserve">. Сургут: ИЦ </w:t>
      </w:r>
      <w:proofErr w:type="spellStart"/>
      <w:r w:rsidRPr="00592D5F">
        <w:rPr>
          <w:rFonts w:ascii="OfficinaSansBookC" w:eastAsia="Times New Roman" w:hAnsi="OfficinaSansBookC" w:cs="Times New Roman"/>
          <w:sz w:val="28"/>
          <w:szCs w:val="28"/>
        </w:rPr>
        <w:t>СурГУ</w:t>
      </w:r>
      <w:proofErr w:type="spellEnd"/>
      <w:r w:rsidRPr="00592D5F">
        <w:rPr>
          <w:rFonts w:ascii="OfficinaSansBookC" w:eastAsia="Times New Roman" w:hAnsi="OfficinaSansBookC" w:cs="Times New Roman"/>
          <w:sz w:val="28"/>
          <w:szCs w:val="28"/>
        </w:rPr>
        <w:t>, 2012. 129 с. Текст: непосредственный.</w:t>
      </w:r>
    </w:p>
    <w:sectPr w:rsidR="005F1805" w:rsidRPr="00592D5F">
      <w:pgSz w:w="11909" w:h="16834"/>
      <w:pgMar w:top="1133" w:right="566" w:bottom="1133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C1B06" w14:textId="77777777" w:rsidR="009E4D5F" w:rsidRDefault="009E4D5F">
      <w:pPr>
        <w:spacing w:line="240" w:lineRule="auto"/>
      </w:pPr>
      <w:r>
        <w:separator/>
      </w:r>
    </w:p>
  </w:endnote>
  <w:endnote w:type="continuationSeparator" w:id="0">
    <w:p w14:paraId="7DC136AA" w14:textId="77777777" w:rsidR="009E4D5F" w:rsidRDefault="009E4D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mbria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fficinaSansBookC">
    <w:altName w:val="Calibri"/>
    <w:charset w:val="CC"/>
    <w:family w:val="auto"/>
    <w:pitch w:val="variable"/>
    <w:sig w:usb0="800002AF" w:usb1="1000004A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6360536"/>
      <w:docPartObj>
        <w:docPartGallery w:val="Page Numbers (Bottom of Page)"/>
        <w:docPartUnique/>
      </w:docPartObj>
    </w:sdtPr>
    <w:sdtEndPr/>
    <w:sdtContent>
      <w:p w14:paraId="276C7004" w14:textId="5D124F9B" w:rsidR="009E4D5F" w:rsidRDefault="009E4D5F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0907" w:rsidRPr="007B0907">
          <w:rPr>
            <w:noProof/>
            <w:lang w:val="ru-RU"/>
          </w:rPr>
          <w:t>5</w:t>
        </w:r>
        <w:r>
          <w:fldChar w:fldCharType="end"/>
        </w:r>
      </w:p>
    </w:sdtContent>
  </w:sdt>
  <w:p w14:paraId="15B5735E" w14:textId="77777777" w:rsidR="009E4D5F" w:rsidRDefault="009E4D5F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68E32" w14:textId="77777777" w:rsidR="009E4D5F" w:rsidRDefault="009E4D5F">
      <w:pPr>
        <w:spacing w:line="240" w:lineRule="auto"/>
      </w:pPr>
      <w:r>
        <w:separator/>
      </w:r>
    </w:p>
  </w:footnote>
  <w:footnote w:type="continuationSeparator" w:id="0">
    <w:p w14:paraId="62AD7758" w14:textId="77777777" w:rsidR="009E4D5F" w:rsidRDefault="009E4D5F">
      <w:pPr>
        <w:spacing w:line="240" w:lineRule="auto"/>
      </w:pPr>
      <w:r>
        <w:continuationSeparator/>
      </w:r>
    </w:p>
  </w:footnote>
  <w:footnote w:id="1">
    <w:p w14:paraId="6BDD96F2" w14:textId="77777777" w:rsidR="009E4D5F" w:rsidRDefault="009E4D5F" w:rsidP="007F7A0B">
      <w:pPr>
        <w:pStyle w:val="af3"/>
      </w:pPr>
      <w:r>
        <w:rPr>
          <w:rStyle w:val="af5"/>
        </w:rPr>
        <w:footnoteRef/>
      </w:r>
      <w:r>
        <w:t xml:space="preserve"> </w:t>
      </w:r>
      <w:r w:rsidRPr="00476207">
        <w:rPr>
          <w:sz w:val="22"/>
          <w:szCs w:val="22"/>
        </w:rPr>
        <w:t>ПК указываются в соответствии с ФГОС СПО реализуемой профессии / специальности</w:t>
      </w:r>
    </w:p>
  </w:footnote>
  <w:footnote w:id="2">
    <w:p w14:paraId="1DDA8DE6" w14:textId="77777777" w:rsidR="009E4D5F" w:rsidRDefault="009E4D5F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Набор и название инструментов для управления электронным курсов может варьироваться с учетом LMS, на базе которой разрабатывается электронный курс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A5037"/>
    <w:multiLevelType w:val="multilevel"/>
    <w:tmpl w:val="3E16410E"/>
    <w:lvl w:ilvl="0">
      <w:start w:val="1"/>
      <w:numFmt w:val="decimal"/>
      <w:lvlText w:val="%1."/>
      <w:lvlJc w:val="left"/>
      <w:pPr>
        <w:ind w:left="780" w:hanging="78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CE4B5F"/>
    <w:multiLevelType w:val="multilevel"/>
    <w:tmpl w:val="6A5497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D85B45"/>
    <w:multiLevelType w:val="multilevel"/>
    <w:tmpl w:val="56D802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80E7C69"/>
    <w:multiLevelType w:val="multilevel"/>
    <w:tmpl w:val="396C5F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E195D96"/>
    <w:multiLevelType w:val="multilevel"/>
    <w:tmpl w:val="154C44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206D2746"/>
    <w:multiLevelType w:val="multilevel"/>
    <w:tmpl w:val="9EC45A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0DE727A"/>
    <w:multiLevelType w:val="multilevel"/>
    <w:tmpl w:val="FDA670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1A4744B"/>
    <w:multiLevelType w:val="multilevel"/>
    <w:tmpl w:val="845C3E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A654937"/>
    <w:multiLevelType w:val="multilevel"/>
    <w:tmpl w:val="FF646B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47C5871"/>
    <w:multiLevelType w:val="multilevel"/>
    <w:tmpl w:val="7F2C2F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56F38C1"/>
    <w:multiLevelType w:val="multilevel"/>
    <w:tmpl w:val="13F064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CB012F3"/>
    <w:multiLevelType w:val="hybridMultilevel"/>
    <w:tmpl w:val="6B924B00"/>
    <w:lvl w:ilvl="0" w:tplc="C442CB86">
      <w:start w:val="1"/>
      <w:numFmt w:val="decimal"/>
      <w:lvlText w:val="%1."/>
      <w:lvlJc w:val="left"/>
      <w:pPr>
        <w:ind w:left="100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2" w15:restartNumberingAfterBreak="0">
    <w:nsid w:val="79EF0F8C"/>
    <w:multiLevelType w:val="multilevel"/>
    <w:tmpl w:val="589EFE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A013B85"/>
    <w:multiLevelType w:val="multilevel"/>
    <w:tmpl w:val="294CAC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EBB2251"/>
    <w:multiLevelType w:val="multilevel"/>
    <w:tmpl w:val="54A807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4"/>
  </w:num>
  <w:num w:numId="2">
    <w:abstractNumId w:val="12"/>
  </w:num>
  <w:num w:numId="3">
    <w:abstractNumId w:val="8"/>
  </w:num>
  <w:num w:numId="4">
    <w:abstractNumId w:val="9"/>
  </w:num>
  <w:num w:numId="5">
    <w:abstractNumId w:val="7"/>
  </w:num>
  <w:num w:numId="6">
    <w:abstractNumId w:val="4"/>
  </w:num>
  <w:num w:numId="7">
    <w:abstractNumId w:val="0"/>
  </w:num>
  <w:num w:numId="8">
    <w:abstractNumId w:val="2"/>
  </w:num>
  <w:num w:numId="9">
    <w:abstractNumId w:val="13"/>
  </w:num>
  <w:num w:numId="10">
    <w:abstractNumId w:val="6"/>
  </w:num>
  <w:num w:numId="11">
    <w:abstractNumId w:val="3"/>
  </w:num>
  <w:num w:numId="12">
    <w:abstractNumId w:val="10"/>
  </w:num>
  <w:num w:numId="13">
    <w:abstractNumId w:val="5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805"/>
    <w:rsid w:val="00047A58"/>
    <w:rsid w:val="000674FC"/>
    <w:rsid w:val="000C4BD9"/>
    <w:rsid w:val="00100690"/>
    <w:rsid w:val="00102751"/>
    <w:rsid w:val="00171C2E"/>
    <w:rsid w:val="001779FC"/>
    <w:rsid w:val="00281182"/>
    <w:rsid w:val="004855DB"/>
    <w:rsid w:val="004D515C"/>
    <w:rsid w:val="00532BAF"/>
    <w:rsid w:val="00592D5F"/>
    <w:rsid w:val="005F1805"/>
    <w:rsid w:val="00622A52"/>
    <w:rsid w:val="00642C3B"/>
    <w:rsid w:val="00682393"/>
    <w:rsid w:val="007B0907"/>
    <w:rsid w:val="007C375D"/>
    <w:rsid w:val="007C3B8D"/>
    <w:rsid w:val="007F11A0"/>
    <w:rsid w:val="007F7A0B"/>
    <w:rsid w:val="008D70E4"/>
    <w:rsid w:val="009774E0"/>
    <w:rsid w:val="009B4D90"/>
    <w:rsid w:val="009E3509"/>
    <w:rsid w:val="009E4D5F"/>
    <w:rsid w:val="00A21E9C"/>
    <w:rsid w:val="00AE7497"/>
    <w:rsid w:val="00C67810"/>
    <w:rsid w:val="00CA064E"/>
    <w:rsid w:val="00CB4ABF"/>
    <w:rsid w:val="00E43553"/>
    <w:rsid w:val="00EF0F57"/>
    <w:rsid w:val="00F146E6"/>
    <w:rsid w:val="00FC57C3"/>
    <w:rsid w:val="00FF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03CB9"/>
  <w15:docId w15:val="{1DD85D5F-CFC4-41B4-82DF-073B10CB0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tabs>
        <w:tab w:val="left" w:pos="924"/>
      </w:tabs>
      <w:spacing w:line="360" w:lineRule="auto"/>
      <w:ind w:firstLine="567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pPr>
      <w:keepNext/>
      <w:keepLines/>
      <w:shd w:val="clear" w:color="auto" w:fill="FFFFFF"/>
      <w:spacing w:before="360" w:after="120"/>
      <w:ind w:firstLine="709"/>
      <w:jc w:val="both"/>
      <w:outlineLvl w:val="1"/>
    </w:pPr>
    <w:rPr>
      <w:rFonts w:ascii="OfficinaSansBookC" w:eastAsia="OfficinaSansBookC" w:hAnsi="OfficinaSansBookC" w:cs="OfficinaSansBookC"/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tabs>
        <w:tab w:val="left" w:pos="924"/>
      </w:tabs>
      <w:spacing w:line="360" w:lineRule="auto"/>
      <w:ind w:firstLine="567"/>
      <w:jc w:val="both"/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00" w:after="120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pPr>
      <w:spacing w:line="240" w:lineRule="auto"/>
    </w:pPr>
    <w:rPr>
      <w:color w:val="40404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FAC090"/>
    </w:tcPr>
  </w:style>
  <w:style w:type="table" w:customStyle="1" w:styleId="ab">
    <w:basedOn w:val="TableNormal"/>
    <w:pPr>
      <w:spacing w:line="240" w:lineRule="auto"/>
    </w:pPr>
    <w:rPr>
      <w:color w:val="40404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FAC090"/>
    </w:tc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3">
    <w:name w:val="footnote text"/>
    <w:basedOn w:val="a"/>
    <w:link w:val="af4"/>
    <w:uiPriority w:val="99"/>
    <w:rsid w:val="007F7A0B"/>
    <w:pPr>
      <w:widowControl w:val="0"/>
      <w:spacing w:line="240" w:lineRule="auto"/>
      <w:ind w:hanging="1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4">
    <w:name w:val="Текст сноски Знак"/>
    <w:basedOn w:val="a0"/>
    <w:link w:val="af3"/>
    <w:uiPriority w:val="99"/>
    <w:rsid w:val="007F7A0B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5">
    <w:name w:val="footnote reference"/>
    <w:rsid w:val="007F7A0B"/>
    <w:rPr>
      <w:w w:val="100"/>
      <w:position w:val="-1"/>
      <w:effect w:val="none"/>
      <w:vertAlign w:val="superscript"/>
      <w:cs w:val="0"/>
      <w:em w:val="none"/>
    </w:rPr>
  </w:style>
  <w:style w:type="paragraph" w:styleId="af6">
    <w:name w:val="header"/>
    <w:basedOn w:val="a"/>
    <w:link w:val="af7"/>
    <w:uiPriority w:val="99"/>
    <w:unhideWhenUsed/>
    <w:rsid w:val="00622A52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622A52"/>
  </w:style>
  <w:style w:type="paragraph" w:styleId="af8">
    <w:name w:val="footer"/>
    <w:basedOn w:val="a"/>
    <w:link w:val="af9"/>
    <w:uiPriority w:val="99"/>
    <w:unhideWhenUsed/>
    <w:rsid w:val="00622A52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622A52"/>
  </w:style>
  <w:style w:type="paragraph" w:styleId="10">
    <w:name w:val="toc 1"/>
    <w:basedOn w:val="a"/>
    <w:next w:val="a"/>
    <w:autoRedefine/>
    <w:uiPriority w:val="39"/>
    <w:unhideWhenUsed/>
    <w:rsid w:val="007C375D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7C375D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unhideWhenUsed/>
    <w:rsid w:val="007C375D"/>
    <w:pPr>
      <w:spacing w:after="100"/>
      <w:ind w:left="440"/>
    </w:pPr>
  </w:style>
  <w:style w:type="character" w:styleId="afa">
    <w:name w:val="Hyperlink"/>
    <w:basedOn w:val="a0"/>
    <w:uiPriority w:val="99"/>
    <w:unhideWhenUsed/>
    <w:rsid w:val="007C375D"/>
    <w:rPr>
      <w:color w:val="0000FF" w:themeColor="hyperlink"/>
      <w:u w:val="single"/>
    </w:rPr>
  </w:style>
  <w:style w:type="paragraph" w:styleId="afb">
    <w:name w:val="No Spacing"/>
    <w:uiPriority w:val="1"/>
    <w:qFormat/>
    <w:rsid w:val="00FC57C3"/>
    <w:pPr>
      <w:spacing w:line="240" w:lineRule="auto"/>
    </w:pPr>
  </w:style>
  <w:style w:type="paragraph" w:styleId="afc">
    <w:name w:val="TOC Heading"/>
    <w:basedOn w:val="1"/>
    <w:next w:val="a"/>
    <w:uiPriority w:val="39"/>
    <w:unhideWhenUsed/>
    <w:qFormat/>
    <w:rsid w:val="00FC57C3"/>
    <w:pPr>
      <w:tabs>
        <w:tab w:val="clear" w:pos="924"/>
      </w:tabs>
      <w:spacing w:before="240" w:line="259" w:lineRule="auto"/>
      <w:ind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yperlink" Target="https://npo.tspu.edu.ru/ru/archive.html?year=2019&amp;issue=5&amp;article_id=7481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npo.tspu.edu.ru/ru/archive.html?year=2019&amp;issue=5&amp;article_id=74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rait.ru/bcode/48966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494034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npo.tspu.edu.ru/ru/archive.html?year=2019&amp;issue=5&amp;article_id=7481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urait.ru/bcode/5092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30A36-80B1-4843-A404-448593190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11091</Words>
  <Characters>63219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Юлия Сазонова</cp:lastModifiedBy>
  <cp:revision>2</cp:revision>
  <cp:lastPrinted>2023-01-24T03:23:00Z</cp:lastPrinted>
  <dcterms:created xsi:type="dcterms:W3CDTF">2024-04-23T13:09:00Z</dcterms:created>
  <dcterms:modified xsi:type="dcterms:W3CDTF">2024-04-23T13:09:00Z</dcterms:modified>
</cp:coreProperties>
</file>