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8F4C6" w14:textId="77777777" w:rsidR="006171C9" w:rsidRDefault="003F41B2">
      <w:pPr>
        <w:jc w:val="center"/>
      </w:pPr>
      <w:r>
        <w:rPr>
          <w:noProof/>
        </w:rPr>
        <w:drawing>
          <wp:inline distT="0" distB="0" distL="0" distR="0" wp14:anchorId="6514654B" wp14:editId="5A7ED3EC">
            <wp:extent cx="4762046" cy="24003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 l="12305" t="16807" r="13345" b="7240"/>
                    <a:stretch/>
                  </pic:blipFill>
                  <pic:spPr>
                    <a:xfrm>
                      <a:off x="0" y="0"/>
                      <a:ext cx="4762046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32C52" w14:textId="77777777" w:rsidR="006171C9" w:rsidRDefault="006171C9">
      <w:pPr>
        <w:spacing w:line="276" w:lineRule="auto"/>
        <w:jc w:val="left"/>
        <w:rPr>
          <w:sz w:val="3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6171C9" w14:paraId="270EDA08" w14:textId="77777777">
        <w:tc>
          <w:tcPr>
            <w:tcW w:w="4820" w:type="dxa"/>
          </w:tcPr>
          <w:p w14:paraId="2DF7F7D8" w14:textId="77777777" w:rsidR="006171C9" w:rsidRDefault="003F41B2">
            <w:pPr>
              <w:spacing w:line="252" w:lineRule="auto"/>
              <w:ind w:right="459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РАССМОТРЕНО: </w:t>
            </w:r>
          </w:p>
          <w:p w14:paraId="1CEBD9D6" w14:textId="77777777" w:rsidR="006171C9" w:rsidRDefault="003F41B2">
            <w:pPr>
              <w:spacing w:line="252" w:lineRule="auto"/>
              <w:ind w:right="705" w:firstLine="0"/>
              <w:jc w:val="left"/>
              <w:rPr>
                <w:sz w:val="24"/>
              </w:rPr>
            </w:pPr>
            <w:r>
              <w:rPr>
                <w:sz w:val="24"/>
              </w:rPr>
              <w:t>на заседании Педагогического совета ФГБОУ ДПО ИРПО</w:t>
            </w:r>
          </w:p>
          <w:p w14:paraId="1F109B58" w14:textId="77777777" w:rsidR="006171C9" w:rsidRDefault="003F41B2">
            <w:pPr>
              <w:spacing w:line="252" w:lineRule="auto"/>
              <w:ind w:right="459" w:firstLine="0"/>
              <w:jc w:val="left"/>
              <w:rPr>
                <w:sz w:val="24"/>
              </w:rPr>
            </w:pPr>
            <w:r>
              <w:rPr>
                <w:sz w:val="24"/>
              </w:rPr>
              <w:t>Протокол № 13</w:t>
            </w:r>
          </w:p>
          <w:p w14:paraId="5B244613" w14:textId="77777777" w:rsidR="006171C9" w:rsidRDefault="003F41B2">
            <w:pPr>
              <w:spacing w:line="252" w:lineRule="auto"/>
              <w:ind w:right="459" w:firstLine="0"/>
              <w:jc w:val="left"/>
              <w:rPr>
                <w:sz w:val="24"/>
              </w:rPr>
            </w:pPr>
            <w:r>
              <w:rPr>
                <w:sz w:val="24"/>
              </w:rPr>
              <w:t>от «</w:t>
            </w:r>
            <w:r>
              <w:rPr>
                <w:sz w:val="24"/>
                <w:u w:val="single"/>
              </w:rPr>
              <w:t>29» сентября 2022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4536" w:type="dxa"/>
          </w:tcPr>
          <w:p w14:paraId="19A12F35" w14:textId="77777777" w:rsidR="006171C9" w:rsidRDefault="003F41B2">
            <w:pPr>
              <w:spacing w:line="252" w:lineRule="auto"/>
              <w:ind w:left="-115" w:right="-251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УТВЕРЖДЕНО: </w:t>
            </w:r>
          </w:p>
          <w:p w14:paraId="579CB1BC" w14:textId="77777777" w:rsidR="006171C9" w:rsidRDefault="003F41B2">
            <w:pPr>
              <w:spacing w:line="252" w:lineRule="auto"/>
              <w:ind w:left="-115" w:right="-251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 заседании Совета по оценке содержания </w:t>
            </w:r>
            <w:r>
              <w:rPr>
                <w:sz w:val="24"/>
              </w:rPr>
              <w:t xml:space="preserve">и качества примерных рабочих программ общеобразовательного и социально-гуманитарного циклов среднего профессионального образования </w:t>
            </w:r>
          </w:p>
          <w:p w14:paraId="315B5CF4" w14:textId="77777777" w:rsidR="006171C9" w:rsidRDefault="003F41B2">
            <w:pPr>
              <w:spacing w:line="252" w:lineRule="auto"/>
              <w:ind w:left="-115" w:right="-251" w:firstLine="0"/>
              <w:jc w:val="left"/>
              <w:rPr>
                <w:sz w:val="24"/>
                <w:u w:val="single"/>
              </w:rPr>
            </w:pPr>
            <w:r>
              <w:rPr>
                <w:sz w:val="24"/>
              </w:rPr>
              <w:t>Протокол № 14</w:t>
            </w:r>
          </w:p>
          <w:p w14:paraId="1909C673" w14:textId="77777777" w:rsidR="006171C9" w:rsidRDefault="003F41B2">
            <w:pPr>
              <w:spacing w:line="252" w:lineRule="auto"/>
              <w:ind w:left="-115" w:right="-251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z w:val="24"/>
                <w:u w:val="single"/>
              </w:rPr>
              <w:t>«30» ноября 2022 г.</w:t>
            </w:r>
            <w:r>
              <w:rPr>
                <w:sz w:val="24"/>
              </w:rPr>
              <w:t xml:space="preserve"> </w:t>
            </w:r>
          </w:p>
        </w:tc>
      </w:tr>
    </w:tbl>
    <w:p w14:paraId="7FCF3DD8" w14:textId="77777777" w:rsidR="006171C9" w:rsidRDefault="006171C9">
      <w:pPr>
        <w:spacing w:line="276" w:lineRule="auto"/>
        <w:jc w:val="center"/>
        <w:rPr>
          <w:color w:val="888888"/>
          <w:sz w:val="40"/>
        </w:rPr>
      </w:pPr>
    </w:p>
    <w:p w14:paraId="4C84789C" w14:textId="77777777" w:rsidR="006171C9" w:rsidRDefault="006171C9">
      <w:pPr>
        <w:spacing w:line="276" w:lineRule="auto"/>
        <w:jc w:val="center"/>
        <w:rPr>
          <w:sz w:val="44"/>
        </w:rPr>
      </w:pPr>
    </w:p>
    <w:p w14:paraId="1113DD4E" w14:textId="77777777" w:rsidR="006171C9" w:rsidRDefault="003F41B2">
      <w:pPr>
        <w:spacing w:line="276" w:lineRule="auto"/>
        <w:jc w:val="center"/>
        <w:rPr>
          <w:b/>
          <w:sz w:val="44"/>
        </w:rPr>
      </w:pPr>
      <w:r>
        <w:rPr>
          <w:b/>
          <w:sz w:val="44"/>
        </w:rPr>
        <w:t>МЕТОДИКА</w:t>
      </w:r>
    </w:p>
    <w:p w14:paraId="421DAAA4" w14:textId="77777777" w:rsidR="006171C9" w:rsidRDefault="003F41B2">
      <w:pPr>
        <w:spacing w:line="276" w:lineRule="auto"/>
        <w:jc w:val="center"/>
        <w:rPr>
          <w:b/>
          <w:sz w:val="44"/>
        </w:rPr>
      </w:pPr>
      <w:r>
        <w:rPr>
          <w:b/>
          <w:sz w:val="44"/>
        </w:rPr>
        <w:t xml:space="preserve">преподавания общеобразовательной </w:t>
      </w:r>
    </w:p>
    <w:p w14:paraId="07281CFD" w14:textId="77777777" w:rsidR="006171C9" w:rsidRDefault="003F41B2">
      <w:pPr>
        <w:spacing w:line="276" w:lineRule="auto"/>
        <w:jc w:val="center"/>
        <w:rPr>
          <w:b/>
          <w:sz w:val="44"/>
        </w:rPr>
      </w:pPr>
      <w:r>
        <w:rPr>
          <w:b/>
          <w:sz w:val="44"/>
        </w:rPr>
        <w:t>дисциплины «Информатика»</w:t>
      </w:r>
    </w:p>
    <w:p w14:paraId="28ECCD5C" w14:textId="77777777" w:rsidR="006171C9" w:rsidRDefault="006171C9">
      <w:pPr>
        <w:spacing w:line="276" w:lineRule="auto"/>
        <w:jc w:val="center"/>
        <w:rPr>
          <w:sz w:val="44"/>
        </w:rPr>
      </w:pPr>
    </w:p>
    <w:p w14:paraId="1F8F05C9" w14:textId="77777777" w:rsidR="006171C9" w:rsidRDefault="006171C9">
      <w:pPr>
        <w:spacing w:line="276" w:lineRule="auto"/>
        <w:jc w:val="center"/>
        <w:rPr>
          <w:sz w:val="44"/>
        </w:rPr>
      </w:pPr>
    </w:p>
    <w:p w14:paraId="4CDDAECF" w14:textId="77777777" w:rsidR="006171C9" w:rsidRDefault="006171C9">
      <w:pPr>
        <w:spacing w:line="276" w:lineRule="auto"/>
        <w:jc w:val="center"/>
        <w:rPr>
          <w:sz w:val="44"/>
        </w:rPr>
      </w:pPr>
    </w:p>
    <w:p w14:paraId="6F881D47" w14:textId="77777777" w:rsidR="006171C9" w:rsidRDefault="006171C9">
      <w:pPr>
        <w:spacing w:line="276" w:lineRule="auto"/>
        <w:jc w:val="center"/>
        <w:rPr>
          <w:sz w:val="44"/>
        </w:rPr>
      </w:pPr>
    </w:p>
    <w:p w14:paraId="53D82414" w14:textId="77777777" w:rsidR="006171C9" w:rsidRDefault="003F41B2">
      <w:pPr>
        <w:spacing w:line="276" w:lineRule="auto"/>
        <w:jc w:val="center"/>
        <w:rPr>
          <w:sz w:val="32"/>
        </w:rPr>
      </w:pPr>
      <w:r>
        <w:rPr>
          <w:sz w:val="32"/>
        </w:rPr>
        <w:t>МОСКВА ИРПО</w:t>
      </w:r>
    </w:p>
    <w:p w14:paraId="25ECF3B3" w14:textId="77777777" w:rsidR="006171C9" w:rsidRDefault="003F41B2">
      <w:pPr>
        <w:spacing w:line="276" w:lineRule="auto"/>
        <w:jc w:val="center"/>
      </w:pPr>
      <w:r>
        <w:rPr>
          <w:sz w:val="32"/>
        </w:rPr>
        <w:t>2022</w:t>
      </w:r>
      <w:r>
        <w:br w:type="page"/>
      </w:r>
    </w:p>
    <w:p w14:paraId="0E4DEB1A" w14:textId="77777777" w:rsidR="006171C9" w:rsidRDefault="006171C9">
      <w:pPr>
        <w:jc w:val="center"/>
        <w:rPr>
          <w:b/>
        </w:rPr>
      </w:pPr>
    </w:p>
    <w:p w14:paraId="5E410C73" w14:textId="77777777" w:rsidR="006171C9" w:rsidRDefault="003F41B2">
      <w:pPr>
        <w:spacing w:line="276" w:lineRule="auto"/>
        <w:jc w:val="center"/>
        <w:rPr>
          <w:b/>
        </w:rPr>
      </w:pPr>
      <w:r>
        <w:rPr>
          <w:b/>
        </w:rPr>
        <w:t>АВТОРСКИЙ КОЛЛЕКТИВ</w:t>
      </w:r>
    </w:p>
    <w:p w14:paraId="008786FA" w14:textId="77777777" w:rsidR="006171C9" w:rsidRDefault="006171C9">
      <w:pPr>
        <w:spacing w:line="276" w:lineRule="auto"/>
        <w:rPr>
          <w:b/>
        </w:rPr>
      </w:pPr>
    </w:p>
    <w:p w14:paraId="6A51C736" w14:textId="77777777" w:rsidR="006171C9" w:rsidRDefault="003F41B2">
      <w:pPr>
        <w:spacing w:line="276" w:lineRule="auto"/>
        <w:ind w:firstLine="0"/>
        <w:jc w:val="left"/>
        <w:rPr>
          <w:b/>
        </w:rPr>
      </w:pPr>
      <w:r>
        <w:rPr>
          <w:b/>
        </w:rPr>
        <w:t>Руководитель авторского коллектива:</w:t>
      </w:r>
    </w:p>
    <w:p w14:paraId="5E544AC4" w14:textId="77777777" w:rsidR="006171C9" w:rsidRDefault="003F41B2">
      <w:pPr>
        <w:spacing w:line="276" w:lineRule="auto"/>
        <w:ind w:firstLine="0"/>
        <w:jc w:val="left"/>
        <w:rPr>
          <w:highlight w:val="white"/>
        </w:rPr>
      </w:pPr>
      <w:r>
        <w:rPr>
          <w:highlight w:val="white"/>
        </w:rPr>
        <w:t xml:space="preserve">Лавренова Екатерина Владимировна, </w:t>
      </w:r>
      <w:proofErr w:type="spellStart"/>
      <w:r>
        <w:rPr>
          <w:highlight w:val="white"/>
        </w:rPr>
        <w:t>к.п.н</w:t>
      </w:r>
      <w:proofErr w:type="spellEnd"/>
      <w:r>
        <w:rPr>
          <w:highlight w:val="white"/>
        </w:rPr>
        <w:t xml:space="preserve">. </w:t>
      </w:r>
    </w:p>
    <w:p w14:paraId="62C538F0" w14:textId="77777777" w:rsidR="006171C9" w:rsidRDefault="006171C9">
      <w:pPr>
        <w:spacing w:line="276" w:lineRule="auto"/>
        <w:ind w:firstLine="0"/>
        <w:jc w:val="left"/>
        <w:rPr>
          <w:b/>
        </w:rPr>
      </w:pPr>
    </w:p>
    <w:p w14:paraId="43263311" w14:textId="77777777" w:rsidR="006171C9" w:rsidRDefault="003F41B2">
      <w:pPr>
        <w:spacing w:line="276" w:lineRule="auto"/>
        <w:ind w:firstLine="0"/>
        <w:rPr>
          <w:b/>
        </w:rPr>
      </w:pPr>
      <w:r>
        <w:rPr>
          <w:b/>
        </w:rPr>
        <w:t>Соруководитель:</w:t>
      </w:r>
    </w:p>
    <w:p w14:paraId="2B81F1E3" w14:textId="77777777" w:rsidR="006171C9" w:rsidRDefault="003F41B2">
      <w:pPr>
        <w:spacing w:line="276" w:lineRule="auto"/>
        <w:ind w:firstLine="0"/>
        <w:rPr>
          <w:b/>
        </w:rPr>
      </w:pPr>
      <w:proofErr w:type="spellStart"/>
      <w:r>
        <w:t>Ярмахов</w:t>
      </w:r>
      <w:proofErr w:type="spellEnd"/>
      <w:r>
        <w:t xml:space="preserve"> Борис Борисович, </w:t>
      </w:r>
      <w:proofErr w:type="spellStart"/>
      <w:r>
        <w:t>к.философ.н</w:t>
      </w:r>
      <w:proofErr w:type="spellEnd"/>
      <w:r>
        <w:t>., доцент</w:t>
      </w:r>
    </w:p>
    <w:p w14:paraId="33295BB8" w14:textId="77777777" w:rsidR="006171C9" w:rsidRDefault="006171C9">
      <w:pPr>
        <w:spacing w:line="276" w:lineRule="auto"/>
        <w:ind w:firstLine="0"/>
        <w:jc w:val="left"/>
        <w:rPr>
          <w:b/>
        </w:rPr>
      </w:pPr>
    </w:p>
    <w:p w14:paraId="54B07BE8" w14:textId="77777777" w:rsidR="006171C9" w:rsidRDefault="003F41B2">
      <w:pPr>
        <w:spacing w:line="276" w:lineRule="auto"/>
        <w:ind w:firstLine="0"/>
        <w:jc w:val="left"/>
        <w:rPr>
          <w:b/>
        </w:rPr>
      </w:pPr>
      <w:r>
        <w:rPr>
          <w:b/>
        </w:rPr>
        <w:t xml:space="preserve">Авторский коллектив: </w:t>
      </w:r>
    </w:p>
    <w:p w14:paraId="118E59DC" w14:textId="77777777" w:rsidR="006171C9" w:rsidRDefault="003F41B2">
      <w:pPr>
        <w:spacing w:line="276" w:lineRule="auto"/>
        <w:ind w:firstLine="0"/>
        <w:jc w:val="left"/>
      </w:pPr>
      <w:r>
        <w:t xml:space="preserve">Вознесенская Наталья Владимировна, </w:t>
      </w:r>
      <w:proofErr w:type="spellStart"/>
      <w:r>
        <w:t>к.п.н</w:t>
      </w:r>
      <w:proofErr w:type="spellEnd"/>
      <w:r>
        <w:t>.</w:t>
      </w:r>
    </w:p>
    <w:p w14:paraId="1D1A19F3" w14:textId="77777777" w:rsidR="006171C9" w:rsidRDefault="003F41B2">
      <w:pPr>
        <w:spacing w:line="276" w:lineRule="auto"/>
        <w:ind w:firstLine="0"/>
        <w:jc w:val="left"/>
      </w:pPr>
      <w:r>
        <w:t>Готская Ир</w:t>
      </w:r>
      <w:r>
        <w:t xml:space="preserve">ина Борисовна, </w:t>
      </w:r>
      <w:proofErr w:type="spellStart"/>
      <w:r>
        <w:t>д.п.н</w:t>
      </w:r>
      <w:proofErr w:type="spellEnd"/>
      <w:r>
        <w:t>., профессор</w:t>
      </w:r>
    </w:p>
    <w:p w14:paraId="0D624EA1" w14:textId="77777777" w:rsidR="006171C9" w:rsidRDefault="003F41B2">
      <w:pPr>
        <w:spacing w:line="276" w:lineRule="auto"/>
        <w:ind w:firstLine="0"/>
        <w:jc w:val="left"/>
      </w:pPr>
      <w:r>
        <w:t xml:space="preserve">Государев Илья Борисович, </w:t>
      </w:r>
      <w:proofErr w:type="spellStart"/>
      <w:r>
        <w:t>к.п.н</w:t>
      </w:r>
      <w:proofErr w:type="spellEnd"/>
      <w:r>
        <w:t>., доцент</w:t>
      </w:r>
    </w:p>
    <w:p w14:paraId="0F6F37AE" w14:textId="77777777" w:rsidR="006171C9" w:rsidRDefault="006171C9">
      <w:pPr>
        <w:spacing w:after="160" w:line="264" w:lineRule="auto"/>
        <w:ind w:firstLine="0"/>
        <w:jc w:val="left"/>
      </w:pPr>
    </w:p>
    <w:p w14:paraId="38B7C2BD" w14:textId="77777777" w:rsidR="006171C9" w:rsidRDefault="006171C9">
      <w:pPr>
        <w:spacing w:after="160" w:line="264" w:lineRule="auto"/>
        <w:ind w:firstLine="0"/>
        <w:jc w:val="left"/>
      </w:pPr>
    </w:p>
    <w:p w14:paraId="7CB68CCC" w14:textId="77777777" w:rsidR="006171C9" w:rsidRDefault="003F41B2">
      <w:pPr>
        <w:spacing w:after="160" w:line="264" w:lineRule="auto"/>
        <w:ind w:firstLine="0"/>
        <w:jc w:val="left"/>
      </w:pPr>
      <w:r>
        <w:br w:type="page"/>
      </w:r>
    </w:p>
    <w:p w14:paraId="02445A89" w14:textId="77777777" w:rsidR="006171C9" w:rsidRDefault="003F41B2">
      <w:pPr>
        <w:pStyle w:val="af2"/>
        <w:spacing w:before="0" w:line="276" w:lineRule="auto"/>
        <w:rPr>
          <w:color w:val="000000"/>
        </w:rPr>
      </w:pPr>
      <w:r>
        <w:rPr>
          <w:color w:val="000000"/>
        </w:rPr>
        <w:lastRenderedPageBreak/>
        <w:t>содержание</w:t>
      </w:r>
    </w:p>
    <w:p w14:paraId="1351E6F4" w14:textId="77777777" w:rsidR="006171C9" w:rsidRDefault="006171C9">
      <w:pPr>
        <w:spacing w:line="276" w:lineRule="auto"/>
      </w:pPr>
    </w:p>
    <w:p w14:paraId="4815E66D" w14:textId="77777777" w:rsidR="006171C9" w:rsidRDefault="003F41B2">
      <w:pPr>
        <w:pStyle w:val="16"/>
        <w:tabs>
          <w:tab w:val="clear" w:pos="555"/>
          <w:tab w:val="clear" w:pos="9345"/>
          <w:tab w:val="right" w:leader="dot" w:pos="9354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1.    Цели и задачи преподавания общеобразовательной дисциплины «Информатика»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0B35AE88" w14:textId="77777777" w:rsidR="006171C9" w:rsidRDefault="003F41B2">
      <w:pPr>
        <w:pStyle w:val="16"/>
        <w:tabs>
          <w:tab w:val="clear" w:pos="555"/>
          <w:tab w:val="clear" w:pos="9345"/>
          <w:tab w:val="right" w:leader="dot" w:pos="9354"/>
        </w:tabs>
      </w:pPr>
      <w:hyperlink w:anchor="__RefHeading___2" w:history="1">
        <w:r>
          <w:t xml:space="preserve">2.    Подходы к преподаванию общеобразовательной дисциплины «Информатика» при реализации ФГОС СОО в пределах освоения </w:t>
        </w:r>
        <w:r>
          <w:t>образовательной программы СПО на базе основного общего образования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25753D19" w14:textId="77777777" w:rsidR="006171C9" w:rsidRDefault="003F41B2">
      <w:pPr>
        <w:pStyle w:val="21"/>
        <w:tabs>
          <w:tab w:val="right" w:leader="dot" w:pos="9354"/>
        </w:tabs>
      </w:pPr>
      <w:hyperlink w:anchor="__RefHeading___3" w:history="1">
        <w:r>
          <w:t>3.1. Общие подходы к интенсивной общеобразовательной п</w:t>
        </w:r>
        <w:r>
          <w:t>одготовке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23</w:t>
        </w:r>
        <w:r>
          <w:fldChar w:fldCharType="end"/>
        </w:r>
      </w:hyperlink>
    </w:p>
    <w:p w14:paraId="1DB5A992" w14:textId="77777777" w:rsidR="006171C9" w:rsidRDefault="003F41B2">
      <w:pPr>
        <w:pStyle w:val="21"/>
        <w:tabs>
          <w:tab w:val="right" w:leader="dot" w:pos="9354"/>
        </w:tabs>
      </w:pPr>
      <w:hyperlink w:anchor="__RefHeading___4" w:history="1">
        <w:r>
          <w:t>3.2. Учет профессиональной направленности в обучении общеобразовательной дисциплине «Информатика»</w:t>
        </w:r>
        <w:r>
          <w:tab/>
        </w:r>
        <w:r>
          <w:fldChar w:fldCharType="begin"/>
        </w:r>
        <w:r>
          <w:instrText>PAGEREF __RefH</w:instrText>
        </w:r>
        <w:r>
          <w:instrText>eading___4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5D371670" w14:textId="77777777" w:rsidR="006171C9" w:rsidRDefault="003F41B2">
      <w:pPr>
        <w:pStyle w:val="21"/>
        <w:tabs>
          <w:tab w:val="right" w:leader="dot" w:pos="9354"/>
        </w:tabs>
      </w:pPr>
      <w:hyperlink w:anchor="__RefHeading___5" w:history="1">
        <w:r>
          <w:t>3.3 Организация познавательной деятельности с использованием дистанционных образовательных технологий и электронного обучения</w:t>
        </w:r>
        <w:r>
          <w:tab/>
        </w:r>
        <w:r>
          <w:fldChar w:fldCharType="begin"/>
        </w:r>
        <w:r>
          <w:instrText>PAGEREF __</w:instrText>
        </w:r>
        <w:r>
          <w:instrText>RefHeading___5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25649CB5" w14:textId="77777777" w:rsidR="006171C9" w:rsidRDefault="003F41B2">
      <w:pPr>
        <w:pStyle w:val="16"/>
        <w:tabs>
          <w:tab w:val="clear" w:pos="555"/>
          <w:tab w:val="clear" w:pos="9345"/>
          <w:tab w:val="right" w:leader="dot" w:pos="9354"/>
        </w:tabs>
      </w:pPr>
      <w:hyperlink w:anchor="__RefHeading___6" w:history="1">
        <w:r>
          <w:t>Список используемой литературы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1FDC9350" w14:textId="77777777" w:rsidR="006171C9" w:rsidRDefault="003F41B2">
      <w:pPr>
        <w:pStyle w:val="16"/>
        <w:tabs>
          <w:tab w:val="clear" w:pos="555"/>
          <w:tab w:val="clear" w:pos="9345"/>
          <w:tab w:val="right" w:leader="dot" w:pos="9354"/>
        </w:tabs>
      </w:pPr>
      <w:hyperlink w:anchor="__RefHeading___7" w:history="1">
        <w:r>
          <w:t>Список рекомендуемых интернет-ресурсов и программного обеспечения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C0C2972" w14:textId="77777777" w:rsidR="006171C9" w:rsidRDefault="003F41B2">
      <w:pPr>
        <w:pStyle w:val="16"/>
        <w:tabs>
          <w:tab w:val="clear" w:pos="555"/>
          <w:tab w:val="clear" w:pos="9345"/>
          <w:tab w:val="right" w:leader="dot" w:pos="9354"/>
        </w:tabs>
      </w:pPr>
      <w:hyperlink w:anchor="__RefHeading___8" w:history="1">
        <w:r>
          <w:t>Глоссарий</w:t>
        </w:r>
        <w:r>
          <w:tab/>
        </w:r>
        <w:r>
          <w:fldChar w:fldCharType="begin"/>
        </w:r>
        <w:r>
          <w:instrText>PAGEREF __Re</w:instrText>
        </w:r>
        <w:r>
          <w:instrText>fHeading___8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299EDBE6" w14:textId="77777777" w:rsidR="006171C9" w:rsidRDefault="003F41B2">
      <w:pPr>
        <w:pStyle w:val="16"/>
        <w:tabs>
          <w:tab w:val="clear" w:pos="555"/>
          <w:tab w:val="clear" w:pos="9345"/>
          <w:tab w:val="right" w:leader="dot" w:pos="9354"/>
        </w:tabs>
      </w:pPr>
      <w:hyperlink w:anchor="__RefHeading___9" w:history="1">
        <w:r>
          <w:t>Приложения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4E66C62B" w14:textId="77777777" w:rsidR="006171C9" w:rsidRDefault="003F41B2">
      <w:r>
        <w:fldChar w:fldCharType="end"/>
      </w:r>
    </w:p>
    <w:p w14:paraId="57CD41A0" w14:textId="77777777" w:rsidR="006171C9" w:rsidRDefault="003F41B2">
      <w:pPr>
        <w:spacing w:after="160" w:line="264" w:lineRule="auto"/>
        <w:ind w:firstLine="0"/>
        <w:jc w:val="left"/>
        <w:rPr>
          <w:b/>
          <w:caps/>
        </w:rPr>
      </w:pPr>
      <w:r>
        <w:br w:type="page"/>
      </w:r>
    </w:p>
    <w:p w14:paraId="785B8770" w14:textId="77777777" w:rsidR="006171C9" w:rsidRDefault="003F41B2">
      <w:pPr>
        <w:pStyle w:val="10"/>
        <w:keepNext w:val="0"/>
        <w:keepLines w:val="0"/>
        <w:widowControl w:val="0"/>
        <w:numPr>
          <w:ilvl w:val="0"/>
          <w:numId w:val="1"/>
        </w:numPr>
        <w:spacing w:line="276" w:lineRule="auto"/>
        <w:ind w:left="0" w:firstLine="0"/>
        <w:jc w:val="both"/>
        <w:rPr>
          <w:rFonts w:ascii="OfficinaSansBookC" w:hAnsi="OfficinaSansBookC"/>
        </w:rPr>
      </w:pPr>
      <w:bookmarkStart w:id="0" w:name="__RefHeading___1"/>
      <w:bookmarkEnd w:id="0"/>
      <w:r>
        <w:rPr>
          <w:rFonts w:ascii="OfficinaSansBookC" w:hAnsi="OfficinaSansBookC"/>
          <w:caps w:val="0"/>
        </w:rPr>
        <w:lastRenderedPageBreak/>
        <w:t>Цели и задачи</w:t>
      </w:r>
      <w:r>
        <w:rPr>
          <w:rFonts w:ascii="OfficinaSansBookC" w:hAnsi="OfficinaSansBookC"/>
          <w:caps w:val="0"/>
        </w:rPr>
        <w:t xml:space="preserve"> преподавания общеобразовательной дисциплины «Информатика» </w:t>
      </w:r>
    </w:p>
    <w:p w14:paraId="6A67DE9A" w14:textId="77777777" w:rsidR="006171C9" w:rsidRDefault="006171C9">
      <w:pPr>
        <w:pStyle w:val="10"/>
        <w:keepNext w:val="0"/>
        <w:keepLines w:val="0"/>
        <w:widowControl w:val="0"/>
        <w:spacing w:line="276" w:lineRule="auto"/>
        <w:rPr>
          <w:rFonts w:ascii="OfficinaSansBookC" w:hAnsi="OfficinaSansBookC"/>
          <w:sz w:val="20"/>
        </w:rPr>
      </w:pPr>
    </w:p>
    <w:p w14:paraId="2DD3B128" w14:textId="77777777" w:rsidR="006171C9" w:rsidRDefault="003F41B2">
      <w:pPr>
        <w:widowControl w:val="0"/>
        <w:spacing w:line="276" w:lineRule="auto"/>
      </w:pPr>
      <w:r>
        <w:t>Методика преподавания общеобразовательной дисциплины «Информатика» в пределах освоения основной образовательной программы среднего профессионального образования (далее — СПО) на базе основного об</w:t>
      </w:r>
      <w:r>
        <w:t xml:space="preserve">щего образования разработана с целью совершенствования подходов к реализации требований среднего общего образования в пределах освоения основных образовательных программ среднего профессионального образования (программ подготовки квалифицированных рабочих </w:t>
      </w:r>
      <w:r>
        <w:t xml:space="preserve">(служащих), программ подготовки специалистов среднего звена), и направлена на совершенствование организации обучения данной общеобразовательной дисциплине, а также на обеспечение преемственности основных образовательных программ среднего общего и среднего </w:t>
      </w:r>
      <w:r>
        <w:t xml:space="preserve">профессионального образования. </w:t>
      </w:r>
    </w:p>
    <w:p w14:paraId="2D4024FF" w14:textId="77777777" w:rsidR="006171C9" w:rsidRDefault="003F41B2">
      <w:pPr>
        <w:widowControl w:val="0"/>
        <w:spacing w:line="276" w:lineRule="auto"/>
      </w:pPr>
      <w:r>
        <w:t>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 (далее – Конце</w:t>
      </w:r>
      <w:r>
        <w:t xml:space="preserve">пция), общей </w:t>
      </w:r>
      <w:r>
        <w:rPr>
          <w:b/>
        </w:rPr>
        <w:t xml:space="preserve">целью </w:t>
      </w:r>
      <w:r>
        <w:t>преподавания общеобразовательных учебных дисциплин является повышение качества их преподавания «с учетом стратегических направлений (вызовов) развития профессионального образования и совершенствования учебного процесса организаций, реали</w:t>
      </w:r>
      <w:r>
        <w:t>зующих указанные программы»</w:t>
      </w:r>
      <w:r>
        <w:rPr>
          <w:rStyle w:val="af9"/>
        </w:rPr>
        <w:footnoteReference w:id="1"/>
      </w:r>
      <w:r>
        <w:t xml:space="preserve">. В контексте выделенных в Концепции направлений совершенствования методик преподавания общеобразовательных учебных дисциплин, применительно к методике преподавания информатики такими основными направлениями являются: </w:t>
      </w:r>
    </w:p>
    <w:p w14:paraId="10D81FD5" w14:textId="77777777" w:rsidR="006171C9" w:rsidRDefault="003F41B2">
      <w:pPr>
        <w:pStyle w:val="ac"/>
        <w:widowControl w:val="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</w:pPr>
      <w:r>
        <w:rPr>
          <w:b/>
        </w:rPr>
        <w:t>интенсификация</w:t>
      </w:r>
      <w:r>
        <w:t xml:space="preserve"> образовательного процесса через отбор наиболее эффективных педагогических методов, форм, технологий и средств обучения;</w:t>
      </w:r>
    </w:p>
    <w:p w14:paraId="4E49F603" w14:textId="77777777" w:rsidR="006171C9" w:rsidRDefault="003F41B2">
      <w:pPr>
        <w:pStyle w:val="ac"/>
        <w:widowControl w:val="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</w:pPr>
      <w:r>
        <w:rPr>
          <w:b/>
        </w:rPr>
        <w:t>интеграция</w:t>
      </w:r>
      <w:r>
        <w:t xml:space="preserve"> содержания общеобразовательной дисциплины «Информатика» с содержанием профессиональных модулей и циклов образовательной прог</w:t>
      </w:r>
      <w:r>
        <w:t>раммы СПО;</w:t>
      </w:r>
    </w:p>
    <w:p w14:paraId="066F9D72" w14:textId="77777777" w:rsidR="006171C9" w:rsidRDefault="003F41B2">
      <w:pPr>
        <w:pStyle w:val="ac"/>
        <w:widowControl w:val="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rPr>
          <w:strike/>
        </w:rPr>
      </w:pPr>
      <w:r>
        <w:rPr>
          <w:b/>
        </w:rPr>
        <w:lastRenderedPageBreak/>
        <w:t>профессионализация</w:t>
      </w:r>
      <w:r>
        <w:t xml:space="preserve"> части содержания общеобразовательной дисциплины «Информатика»; </w:t>
      </w:r>
    </w:p>
    <w:p w14:paraId="02F7D56A" w14:textId="77777777" w:rsidR="006171C9" w:rsidRDefault="003F41B2">
      <w:pPr>
        <w:pStyle w:val="ac"/>
        <w:widowControl w:val="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</w:pPr>
      <w:r>
        <w:rPr>
          <w:b/>
        </w:rPr>
        <w:t>цифровизация</w:t>
      </w:r>
      <w:r>
        <w:t xml:space="preserve"> – применение</w:t>
      </w:r>
      <w:r>
        <w:rPr>
          <w:b/>
        </w:rPr>
        <w:t xml:space="preserve"> </w:t>
      </w:r>
      <w:r>
        <w:t>дистанционных образовательных технологий и электронного обучения.</w:t>
      </w:r>
    </w:p>
    <w:p w14:paraId="78C3036B" w14:textId="77777777" w:rsidR="006171C9" w:rsidRDefault="003F41B2">
      <w:pPr>
        <w:widowControl w:val="0"/>
        <w:spacing w:line="276" w:lineRule="auto"/>
      </w:pPr>
      <w:r>
        <w:t xml:space="preserve">Соответственно, к основным </w:t>
      </w:r>
      <w:r>
        <w:rPr>
          <w:b/>
        </w:rPr>
        <w:t>задачам</w:t>
      </w:r>
      <w:r>
        <w:t xml:space="preserve"> совершенствования методики преподав</w:t>
      </w:r>
      <w:r>
        <w:t xml:space="preserve">ания общеобразовательной дисциплины «Информатика» в системе среднего профессионального образования можно отнести: </w:t>
      </w:r>
    </w:p>
    <w:p w14:paraId="6C671DC0" w14:textId="77777777" w:rsidR="006171C9" w:rsidRDefault="003F41B2">
      <w:pPr>
        <w:pStyle w:val="ac"/>
        <w:widowControl w:val="0"/>
        <w:numPr>
          <w:ilvl w:val="1"/>
          <w:numId w:val="3"/>
        </w:numPr>
        <w:tabs>
          <w:tab w:val="left" w:pos="993"/>
        </w:tabs>
        <w:spacing w:line="276" w:lineRule="auto"/>
        <w:ind w:left="0" w:firstLine="709"/>
      </w:pPr>
      <w:r>
        <w:t>обновление содержания общеобразовательной дисциплины «Информатика» с учётом общих подходов в преподавании дисциплин, реализации межпредметных</w:t>
      </w:r>
      <w:r>
        <w:t xml:space="preserve"> связей, интеграции содержания общеобразовательных дисциплин с дисциплинами общепрофессионального цикла и профессиональными модулями;</w:t>
      </w:r>
    </w:p>
    <w:p w14:paraId="4AED45A9" w14:textId="77777777" w:rsidR="006171C9" w:rsidRDefault="003F41B2">
      <w:pPr>
        <w:pStyle w:val="ac"/>
        <w:widowControl w:val="0"/>
        <w:numPr>
          <w:ilvl w:val="1"/>
          <w:numId w:val="3"/>
        </w:numPr>
        <w:tabs>
          <w:tab w:val="left" w:pos="993"/>
        </w:tabs>
        <w:spacing w:line="276" w:lineRule="auto"/>
        <w:ind w:left="0" w:firstLine="709"/>
      </w:pPr>
      <w:r>
        <w:t xml:space="preserve">реализация системно-деятельностного, личностно-дифференцированного подходов в преподавании общеобразовательной дисциплины </w:t>
      </w:r>
      <w:r>
        <w:t>«Информатика»;</w:t>
      </w:r>
    </w:p>
    <w:p w14:paraId="0B96486D" w14:textId="77777777" w:rsidR="006171C9" w:rsidRDefault="003F41B2">
      <w:pPr>
        <w:pStyle w:val="ac"/>
        <w:widowControl w:val="0"/>
        <w:numPr>
          <w:ilvl w:val="1"/>
          <w:numId w:val="3"/>
        </w:numPr>
        <w:tabs>
          <w:tab w:val="left" w:pos="993"/>
        </w:tabs>
        <w:spacing w:line="276" w:lineRule="auto"/>
        <w:ind w:left="0" w:firstLine="709"/>
      </w:pPr>
      <w:r>
        <w:t>усиление практической направленности обучения и воспитания с учетом современных нормативных требований к выпускникам средней школы, которые включают необходимость формирования у обучающихся опыта применения приобретенных знаний, умений, навы</w:t>
      </w:r>
      <w:r>
        <w:t>ков для принятия обоснованных решений в различных жизненных ситуациях и решения проблем, связанных с выполнением типичных социальных ролей;</w:t>
      </w:r>
    </w:p>
    <w:p w14:paraId="1F6543E2" w14:textId="77777777" w:rsidR="006171C9" w:rsidRDefault="003F41B2">
      <w:pPr>
        <w:pStyle w:val="ac"/>
        <w:widowControl w:val="0"/>
        <w:numPr>
          <w:ilvl w:val="1"/>
          <w:numId w:val="3"/>
        </w:numPr>
        <w:tabs>
          <w:tab w:val="left" w:pos="993"/>
        </w:tabs>
        <w:spacing w:line="276" w:lineRule="auto"/>
        <w:ind w:left="0" w:firstLine="709"/>
      </w:pPr>
      <w:r>
        <w:t xml:space="preserve">включение в общеобразовательную учебную дисциплину «Информатика» содержания прикладного характера, соответствующего </w:t>
      </w:r>
      <w:r>
        <w:t>профессиональной направленности профессий и специальностей;</w:t>
      </w:r>
    </w:p>
    <w:p w14:paraId="0AE9F71E" w14:textId="77777777" w:rsidR="006171C9" w:rsidRDefault="003F41B2">
      <w:pPr>
        <w:pStyle w:val="ac"/>
        <w:widowControl w:val="0"/>
        <w:numPr>
          <w:ilvl w:val="1"/>
          <w:numId w:val="3"/>
        </w:numPr>
        <w:tabs>
          <w:tab w:val="left" w:pos="993"/>
        </w:tabs>
        <w:spacing w:line="276" w:lineRule="auto"/>
        <w:ind w:left="0" w:firstLine="709"/>
      </w:pPr>
      <w:r>
        <w:t xml:space="preserve">формирование функциональной грамотности обучающихся, включающей развитие умений анализировать конкретные жизненные ситуации, выбирать и реализовывать способы поведения, адекватные этим ситуациям; </w:t>
      </w:r>
      <w:r>
        <w:t>применять знания и умения в практической деятельности и повседневной жизни для решения проблем и принятия решений; осуществлять поиск, получение и использование необходимой информации, распространяемой по каналам СМИ, в том числе, в сети Интернет; развитие</w:t>
      </w:r>
      <w:r>
        <w:t xml:space="preserve"> навыков критического мышления и креативности, коммуникации и сотрудничества;</w:t>
      </w:r>
    </w:p>
    <w:p w14:paraId="4CB9EE59" w14:textId="77777777" w:rsidR="006171C9" w:rsidRDefault="003F41B2">
      <w:pPr>
        <w:pStyle w:val="ac"/>
        <w:widowControl w:val="0"/>
        <w:numPr>
          <w:ilvl w:val="1"/>
          <w:numId w:val="3"/>
        </w:numPr>
        <w:tabs>
          <w:tab w:val="left" w:pos="993"/>
        </w:tabs>
        <w:spacing w:line="276" w:lineRule="auto"/>
        <w:ind w:left="0" w:firstLine="709"/>
      </w:pPr>
      <w:r>
        <w:t xml:space="preserve">внедрение в педагогическую практику современных информационных технологий, в том числе технологий электронного обучения и дистанционных образовательных технологий; </w:t>
      </w:r>
    </w:p>
    <w:p w14:paraId="13F9ABDE" w14:textId="77777777" w:rsidR="006171C9" w:rsidRDefault="003F41B2">
      <w:pPr>
        <w:pStyle w:val="ac"/>
        <w:widowControl w:val="0"/>
        <w:numPr>
          <w:ilvl w:val="1"/>
          <w:numId w:val="3"/>
        </w:numPr>
        <w:tabs>
          <w:tab w:val="left" w:pos="993"/>
        </w:tabs>
        <w:spacing w:line="276" w:lineRule="auto"/>
        <w:ind w:left="0" w:firstLine="709"/>
      </w:pPr>
      <w:r>
        <w:lastRenderedPageBreak/>
        <w:t>обеспечение в</w:t>
      </w:r>
      <w:r>
        <w:t>озможности подготовки обучающихся на уровне среднего профессионального образования к прохождению государственной итоговой аттестации.</w:t>
      </w:r>
    </w:p>
    <w:p w14:paraId="6C432DD3" w14:textId="77777777" w:rsidR="006171C9" w:rsidRDefault="003F41B2">
      <w:pPr>
        <w:widowControl w:val="0"/>
        <w:spacing w:line="276" w:lineRule="auto"/>
      </w:pPr>
      <w:r>
        <w:t>Нормативную правовую основу реализации среднего общего образования в рамках освоения основных образовательных программ сре</w:t>
      </w:r>
      <w:r>
        <w:t xml:space="preserve">днего профессионального образования составляют: </w:t>
      </w:r>
    </w:p>
    <w:p w14:paraId="6841F11C" w14:textId="77777777" w:rsidR="006171C9" w:rsidRDefault="003F41B2">
      <w:pPr>
        <w:pStyle w:val="ac"/>
        <w:numPr>
          <w:ilvl w:val="0"/>
          <w:numId w:val="4"/>
        </w:numPr>
        <w:spacing w:line="276" w:lineRule="auto"/>
        <w:ind w:left="0" w:firstLine="0"/>
      </w:pPr>
      <w:bookmarkStart w:id="1" w:name="_Hlk125129015"/>
      <w:r>
        <w:t xml:space="preserve">Федеральный закон от 29.12.2012 г. № 273-ФЗ «Об образовании в Российской Федерации» (в ред. Федерального закона от 24.09.2022 N 371-ФЗ); </w:t>
      </w:r>
    </w:p>
    <w:p w14:paraId="44CBA9F2" w14:textId="77777777" w:rsidR="006171C9" w:rsidRDefault="003F41B2">
      <w:pPr>
        <w:spacing w:line="276" w:lineRule="auto"/>
        <w:ind w:left="1" w:hanging="3"/>
      </w:pPr>
      <w:r>
        <w:t>•</w:t>
      </w:r>
      <w:r>
        <w:tab/>
        <w:t>Приказ Минобрнауки России от 17.05.2012 г. № 413 «Об утверждении фе</w:t>
      </w:r>
      <w:r>
        <w:t xml:space="preserve">дерального государственного образовательного среднего общего образования» (в ред. Приказа </w:t>
      </w:r>
      <w:proofErr w:type="spellStart"/>
      <w:r>
        <w:t>Минпросвещения</w:t>
      </w:r>
      <w:proofErr w:type="spellEnd"/>
      <w:r>
        <w:t xml:space="preserve"> России от 12.08.2022 N 732);</w:t>
      </w:r>
    </w:p>
    <w:p w14:paraId="54437C88" w14:textId="77777777" w:rsidR="006171C9" w:rsidRDefault="003F41B2">
      <w:pPr>
        <w:pStyle w:val="ac"/>
        <w:numPr>
          <w:ilvl w:val="0"/>
          <w:numId w:val="5"/>
        </w:numPr>
        <w:spacing w:line="276" w:lineRule="auto"/>
        <w:ind w:left="1" w:hanging="3"/>
      </w:pPr>
      <w:r>
        <w:t>Приказ Минобрнауки России от 14.06.2013 г. № 464 «Об утверждении Порядка организации и осуществления образовательной деяте</w:t>
      </w:r>
      <w:r>
        <w:t>льности по образовательным программам среднего профессионального образования» (прекращает действие с 01.03.2023 г.);</w:t>
      </w:r>
    </w:p>
    <w:p w14:paraId="3C0D6285" w14:textId="77777777" w:rsidR="006171C9" w:rsidRDefault="003F41B2">
      <w:pPr>
        <w:pStyle w:val="ac"/>
        <w:numPr>
          <w:ilvl w:val="0"/>
          <w:numId w:val="6"/>
        </w:numPr>
        <w:spacing w:line="276" w:lineRule="auto"/>
        <w:ind w:left="1" w:hanging="3"/>
      </w:pPr>
      <w:r>
        <w:t xml:space="preserve">Приказ Министерства просвещения Российской Федерации от 24.08.2022 № 762 «Об утверждении Порядка организации и осуществления </w:t>
      </w:r>
      <w:r>
        <w:t>образовательной деятельности по образовательным программам среднего профессионального образования» (вступает в силу с 01.03.2023);</w:t>
      </w:r>
    </w:p>
    <w:p w14:paraId="68895E7B" w14:textId="77777777" w:rsidR="006171C9" w:rsidRDefault="003F41B2">
      <w:pPr>
        <w:pStyle w:val="ac"/>
        <w:numPr>
          <w:ilvl w:val="0"/>
          <w:numId w:val="6"/>
        </w:numPr>
        <w:spacing w:line="276" w:lineRule="auto"/>
        <w:ind w:left="1" w:hanging="3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23.11.2022 № 1014 «Об утверждении федеральной образовательной программы среднего общего образ</w:t>
      </w:r>
      <w:r>
        <w:t>ования».</w:t>
      </w:r>
      <w:bookmarkEnd w:id="1"/>
    </w:p>
    <w:p w14:paraId="78FA9089" w14:textId="77777777" w:rsidR="006171C9" w:rsidRDefault="003F41B2">
      <w:pPr>
        <w:widowControl w:val="0"/>
        <w:spacing w:line="276" w:lineRule="auto"/>
      </w:pPr>
      <w:r>
        <w:t>Информатика – общеобразовательная дисциплина, результаты освоения которой востребованы во всех сферах профессиональной деятельности и различных траекториях продолжения обучения. Результативная деятельность в современной цифровой среде возможна тол</w:t>
      </w:r>
      <w:r>
        <w:t>ько при наличии фундаментальных знаний в области информатики и навыков использования инструментария. Изучение информатики содействует формированию и дальнейшему развитию набора компетенций, содержащихся в понятии «информационная культура». Информатика имее</w:t>
      </w:r>
      <w:r>
        <w:t>т очень большое число междисциплинарных связей, причем как на уровне понятийного аппарата, так и на уровне инструментария. Современная В информатике сформировался язык, общий для многих научных областей. Это такие понятия как информация, представление инфо</w:t>
      </w:r>
      <w:r>
        <w:t xml:space="preserve">рмации, алгоритм, модель, </w:t>
      </w:r>
      <w:r>
        <w:lastRenderedPageBreak/>
        <w:t>моделирование, прогнозирование и другие. Изучение информатики дает ключ к пониманию многочисленных явлений и процессов окружающего мира (в естественнонаучных областях, в социологии, экономике, языке и др.). В информатике формируют</w:t>
      </w:r>
      <w:r>
        <w:t>ся многие виды деятельности, которые имеют метапредметный характер и выход на профессиональную деятельность.</w:t>
      </w:r>
    </w:p>
    <w:p w14:paraId="3F87E1A3" w14:textId="77777777" w:rsidR="006171C9" w:rsidRDefault="003F41B2">
      <w:pPr>
        <w:widowControl w:val="0"/>
        <w:spacing w:line="276" w:lineRule="auto"/>
      </w:pPr>
      <w:r>
        <w:t>Именно освоение общеобразовательной дисциплины «Информатика» обеспечивает дальнейшее развитие компетенций выпускника, его готовности к жизни в усло</w:t>
      </w:r>
      <w:r>
        <w:t xml:space="preserve">виях цифровой экономики и возрастающей конкуренции на рынке труда. </w:t>
      </w:r>
    </w:p>
    <w:p w14:paraId="5AE80C72" w14:textId="77777777" w:rsidR="006171C9" w:rsidRDefault="003F41B2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4"/>
        </w:rPr>
      </w:pPr>
      <w:r>
        <w:t>Содержание обучения информатике, в соответствии с федеральным государственным образовательным стандартом среднего общего образования (далее – ФГОС СОО)</w:t>
      </w:r>
      <w:r>
        <w:rPr>
          <w:rStyle w:val="af9"/>
        </w:rPr>
        <w:footnoteReference w:id="2"/>
      </w:r>
      <w:r>
        <w:t>, должно быть направлено на достиже</w:t>
      </w:r>
      <w:r>
        <w:t xml:space="preserve">ние следующих </w:t>
      </w:r>
      <w:r>
        <w:rPr>
          <w:b/>
        </w:rPr>
        <w:t xml:space="preserve">целей: </w:t>
      </w:r>
      <w:r>
        <w:t>освоение системы базовых знаний, отражающих вклад информатики в формирование современной научной картины мира, роль информационных процессов в современном обществе, биологических и технических системах; овладение умениями применять, ан</w:t>
      </w:r>
      <w:r>
        <w:t>ализировать, преобразовывать информационные модели реальных объектов и процессов, используя при этом цифровые технологии, в том числе при изучении других дисциплин; развитие познавательных интересов, интеллектуальных и творческих способностей путем освоени</w:t>
      </w:r>
      <w:r>
        <w:t>я и использования методов информатики и цифровых технологий при изучении различных учебных предметов; воспитание ответственного отношения к соблюдению этических и правовых норм информационной деятельности; приобретение опыта использования цифровых технолог</w:t>
      </w:r>
      <w:r>
        <w:t>ий в индивидуальной и коллективной учебной и познавательной, в том числе проектной деятельности.</w:t>
      </w:r>
    </w:p>
    <w:p w14:paraId="13325047" w14:textId="77777777" w:rsidR="006171C9" w:rsidRDefault="003F41B2">
      <w:pPr>
        <w:widowControl w:val="0"/>
        <w:spacing w:line="276" w:lineRule="auto"/>
      </w:pPr>
      <w:r>
        <w:rPr>
          <w:b/>
        </w:rPr>
        <w:t>Задачи</w:t>
      </w:r>
      <w:r>
        <w:t xml:space="preserve"> освоения общеобразовательной дисциплины «Информатика»:</w:t>
      </w:r>
    </w:p>
    <w:p w14:paraId="0C3E65A0" w14:textId="77777777" w:rsidR="006171C9" w:rsidRDefault="003F41B2">
      <w:pPr>
        <w:widowControl w:val="0"/>
        <w:spacing w:line="276" w:lineRule="auto"/>
      </w:pPr>
      <w:r>
        <w:t>1. Развитие мировоззрения: раскрытие роли информации и информационных процессов в природных, соци</w:t>
      </w:r>
      <w:r>
        <w:t>альных и технических системах; понимание назначения информационного моделирования в научном познании мира; получение представления об основных трендах развития цифровых технологий, а также о социальных последствиях процесса информатизации и цифровизации об</w:t>
      </w:r>
      <w:r>
        <w:t>щества.</w:t>
      </w:r>
    </w:p>
    <w:p w14:paraId="50CD5695" w14:textId="77777777" w:rsidR="006171C9" w:rsidRDefault="003F41B2">
      <w:pPr>
        <w:widowControl w:val="0"/>
        <w:spacing w:line="276" w:lineRule="auto"/>
      </w:pPr>
      <w:r>
        <w:lastRenderedPageBreak/>
        <w:t>2. Углубление теоретической подготовки: формирование знаний о научных основах передачи, обработки, поиска, защиты информации, об информационном и компьютерном моделировании.</w:t>
      </w:r>
    </w:p>
    <w:p w14:paraId="707F7974" w14:textId="77777777" w:rsidR="006171C9" w:rsidRDefault="003F41B2">
      <w:pPr>
        <w:widowControl w:val="0"/>
        <w:spacing w:line="276" w:lineRule="auto"/>
      </w:pPr>
      <w:r>
        <w:t>3. Расширение технологической подготовки: освоение новых возможностей цифр</w:t>
      </w:r>
      <w:r>
        <w:t>овых технологий, в том числе применительно к использованию в будущей профессиональной деятельности.</w:t>
      </w:r>
    </w:p>
    <w:p w14:paraId="6563437C" w14:textId="77777777" w:rsidR="006171C9" w:rsidRDefault="003F41B2">
      <w:pPr>
        <w:widowControl w:val="0"/>
        <w:spacing w:line="276" w:lineRule="auto"/>
      </w:pPr>
      <w:r>
        <w:t xml:space="preserve">4. Приобретение опыта комплексного использования теоретических знаний (из области информатики и других предметов) и средств ИКТ в решении прикладных задач, </w:t>
      </w:r>
      <w:r>
        <w:t xml:space="preserve">связанных с будущей профессиональной деятельностью. </w:t>
      </w:r>
    </w:p>
    <w:p w14:paraId="2C20DF10" w14:textId="77777777" w:rsidR="006171C9" w:rsidRDefault="003F41B2">
      <w:pPr>
        <w:widowControl w:val="0"/>
        <w:spacing w:line="276" w:lineRule="auto"/>
      </w:pPr>
      <w:r>
        <w:t>Результаты обучения должны быть ориентированы на получение компетенций для последующей профессиональной деятельности как в рамках данной предметной области, так и в смежных с ней областях. Они включают в</w:t>
      </w:r>
      <w:r>
        <w:t xml:space="preserve"> себя результаты освоения общеобразовательной дисциплины в соответствии с ФГОС СПО и на основе ФГОС СОО: </w:t>
      </w:r>
    </w:p>
    <w:p w14:paraId="041A3BB0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>Для Варианта 1</w:t>
      </w:r>
    </w:p>
    <w:p w14:paraId="7D707E5D" w14:textId="77777777" w:rsidR="006171C9" w:rsidRDefault="003F41B2">
      <w:pPr>
        <w:pStyle w:val="HTML"/>
        <w:widowControl w:val="0"/>
        <w:spacing w:line="276" w:lineRule="auto"/>
        <w:ind w:firstLine="709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b/>
          <w:sz w:val="28"/>
        </w:rPr>
        <w:t>-</w:t>
      </w:r>
      <w:r>
        <w:rPr>
          <w:rFonts w:ascii="OfficinaSansBookC" w:hAnsi="OfficinaSansBookC"/>
          <w:sz w:val="28"/>
        </w:rPr>
        <w:t xml:space="preserve"> владение представлениями о роли информации и связанных с ней процессов в природе, технике и обществе; понятиями «информация», «информ</w:t>
      </w:r>
      <w:r>
        <w:rPr>
          <w:rFonts w:ascii="OfficinaSansBookC" w:hAnsi="OfficinaSansBookC"/>
          <w:sz w:val="28"/>
        </w:rPr>
        <w:t>ационный процесс», «система», «компоненты системы»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Интернет; умение характер</w:t>
      </w:r>
      <w:r>
        <w:rPr>
          <w:rFonts w:ascii="OfficinaSansBookC" w:hAnsi="OfficinaSansBookC"/>
          <w:sz w:val="28"/>
        </w:rPr>
        <w:t>изовать большие данные, приводить примеры источников их получения и направления использования;</w:t>
      </w:r>
    </w:p>
    <w:p w14:paraId="5FACB529" w14:textId="77777777" w:rsidR="006171C9" w:rsidRDefault="003F41B2">
      <w:pPr>
        <w:pStyle w:val="HTML"/>
        <w:widowControl w:val="0"/>
        <w:spacing w:line="276" w:lineRule="auto"/>
        <w:ind w:firstLine="709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b/>
          <w:sz w:val="28"/>
        </w:rPr>
        <w:t>-</w:t>
      </w:r>
      <w:r>
        <w:rPr>
          <w:rFonts w:ascii="OfficinaSansBookC" w:hAnsi="OfficinaSansBookC"/>
          <w:sz w:val="28"/>
        </w:rPr>
        <w:t xml:space="preserve"> 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</w:t>
      </w:r>
      <w:r>
        <w:rPr>
          <w:rFonts w:ascii="OfficinaSansBookC" w:hAnsi="OfficinaSansBookC"/>
          <w:sz w:val="28"/>
        </w:rPr>
        <w:t>ие навыками работы с операционными системами и основными видами программного обеспечения для решения учебных задач по выбранной специализации;</w:t>
      </w:r>
    </w:p>
    <w:p w14:paraId="7FAEDE00" w14:textId="77777777" w:rsidR="006171C9" w:rsidRDefault="003F41B2">
      <w:pPr>
        <w:pStyle w:val="HTML"/>
        <w:widowControl w:val="0"/>
        <w:spacing w:line="276" w:lineRule="auto"/>
        <w:ind w:firstLine="709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b/>
          <w:sz w:val="28"/>
        </w:rPr>
        <w:t>-</w:t>
      </w:r>
      <w:r>
        <w:rPr>
          <w:rFonts w:ascii="OfficinaSansBookC" w:hAnsi="OfficinaSansBookC"/>
          <w:sz w:val="28"/>
        </w:rPr>
        <w:t xml:space="preserve"> наличие представлений о компьютерных сетях и их роли в современном мире; об общих принципах разработки и функци</w:t>
      </w:r>
      <w:r>
        <w:rPr>
          <w:rFonts w:ascii="OfficinaSansBookC" w:hAnsi="OfficinaSansBookC"/>
          <w:sz w:val="28"/>
        </w:rPr>
        <w:t>онирования интернет-приложений;</w:t>
      </w:r>
    </w:p>
    <w:p w14:paraId="7287ACB8" w14:textId="77777777" w:rsidR="006171C9" w:rsidRDefault="003F41B2">
      <w:pPr>
        <w:pStyle w:val="HTML"/>
        <w:widowControl w:val="0"/>
        <w:spacing w:line="276" w:lineRule="auto"/>
        <w:ind w:firstLine="709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b/>
          <w:sz w:val="28"/>
        </w:rPr>
        <w:t>-</w:t>
      </w:r>
      <w:r>
        <w:rPr>
          <w:rFonts w:ascii="OfficinaSansBookC" w:hAnsi="OfficinaSansBookC"/>
          <w:sz w:val="28"/>
        </w:rPr>
        <w:t xml:space="preserve"> 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 соблюдение требований техники безопасности и гигиены пр</w:t>
      </w:r>
      <w:r>
        <w:rPr>
          <w:rFonts w:ascii="OfficinaSansBookC" w:hAnsi="OfficinaSansBookC"/>
          <w:sz w:val="28"/>
        </w:rPr>
        <w:t xml:space="preserve">и работе с компьютерами и другими компонентами цифрового окружения; понимание правовых основ использования </w:t>
      </w:r>
      <w:r>
        <w:rPr>
          <w:rFonts w:ascii="OfficinaSansBookC" w:hAnsi="OfficinaSansBookC"/>
          <w:sz w:val="28"/>
        </w:rPr>
        <w:lastRenderedPageBreak/>
        <w:t>компьютерных программ, баз данных и работы в сети Интернет;</w:t>
      </w:r>
    </w:p>
    <w:p w14:paraId="59F9FF76" w14:textId="77777777" w:rsidR="006171C9" w:rsidRDefault="003F41B2">
      <w:pPr>
        <w:pStyle w:val="HTML"/>
        <w:widowControl w:val="0"/>
        <w:spacing w:line="276" w:lineRule="auto"/>
        <w:ind w:firstLine="709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b/>
          <w:sz w:val="28"/>
        </w:rPr>
        <w:t>-</w:t>
      </w:r>
      <w:r>
        <w:rPr>
          <w:rFonts w:ascii="OfficinaSansBookC" w:hAnsi="OfficinaSansBookC"/>
          <w:sz w:val="28"/>
        </w:rPr>
        <w:t xml:space="preserve"> понимание основных принципов дискретизации различных видов информации; умение определять информационный объем текстовых, графических и звуковых данных при заданных параметрах дискретизации;</w:t>
      </w:r>
    </w:p>
    <w:p w14:paraId="66CA2C01" w14:textId="77777777" w:rsidR="006171C9" w:rsidRDefault="003F41B2">
      <w:pPr>
        <w:pStyle w:val="HTML"/>
        <w:widowControl w:val="0"/>
        <w:spacing w:line="276" w:lineRule="auto"/>
        <w:ind w:firstLine="709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b/>
          <w:sz w:val="28"/>
        </w:rPr>
        <w:t>-</w:t>
      </w:r>
      <w:r>
        <w:rPr>
          <w:rFonts w:ascii="OfficinaSansBookC" w:hAnsi="OfficinaSansBookC"/>
          <w:sz w:val="28"/>
        </w:rPr>
        <w:t xml:space="preserve"> умение строить неравномерные коды, допускающие однозначное деко</w:t>
      </w:r>
      <w:r>
        <w:rPr>
          <w:rFonts w:ascii="OfficinaSansBookC" w:hAnsi="OfficinaSansBookC"/>
          <w:sz w:val="28"/>
        </w:rPr>
        <w:t>дирование сообщений (префиксные коды); использовать простейшие коды, которые позволяют обнаруживать и исправлять ошибки при передаче данных;</w:t>
      </w:r>
    </w:p>
    <w:p w14:paraId="75070FE8" w14:textId="77777777" w:rsidR="006171C9" w:rsidRDefault="003F41B2">
      <w:pPr>
        <w:pStyle w:val="HTML"/>
        <w:widowControl w:val="0"/>
        <w:spacing w:line="276" w:lineRule="auto"/>
        <w:ind w:firstLine="709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b/>
          <w:sz w:val="28"/>
        </w:rPr>
        <w:t>-</w:t>
      </w:r>
      <w:r>
        <w:rPr>
          <w:rFonts w:ascii="OfficinaSansBookC" w:hAnsi="OfficinaSansBookC"/>
          <w:sz w:val="28"/>
        </w:rPr>
        <w:t xml:space="preserve"> владение теоретическим аппаратом, позволяющим осуществлять представление заданного натурального числа в различных</w:t>
      </w:r>
      <w:r>
        <w:rPr>
          <w:rFonts w:ascii="OfficinaSansBookC" w:hAnsi="OfficinaSansBookC"/>
          <w:sz w:val="28"/>
        </w:rPr>
        <w:t xml:space="preserve">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графа;</w:t>
      </w:r>
    </w:p>
    <w:p w14:paraId="2AFA268D" w14:textId="77777777" w:rsidR="006171C9" w:rsidRDefault="003F41B2">
      <w:pPr>
        <w:pStyle w:val="HTML"/>
        <w:widowControl w:val="0"/>
        <w:spacing w:line="276" w:lineRule="auto"/>
        <w:ind w:firstLine="709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b/>
          <w:sz w:val="28"/>
        </w:rPr>
        <w:t>-</w:t>
      </w:r>
      <w:r>
        <w:rPr>
          <w:rFonts w:ascii="OfficinaSansBookC" w:hAnsi="OfficinaSansBookC"/>
          <w:sz w:val="28"/>
        </w:rPr>
        <w:t xml:space="preserve"> умение читать и понимать программ</w:t>
      </w:r>
      <w:r>
        <w:rPr>
          <w:rFonts w:ascii="OfficinaSansBookC" w:hAnsi="OfficinaSansBookC"/>
          <w:sz w:val="28"/>
        </w:rPr>
        <w:t>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Python, Java, С++, С#); анализировать алгоритмы с ис</w:t>
      </w:r>
      <w:r>
        <w:rPr>
          <w:rFonts w:ascii="OfficinaSansBookC" w:hAnsi="OfficinaSansBookC"/>
          <w:sz w:val="28"/>
        </w:rPr>
        <w:t>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данных; модифицировать готовые программы для решения новых задач, использов</w:t>
      </w:r>
      <w:r>
        <w:rPr>
          <w:rFonts w:ascii="OfficinaSansBookC" w:hAnsi="OfficinaSansBookC"/>
          <w:sz w:val="28"/>
        </w:rPr>
        <w:t>ать их в своих программах в качестве подпрограмм (процедур, функций);</w:t>
      </w:r>
    </w:p>
    <w:p w14:paraId="59A5BF05" w14:textId="77777777" w:rsidR="006171C9" w:rsidRDefault="003F41B2">
      <w:pPr>
        <w:pStyle w:val="HTML"/>
        <w:widowControl w:val="0"/>
        <w:spacing w:line="276" w:lineRule="auto"/>
        <w:ind w:firstLine="709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b/>
          <w:sz w:val="28"/>
        </w:rPr>
        <w:t>-</w:t>
      </w:r>
      <w:r>
        <w:rPr>
          <w:rFonts w:ascii="OfficinaSansBookC" w:hAnsi="OfficinaSansBookC"/>
          <w:sz w:val="28"/>
        </w:rPr>
        <w:t xml:space="preserve"> умение реализовать этапы решения задач на компьютере; умение реализовывать на выбранном для изучения языке программирования высокого уровня (Паскаль, Python, Java, С++, С#) типовые алг</w:t>
      </w:r>
      <w:r>
        <w:rPr>
          <w:rFonts w:ascii="OfficinaSansBookC" w:hAnsi="OfficinaSansBookC"/>
          <w:sz w:val="28"/>
        </w:rPr>
        <w:t>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</w:t>
      </w:r>
      <w:r>
        <w:rPr>
          <w:rFonts w:ascii="OfficinaSansBookC" w:hAnsi="OfficinaSansBookC"/>
          <w:sz w:val="28"/>
        </w:rPr>
        <w:t>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</w:t>
      </w:r>
    </w:p>
    <w:p w14:paraId="469E0DD0" w14:textId="77777777" w:rsidR="006171C9" w:rsidRDefault="003F41B2">
      <w:pPr>
        <w:pStyle w:val="HTML"/>
        <w:widowControl w:val="0"/>
        <w:spacing w:line="276" w:lineRule="auto"/>
        <w:ind w:firstLine="709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b/>
          <w:sz w:val="28"/>
        </w:rPr>
        <w:t>-</w:t>
      </w:r>
      <w:r>
        <w:rPr>
          <w:rFonts w:ascii="OfficinaSansBookC" w:hAnsi="OfficinaSansBookC"/>
          <w:sz w:val="28"/>
        </w:rPr>
        <w:t xml:space="preserve"> умение создавать структурированные текстовые документы и </w:t>
      </w:r>
      <w:r>
        <w:rPr>
          <w:rFonts w:ascii="OfficinaSansBookC" w:hAnsi="OfficinaSansBookC"/>
          <w:sz w:val="28"/>
        </w:rPr>
        <w:lastRenderedPageBreak/>
        <w:t>демонстрационные материалы с использованием возможностей современных программных средств и облачных сервисов; умение использовать табличные (реляционные) базы данных, в частности, составлять запросы</w:t>
      </w:r>
      <w:r>
        <w:rPr>
          <w:rFonts w:ascii="OfficinaSansBookC" w:hAnsi="OfficinaSansBookC"/>
          <w:sz w:val="28"/>
        </w:rPr>
        <w:t xml:space="preserve"> в базах данных (в том числе вычисляемые запросы), выполнять сортировку и поиск записей в базе данных; наполнять разработанную базу данных; умение использовать электронные таблицы для анализа, представления и обработки данных (включая вычисление суммы, сре</w:t>
      </w:r>
      <w:r>
        <w:rPr>
          <w:rFonts w:ascii="OfficinaSansBookC" w:hAnsi="OfficinaSansBookC"/>
          <w:sz w:val="28"/>
        </w:rPr>
        <w:t>днего арифметического, наибольшего и наименьшего значений, решение уравнений);</w:t>
      </w:r>
    </w:p>
    <w:p w14:paraId="3884CD17" w14:textId="77777777" w:rsidR="006171C9" w:rsidRDefault="003F41B2">
      <w:pPr>
        <w:pStyle w:val="HTML"/>
        <w:widowControl w:val="0"/>
        <w:spacing w:line="276" w:lineRule="auto"/>
        <w:ind w:firstLine="709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b/>
          <w:sz w:val="28"/>
        </w:rPr>
        <w:t>-</w:t>
      </w:r>
      <w:r>
        <w:rPr>
          <w:rFonts w:ascii="OfficinaSansBookC" w:hAnsi="OfficinaSansBookC"/>
          <w:sz w:val="28"/>
        </w:rPr>
        <w:t xml:space="preserve"> 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</w:t>
      </w:r>
      <w:r>
        <w:rPr>
          <w:rFonts w:ascii="OfficinaSansBookC" w:hAnsi="OfficinaSansBookC"/>
          <w:sz w:val="28"/>
        </w:rPr>
        <w:t>ирования; оценивать адекватность модели моделируемому объекту или процессу; представлять результаты моделирования в наглядном виде;</w:t>
      </w:r>
    </w:p>
    <w:p w14:paraId="59BCADBE" w14:textId="77777777" w:rsidR="006171C9" w:rsidRDefault="003F41B2">
      <w:pPr>
        <w:pStyle w:val="HTML"/>
        <w:widowControl w:val="0"/>
        <w:spacing w:line="276" w:lineRule="auto"/>
        <w:ind w:firstLine="709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b/>
          <w:sz w:val="28"/>
        </w:rPr>
        <w:t>-</w:t>
      </w:r>
      <w:r>
        <w:rPr>
          <w:rFonts w:ascii="OfficinaSansBookC" w:hAnsi="OfficinaSansBookC"/>
          <w:sz w:val="28"/>
        </w:rPr>
        <w:t xml:space="preserve"> умение организовывать личное информационное пространство с использованием различных средств цифровых технологий; понимание</w:t>
      </w:r>
      <w:r>
        <w:rPr>
          <w:rFonts w:ascii="OfficinaSansBookC" w:hAnsi="OfficinaSansBookC"/>
          <w:sz w:val="28"/>
        </w:rPr>
        <w:t xml:space="preserve">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</w:t>
      </w:r>
      <w:r>
        <w:rPr>
          <w:rFonts w:ascii="OfficinaSansBookC" w:hAnsi="OfficinaSansBookC"/>
          <w:sz w:val="28"/>
        </w:rPr>
        <w:t>личных профессиональных сферах.</w:t>
      </w:r>
    </w:p>
    <w:p w14:paraId="36622951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>Для Варианта 2</w:t>
      </w:r>
    </w:p>
    <w:p w14:paraId="6ED7D35A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rPr>
          <w:b/>
        </w:rPr>
        <w:t>-</w:t>
      </w:r>
      <w:r>
        <w:t xml:space="preserve"> умение классифицировать основные задачи анализа данных (прогнозирование, классификация, кластеризация, анализ отклонений); понимать последовательность решения задач анализа данных: сбор первичных данных, очи</w:t>
      </w:r>
      <w:r>
        <w:t xml:space="preserve">стка и оценка качества данных, выбор и/или построение модели, преобразование данных, визуализация данных, интерпретация результатов; </w:t>
      </w:r>
    </w:p>
    <w:p w14:paraId="68D4161C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rPr>
          <w:b/>
        </w:rPr>
        <w:t xml:space="preserve">- </w:t>
      </w:r>
      <w:r>
        <w:t>наличие представлений о базовых принципах организации и функционирования компьютерных сетей;</w:t>
      </w:r>
    </w:p>
    <w:p w14:paraId="2B611819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rPr>
          <w:b/>
        </w:rPr>
        <w:t>-</w:t>
      </w:r>
      <w:r>
        <w:t xml:space="preserve"> умение определять среднюю</w:t>
      </w:r>
      <w:r>
        <w:t xml:space="preserve"> скорость передачи данных, оценивать изменение времени передачи при изменении информационного объема данных и характеристик канала связи;</w:t>
      </w:r>
    </w:p>
    <w:p w14:paraId="46E64E73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rPr>
          <w:b/>
        </w:rPr>
        <w:t>-</w:t>
      </w:r>
      <w:r>
        <w:t xml:space="preserve"> умение строить код, обеспечивающий наименьшую возможную среднюю длину сообщения при известной частоте символов; пояс</w:t>
      </w:r>
      <w:r>
        <w:t>нять принципы работы простых алгоритмов сжатия данных;</w:t>
      </w:r>
    </w:p>
    <w:p w14:paraId="0C5C63AD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rPr>
          <w:b/>
        </w:rPr>
        <w:t>-</w:t>
      </w:r>
      <w:r>
        <w:t xml:space="preserve"> умение использовать при решении задач свойства позиционной записи чисел, алгоритмы построения записи числа в позиционной </w:t>
      </w:r>
      <w:r>
        <w:lastRenderedPageBreak/>
        <w:t>системе счисления с заданным основанием и построения числа по строке, содержащ</w:t>
      </w:r>
      <w:r>
        <w:t>ей запись этого числа в позиционной системе счисления с заданным основанием; умение выполнять арифметические операции в позиционных системах счисления; умение строить логическое выражение в дизъюнктивной и конъюнктивной нормальных формах по заданной таблиц</w:t>
      </w:r>
      <w:r>
        <w:t>е истинности; исследовать область истинности высказывания, содержащего переменные; решать несложные логические уравнения; умение решать алгоритмические задачи, связанные с анализом графов (задачи построения оптимального пути между вершинами графа, определе</w:t>
      </w:r>
      <w:r>
        <w:t>ния количества различных путей между вершинами ориентированного ациклического графа); умение использовать деревья при анализе и построении кодов и для представления арифметических выражений, при решении задач поиска и сортировки; умение строить дерево игры</w:t>
      </w:r>
      <w:r>
        <w:t xml:space="preserve"> по заданному алгоритму; разрабатывать и обосновывать выигрышную стратегию игры;</w:t>
      </w:r>
    </w:p>
    <w:p w14:paraId="4F68ABC7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rPr>
          <w:b/>
        </w:rPr>
        <w:t>-</w:t>
      </w:r>
      <w:r>
        <w:t xml:space="preserve"> понимание базовых алгоритмов обработки числовой и текстовой информации (запись чисел в позиционной системе счисления, делимость целых чисел; нахождение всех простых чисел в </w:t>
      </w:r>
      <w:r>
        <w:t>заданном диапазоне; обработка многоразрядных целых чисел; анализ символьных строк и других), алгоритмов поиска и сортировки; умение определять сложность изучаемых в курсе базовых алгоритмов (суммирование элементов массива, сортировка массива, переборные ал</w:t>
      </w:r>
      <w:r>
        <w:t>горитмы, двоичный поиск) и приводить примеры нескольких алгоритмов разной сложности для решения одной задачи;</w:t>
      </w:r>
    </w:p>
    <w:p w14:paraId="7D92D984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rPr>
          <w:b/>
        </w:rPr>
        <w:t xml:space="preserve">- </w:t>
      </w:r>
      <w:r>
        <w:t>владение универсальным языком программирования высокого уровня (Паскаль, Python, Java, С++, С#), представлениями о базовых типах данных и структ</w:t>
      </w:r>
      <w:r>
        <w:t>урах данных; умение использовать основные управляющие конструкции; умение осуществлять анализ предложенной программы: определять результаты работы программы при заданных исходных данных; определять, при каких исходных данных возможно получение указанных ре</w:t>
      </w:r>
      <w:r>
        <w:t xml:space="preserve">зультатов; выявлять данные, которые могут привести к ошибке в работе программы; формулировать предложения по улучшению программного кода; </w:t>
      </w:r>
    </w:p>
    <w:p w14:paraId="05AF9032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rPr>
          <w:b/>
        </w:rPr>
        <w:t>-</w:t>
      </w:r>
      <w:r>
        <w:t xml:space="preserve"> умение разрабатывать и реализовывать в виде программ базовые алгоритмы; умение использовать в программах данные раз</w:t>
      </w:r>
      <w:r>
        <w:t xml:space="preserve">личных типов с учетом ограничений на диапазон их возможных значений, применять при решении задач структуры данных (списки, словари, стеки, очереди, деревья); применять стандартные и собственные подпрограммы для </w:t>
      </w:r>
      <w:r>
        <w:lastRenderedPageBreak/>
        <w:t>обработки числовых данных и символьных строк;</w:t>
      </w:r>
      <w:r>
        <w:t xml:space="preserve"> использовать при разработке программ библиотеки подпрограмм; знать функциональные возможности инструментальных средств среды разработки; умение использовать средства отладки программ в среде программирования; умение документировать программы;</w:t>
      </w:r>
    </w:p>
    <w:p w14:paraId="3B3B8FBA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rPr>
          <w:b/>
        </w:rPr>
        <w:t>-</w:t>
      </w:r>
      <w:r>
        <w:t xml:space="preserve"> умение соз</w:t>
      </w:r>
      <w:r>
        <w:t>давать веб-страницы; умение использовать электронные таблицы для анализа, представления и обработки данных (включая выбор оптимального решения, подбор линии тренда, решение задач прогнозирования); владение основными сведениями о базах данных, их структуре,</w:t>
      </w:r>
      <w:r>
        <w:t xml:space="preserve"> средствах создания и работы с ними; умение использовать табличные (реляционные) базы данных и справочные системы.</w:t>
      </w:r>
    </w:p>
    <w:p w14:paraId="7705A9EF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>Перечисленные результаты освоения соотносятся с формируемыми компетенциями:</w:t>
      </w:r>
    </w:p>
    <w:p w14:paraId="2F552E16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rPr>
          <w:b/>
        </w:rPr>
        <w:t>ОК 02</w:t>
      </w:r>
      <w:r>
        <w:t>. Использовать современные средства поиска, анализа и интерп</w:t>
      </w:r>
      <w:r>
        <w:t>ретации информации, и информационные технологии для выполнения задач профессиональной деятельности</w:t>
      </w:r>
    </w:p>
    <w:p w14:paraId="71D5C9FF" w14:textId="77777777" w:rsidR="006171C9" w:rsidRDefault="003F41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rPr>
          <w:b/>
        </w:rPr>
        <w:t>ОК 01.</w:t>
      </w:r>
      <w:r>
        <w:t xml:space="preserve"> Выбирать способы решения задач профессиональной деятельности применительно к различным контекстам</w:t>
      </w:r>
    </w:p>
    <w:p w14:paraId="31B32AD5" w14:textId="77777777" w:rsidR="006171C9" w:rsidRDefault="003F41B2">
      <w:pPr>
        <w:widowControl w:val="0"/>
        <w:tabs>
          <w:tab w:val="left" w:pos="791"/>
        </w:tabs>
        <w:spacing w:line="276" w:lineRule="auto"/>
        <w:rPr>
          <w:b/>
        </w:rPr>
      </w:pPr>
      <w:r>
        <w:rPr>
          <w:b/>
        </w:rPr>
        <w:t>Взаимосвязь общих компетенций и предметных результат</w:t>
      </w:r>
      <w:r>
        <w:rPr>
          <w:b/>
        </w:rPr>
        <w:t>ов</w:t>
      </w:r>
    </w:p>
    <w:p w14:paraId="417EF622" w14:textId="77777777" w:rsidR="006171C9" w:rsidRDefault="003F41B2">
      <w:pPr>
        <w:widowControl w:val="0"/>
        <w:spacing w:line="276" w:lineRule="auto"/>
      </w:pPr>
      <w:r>
        <w:t>Анализ действующего ФГОС СПО и ФГОС СОО выявил взаимосвязь между общими компетенциями (далее – ОК) ФГОС СПО как планируемом и ожидаемом результате обучения на уровне СПО и предметными образовательными результатами ФГОС СОО, что подтверждает нацеленность об</w:t>
      </w:r>
      <w:r>
        <w:t xml:space="preserve">учения информатике на уровне среднего общего образования на формирование ОК выпускника (Приложение 1 Таблица 1.1). </w:t>
      </w:r>
    </w:p>
    <w:p w14:paraId="3EB55E81" w14:textId="77777777" w:rsidR="006171C9" w:rsidRDefault="003F41B2">
      <w:pPr>
        <w:widowControl w:val="0"/>
        <w:spacing w:line="276" w:lineRule="auto"/>
      </w:pPr>
      <w:r>
        <w:t>Таким образом, подготовка обучающихся по информатике в пределах освоения основной образовательной программы среднего профессионального образ</w:t>
      </w:r>
      <w:r>
        <w:t>ования должна, с одной стороны, соответствовать требованиям ФГОС СОО и среднего профессионального образования (ФГОС СПО), а с другой, должна стать компонентом образовательной программы, ориентированной на достижение конечного результата – подготовку квалиф</w:t>
      </w:r>
      <w:r>
        <w:t>ицированного и конкурентоспособного специалиста для профессиональной деятельности в условиях построения и развития цифровой экономики.</w:t>
      </w:r>
    </w:p>
    <w:p w14:paraId="4EF740C5" w14:textId="77777777" w:rsidR="006171C9" w:rsidRDefault="003F41B2">
      <w:pPr>
        <w:widowControl w:val="0"/>
        <w:spacing w:line="276" w:lineRule="auto"/>
        <w:ind w:firstLine="851"/>
      </w:pPr>
      <w:r>
        <w:rPr>
          <w:b/>
        </w:rPr>
        <w:t>Трудоемкость</w:t>
      </w:r>
      <w:r>
        <w:t xml:space="preserve"> – 3 зачетные единицы (уровень изучения базовый). Изучение информатики с расширением содержания осуществляетс</w:t>
      </w:r>
      <w:r>
        <w:t xml:space="preserve">я по </w:t>
      </w:r>
      <w:r>
        <w:lastRenderedPageBreak/>
        <w:t>решению образовательной организации и определяется соответствующими изменениями в учебном плане: увеличением количества зачетных единиц (до 4 зачетных единиц), а также включением в образовательную программу элективных курсов и индивидуальных/групповых</w:t>
      </w:r>
      <w:r>
        <w:t xml:space="preserve"> проектов, темы которых определяются с учетом специфики осваиваемой профессии/специальности (см. Раздел 2, Раздел 3). Соответственно, дополнительная зачетная единица используется для реализации профессиональной направленности в рамках прикладных вариативны</w:t>
      </w:r>
      <w:r>
        <w:t xml:space="preserve">х модулей. </w:t>
      </w:r>
      <w:r>
        <w:br w:type="page"/>
      </w:r>
    </w:p>
    <w:p w14:paraId="7E7CB176" w14:textId="77777777" w:rsidR="006171C9" w:rsidRDefault="003F41B2">
      <w:pPr>
        <w:pStyle w:val="10"/>
        <w:keepNext w:val="0"/>
        <w:keepLines w:val="0"/>
        <w:widowControl w:val="0"/>
        <w:numPr>
          <w:ilvl w:val="0"/>
          <w:numId w:val="1"/>
        </w:numPr>
        <w:spacing w:line="276" w:lineRule="auto"/>
        <w:ind w:left="0" w:firstLine="0"/>
        <w:jc w:val="both"/>
        <w:rPr>
          <w:rFonts w:ascii="OfficinaSansBookC" w:hAnsi="OfficinaSansBookC"/>
          <w:caps w:val="0"/>
        </w:rPr>
      </w:pPr>
      <w:bookmarkStart w:id="2" w:name="__RefHeading___2"/>
      <w:bookmarkEnd w:id="2"/>
      <w:r>
        <w:rPr>
          <w:rFonts w:ascii="OfficinaSansBookC" w:hAnsi="OfficinaSansBookC"/>
          <w:caps w:val="0"/>
        </w:rPr>
        <w:lastRenderedPageBreak/>
        <w:t xml:space="preserve">Подходы к преподаванию общеобразовательной дисциплины </w:t>
      </w:r>
      <w:r>
        <w:rPr>
          <w:rFonts w:ascii="OfficinaSansBookC" w:hAnsi="OfficinaSansBookC"/>
        </w:rPr>
        <w:t>«</w:t>
      </w:r>
      <w:r>
        <w:rPr>
          <w:rFonts w:ascii="OfficinaSansBookC" w:hAnsi="OfficinaSansBookC"/>
          <w:caps w:val="0"/>
        </w:rPr>
        <w:t>Информатика</w:t>
      </w:r>
      <w:r>
        <w:rPr>
          <w:rFonts w:ascii="OfficinaSansBookC" w:hAnsi="OfficinaSansBookC"/>
        </w:rPr>
        <w:t xml:space="preserve">» </w:t>
      </w:r>
      <w:r>
        <w:rPr>
          <w:rFonts w:ascii="OfficinaSansBookC" w:hAnsi="OfficinaSansBookC"/>
          <w:caps w:val="0"/>
        </w:rPr>
        <w:t>при реализации ФГОС СОО в пределах освоения образовательной программы СПО на базе основного общего образования</w:t>
      </w:r>
    </w:p>
    <w:p w14:paraId="10B0EB4A" w14:textId="77777777" w:rsidR="006171C9" w:rsidRDefault="006171C9">
      <w:pPr>
        <w:spacing w:line="240" w:lineRule="auto"/>
      </w:pPr>
    </w:p>
    <w:p w14:paraId="6E3F2D41" w14:textId="77777777" w:rsidR="006171C9" w:rsidRDefault="003F41B2">
      <w:pPr>
        <w:widowControl w:val="0"/>
        <w:spacing w:line="276" w:lineRule="auto"/>
        <w:ind w:firstLine="851"/>
        <w:rPr>
          <w:rStyle w:val="normaltextrun0"/>
          <w:highlight w:val="white"/>
        </w:rPr>
      </w:pPr>
      <w:r>
        <w:rPr>
          <w:rStyle w:val="normaltextrun0"/>
          <w:b/>
          <w:highlight w:val="white"/>
        </w:rPr>
        <w:t xml:space="preserve">Структура общеобразовательной дисциплины </w:t>
      </w:r>
      <w:r>
        <w:rPr>
          <w:rStyle w:val="normaltextrun0"/>
          <w:b/>
          <w:highlight w:val="white"/>
        </w:rPr>
        <w:t>«Информатика».</w:t>
      </w:r>
      <w:r>
        <w:rPr>
          <w:rStyle w:val="normaltextrun0"/>
          <w:highlight w:val="white"/>
        </w:rPr>
        <w:t xml:space="preserve"> </w:t>
      </w:r>
    </w:p>
    <w:p w14:paraId="08B7F95F" w14:textId="77777777" w:rsidR="006171C9" w:rsidRDefault="003F41B2">
      <w:pPr>
        <w:widowControl w:val="0"/>
        <w:spacing w:line="276" w:lineRule="auto"/>
        <w:ind w:firstLine="851"/>
        <w:rPr>
          <w:rStyle w:val="normaltextrun0"/>
          <w:highlight w:val="white"/>
        </w:rPr>
      </w:pPr>
      <w:r>
        <w:t xml:space="preserve">Для разработки структуры и содержания общеобразовательной дисциплины «Информатика» при реализации ФГОС СОО в пределах освоения образовательной программы СПО на базе основного общего образования, а именно в структуре информатики </w:t>
      </w:r>
      <w:r>
        <w:rPr>
          <w:rStyle w:val="normaltextrun0"/>
          <w:highlight w:val="white"/>
        </w:rPr>
        <w:t>предлагается</w:t>
      </w:r>
      <w:r>
        <w:rPr>
          <w:rStyle w:val="normaltextrun0"/>
          <w:highlight w:val="white"/>
        </w:rPr>
        <w:t xml:space="preserve"> выделить две части: инвариантную и вариативную (Рисунок 1).</w:t>
      </w:r>
    </w:p>
    <w:p w14:paraId="14E67493" w14:textId="77777777" w:rsidR="006171C9" w:rsidRDefault="003F41B2">
      <w:pPr>
        <w:widowControl w:val="0"/>
        <w:spacing w:line="276" w:lineRule="auto"/>
        <w:ind w:firstLine="851"/>
      </w:pPr>
      <w:r>
        <w:t>Инвариантная часть предусматривает освоение учебного материала всеми обучающимися как необходимой основы для продвижения в дальнейшей учебной деятельности. Особое внимание при этом уделяется изуч</w:t>
      </w:r>
      <w:r>
        <w:t>ению практико-ориентированного учебного материала, способствующего формированию общей информационной компетентности, готовности к комплексному использованию инструментов информационной деятельности.</w:t>
      </w:r>
    </w:p>
    <w:p w14:paraId="6812F4AE" w14:textId="77777777" w:rsidR="006171C9" w:rsidRDefault="003F41B2">
      <w:pPr>
        <w:widowControl w:val="0"/>
        <w:spacing w:line="276" w:lineRule="auto"/>
        <w:ind w:firstLine="0"/>
        <w:rPr>
          <w:rStyle w:val="normaltextrun0"/>
          <w:highlight w:val="white"/>
        </w:rPr>
      </w:pPr>
      <w:r>
        <w:rPr>
          <w:noProof/>
          <w:highlight w:val="white"/>
        </w:rPr>
        <w:drawing>
          <wp:inline distT="0" distB="0" distL="0" distR="0" wp14:anchorId="4E94F13B" wp14:editId="42F73EDF">
            <wp:extent cx="5943600" cy="3114675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/>
                    <a:stretch/>
                  </pic:blipFill>
                  <pic:spPr>
                    <a:xfrm>
                      <a:off x="0" y="0"/>
                      <a:ext cx="59436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1A9C7" w14:textId="77777777" w:rsidR="006171C9" w:rsidRDefault="003F41B2">
      <w:pPr>
        <w:widowControl w:val="0"/>
        <w:spacing w:line="276" w:lineRule="auto"/>
        <w:ind w:firstLine="851"/>
        <w:jc w:val="center"/>
      </w:pPr>
      <w:r>
        <w:t>Рисунок 1. Структура общеобразовательной дисциплины «Ин</w:t>
      </w:r>
      <w:r>
        <w:t>форматика»</w:t>
      </w:r>
    </w:p>
    <w:p w14:paraId="041B06B9" w14:textId="77777777" w:rsidR="006171C9" w:rsidRDefault="006171C9">
      <w:pPr>
        <w:widowControl w:val="0"/>
        <w:spacing w:line="276" w:lineRule="auto"/>
        <w:ind w:firstLine="851"/>
        <w:jc w:val="center"/>
      </w:pPr>
    </w:p>
    <w:p w14:paraId="1BDD8901" w14:textId="77777777" w:rsidR="006171C9" w:rsidRDefault="003F41B2">
      <w:pPr>
        <w:widowControl w:val="0"/>
        <w:spacing w:line="276" w:lineRule="auto"/>
        <w:ind w:firstLine="851"/>
      </w:pPr>
      <w:r>
        <w:rPr>
          <w:i/>
        </w:rPr>
        <w:t>Инвариантная часть</w:t>
      </w:r>
      <w:r>
        <w:t xml:space="preserve"> включает следующие разделы:</w:t>
      </w:r>
    </w:p>
    <w:p w14:paraId="1CDD9BC5" w14:textId="77777777" w:rsidR="006171C9" w:rsidRDefault="003F41B2">
      <w:pPr>
        <w:widowControl w:val="0"/>
        <w:spacing w:line="276" w:lineRule="auto"/>
        <w:ind w:firstLine="851"/>
      </w:pPr>
      <w:r>
        <w:t>1. Информация и информационная деятельность человека.</w:t>
      </w:r>
    </w:p>
    <w:p w14:paraId="7CAD9514" w14:textId="77777777" w:rsidR="006171C9" w:rsidRDefault="003F41B2">
      <w:pPr>
        <w:widowControl w:val="0"/>
        <w:spacing w:line="276" w:lineRule="auto"/>
        <w:ind w:firstLine="851"/>
      </w:pPr>
      <w:r>
        <w:rPr>
          <w:highlight w:val="white"/>
        </w:rPr>
        <w:t xml:space="preserve">2. </w:t>
      </w:r>
      <w:r>
        <w:t>Использование программных систем и сервисов.</w:t>
      </w:r>
    </w:p>
    <w:p w14:paraId="2A3D092B" w14:textId="77777777" w:rsidR="006171C9" w:rsidRDefault="003F41B2">
      <w:pPr>
        <w:widowControl w:val="0"/>
        <w:spacing w:line="276" w:lineRule="auto"/>
        <w:ind w:firstLine="851"/>
      </w:pPr>
      <w:r>
        <w:rPr>
          <w:highlight w:val="white"/>
        </w:rPr>
        <w:lastRenderedPageBreak/>
        <w:t>3. Информационное моделирование.</w:t>
      </w:r>
    </w:p>
    <w:p w14:paraId="0295757D" w14:textId="77777777" w:rsidR="006171C9" w:rsidRDefault="003F41B2">
      <w:pPr>
        <w:widowControl w:val="0"/>
        <w:spacing w:line="276" w:lineRule="auto"/>
        <w:ind w:firstLine="851"/>
      </w:pPr>
      <w:r>
        <w:t>Данные разделы являются инвариантными, поскольку они обеспечив</w:t>
      </w:r>
      <w:r>
        <w:t>ают необходимый базис для дальнейшего освоения модулей вариативной части общеобразовательной дисциплине «Информатика», элективных курсов и выполнения индивидуальных/групповых проектов. В рамках этих разделов определяется место информатики и информационно-к</w:t>
      </w:r>
      <w:r>
        <w:t>оммуникационных технологий в современной профессиональной деятельности человека.</w:t>
      </w:r>
    </w:p>
    <w:p w14:paraId="3AC8FF19" w14:textId="77777777" w:rsidR="006171C9" w:rsidRDefault="003F41B2">
      <w:pPr>
        <w:widowControl w:val="0"/>
        <w:spacing w:line="276" w:lineRule="auto"/>
      </w:pPr>
      <w:r>
        <w:rPr>
          <w:b/>
          <w:highlight w:val="white"/>
        </w:rPr>
        <w:t xml:space="preserve">Для профессий и специальностей Гуманитарной направленности </w:t>
      </w:r>
      <w:r>
        <w:rPr>
          <w:highlight w:val="white"/>
        </w:rPr>
        <w:t xml:space="preserve">представлен только инвариант с </w:t>
      </w:r>
      <w:r>
        <w:rPr>
          <w:sz w:val="27"/>
        </w:rPr>
        <w:t xml:space="preserve">профессионально-ориентированным содержанием, </w:t>
      </w:r>
      <w:r>
        <w:rPr>
          <w:highlight w:val="white"/>
        </w:rPr>
        <w:t>ориентированным на такие сферы деятельно</w:t>
      </w:r>
      <w:r>
        <w:rPr>
          <w:highlight w:val="white"/>
        </w:rPr>
        <w:t xml:space="preserve">сти, как педагогика, психология, общественные отношения, музыка, искусство. </w:t>
      </w:r>
    </w:p>
    <w:p w14:paraId="4BEF2EE3" w14:textId="77777777" w:rsidR="006171C9" w:rsidRDefault="003F41B2">
      <w:pPr>
        <w:widowControl w:val="0"/>
        <w:spacing w:line="276" w:lineRule="auto"/>
        <w:ind w:firstLine="851"/>
      </w:pPr>
      <w:r>
        <w:rPr>
          <w:i/>
        </w:rPr>
        <w:t>Вариативная часть</w:t>
      </w:r>
      <w:r>
        <w:t xml:space="preserve"> представлена вариативными прикладными модулями для профессий и специальностей </w:t>
      </w:r>
      <w:bookmarkStart w:id="3" w:name="_Hlk164763383"/>
      <w:r>
        <w:t>технологического, социально-экономического, гуманитарного и</w:t>
      </w:r>
      <w:r>
        <w:rPr>
          <w:b/>
          <w:highlight w:val="white"/>
        </w:rPr>
        <w:t xml:space="preserve"> </w:t>
      </w:r>
      <w:r>
        <w:rPr>
          <w:highlight w:val="white"/>
        </w:rPr>
        <w:t>естественно-научного на</w:t>
      </w:r>
      <w:r>
        <w:rPr>
          <w:highlight w:val="white"/>
        </w:rPr>
        <w:t>правления подготовки</w:t>
      </w:r>
      <w:bookmarkEnd w:id="3"/>
      <w:r>
        <w:rPr>
          <w:highlight w:val="white"/>
        </w:rPr>
        <w:t>,</w:t>
      </w:r>
      <w:r>
        <w:t xml:space="preserve"> предусматривает освоение учебного материала исходя из особенностей профессии и специальности и поэтому возможно изменение содержательного наполнения дисциплины. </w:t>
      </w:r>
    </w:p>
    <w:p w14:paraId="31E68BEA" w14:textId="77777777" w:rsidR="006171C9" w:rsidRDefault="003F41B2">
      <w:pPr>
        <w:widowControl w:val="0"/>
        <w:spacing w:line="276" w:lineRule="auto"/>
        <w:ind w:firstLine="851"/>
        <w:rPr>
          <w:highlight w:val="white"/>
        </w:rPr>
      </w:pPr>
      <w:r>
        <w:t>В примерной рабочей программе представлены такие вариативные модули как:</w:t>
      </w:r>
      <w:r>
        <w:t xml:space="preserve"> «Основы аналитики и визуализации данных», «Аналитика и визуализация данных на Python», «</w:t>
      </w:r>
      <w:r>
        <w:rPr>
          <w:highlight w:val="white"/>
        </w:rPr>
        <w:t>Основы искусственного интеллекта», «</w:t>
      </w:r>
      <w:r>
        <w:t>Основы 3D моделирования», «Разработка веб-сайта с использованием конструктора Тильда», «</w:t>
      </w:r>
      <w:r>
        <w:rPr>
          <w:highlight w:val="white"/>
        </w:rPr>
        <w:t>Технологии продвижения веб-сайта в Интернет</w:t>
      </w:r>
      <w:r>
        <w:rPr>
          <w:highlight w:val="white"/>
        </w:rPr>
        <w:t xml:space="preserve">е», «Введение в веб-разработку на языке JavaScript», «Введение в создание графических изображений с помощью GIMP». </w:t>
      </w:r>
      <w:r>
        <w:t>Образовательная организация осуществляет выбор двух модулей. При этом п</w:t>
      </w:r>
      <w:r>
        <w:rPr>
          <w:highlight w:val="white"/>
        </w:rPr>
        <w:t>редложенные вариативные (прикладные) модули можно комбинировать по дву</w:t>
      </w:r>
      <w:r>
        <w:rPr>
          <w:highlight w:val="white"/>
        </w:rPr>
        <w:t>м основным сценариям.</w:t>
      </w:r>
    </w:p>
    <w:p w14:paraId="7492547D" w14:textId="77777777" w:rsidR="006171C9" w:rsidRDefault="003F41B2">
      <w:pPr>
        <w:widowControl w:val="0"/>
        <w:spacing w:line="276" w:lineRule="auto"/>
        <w:ind w:firstLine="851"/>
        <w:rPr>
          <w:highlight w:val="white"/>
        </w:rPr>
      </w:pPr>
      <w:r>
        <w:rPr>
          <w:highlight w:val="white"/>
        </w:rPr>
        <w:t xml:space="preserve">Сценарий 1 – в рамках одной содержательной линии информатики. Например, </w:t>
      </w:r>
    </w:p>
    <w:p w14:paraId="2CC0405D" w14:textId="77777777" w:rsidR="006171C9" w:rsidRDefault="003F41B2">
      <w:pPr>
        <w:pStyle w:val="ac"/>
        <w:widowControl w:val="0"/>
        <w:numPr>
          <w:ilvl w:val="0"/>
          <w:numId w:val="7"/>
        </w:numPr>
        <w:tabs>
          <w:tab w:val="left" w:pos="993"/>
        </w:tabs>
        <w:spacing w:line="276" w:lineRule="auto"/>
        <w:ind w:left="0" w:firstLine="709"/>
        <w:rPr>
          <w:highlight w:val="white"/>
        </w:rPr>
      </w:pPr>
      <w:r>
        <w:rPr>
          <w:highlight w:val="white"/>
        </w:rPr>
        <w:t xml:space="preserve">в области </w:t>
      </w:r>
      <w:proofErr w:type="spellStart"/>
      <w:r>
        <w:rPr>
          <w:highlight w:val="white"/>
        </w:rPr>
        <w:t>сайтостроения</w:t>
      </w:r>
      <w:proofErr w:type="spellEnd"/>
      <w:r>
        <w:rPr>
          <w:highlight w:val="white"/>
        </w:rPr>
        <w:t xml:space="preserve"> – </w:t>
      </w:r>
      <w:r>
        <w:t>«Разработка веб-сайта с использованием конструктора Тильда»,</w:t>
      </w:r>
      <w:r>
        <w:rPr>
          <w:highlight w:val="white"/>
        </w:rPr>
        <w:t xml:space="preserve"> «Введение в веб-разработку на языке JavaScript»; </w:t>
      </w:r>
    </w:p>
    <w:p w14:paraId="6671FA7D" w14:textId="77777777" w:rsidR="006171C9" w:rsidRDefault="003F41B2">
      <w:pPr>
        <w:pStyle w:val="ac"/>
        <w:widowControl w:val="0"/>
        <w:numPr>
          <w:ilvl w:val="0"/>
          <w:numId w:val="7"/>
        </w:numPr>
        <w:tabs>
          <w:tab w:val="left" w:pos="993"/>
        </w:tabs>
        <w:spacing w:line="276" w:lineRule="auto"/>
        <w:ind w:left="0" w:firstLine="709"/>
        <w:rPr>
          <w:highlight w:val="white"/>
        </w:rPr>
      </w:pPr>
      <w:r>
        <w:rPr>
          <w:highlight w:val="white"/>
        </w:rPr>
        <w:t>в области компьютерной графики – «Введение в создание графических изображений с помощью GIMP» и «</w:t>
      </w:r>
      <w:r>
        <w:t>Основы 3D моделирования»</w:t>
      </w:r>
      <w:r>
        <w:rPr>
          <w:highlight w:val="white"/>
        </w:rPr>
        <w:t xml:space="preserve">; </w:t>
      </w:r>
    </w:p>
    <w:p w14:paraId="3DA36AEC" w14:textId="77777777" w:rsidR="006171C9" w:rsidRDefault="003F41B2">
      <w:pPr>
        <w:pStyle w:val="ac"/>
        <w:widowControl w:val="0"/>
        <w:numPr>
          <w:ilvl w:val="0"/>
          <w:numId w:val="7"/>
        </w:numPr>
        <w:tabs>
          <w:tab w:val="left" w:pos="993"/>
        </w:tabs>
        <w:spacing w:line="276" w:lineRule="auto"/>
        <w:ind w:left="0" w:firstLine="709"/>
        <w:rPr>
          <w:highlight w:val="white"/>
        </w:rPr>
      </w:pPr>
      <w:r>
        <w:rPr>
          <w:highlight w:val="white"/>
        </w:rPr>
        <w:t xml:space="preserve">в области программирования и искусственного интеллекта - </w:t>
      </w:r>
      <w:r>
        <w:lastRenderedPageBreak/>
        <w:t>«Аналитика и визуализаци</w:t>
      </w:r>
      <w:r>
        <w:t>я данных на Python» и «</w:t>
      </w:r>
      <w:r>
        <w:rPr>
          <w:highlight w:val="white"/>
        </w:rPr>
        <w:t>Основы искусственного интеллекта».</w:t>
      </w:r>
    </w:p>
    <w:p w14:paraId="4149AD96" w14:textId="77777777" w:rsidR="006171C9" w:rsidRDefault="003F41B2">
      <w:pPr>
        <w:widowControl w:val="0"/>
        <w:spacing w:line="276" w:lineRule="auto"/>
        <w:ind w:firstLine="851"/>
        <w:rPr>
          <w:highlight w:val="white"/>
        </w:rPr>
      </w:pPr>
      <w:r>
        <w:rPr>
          <w:highlight w:val="white"/>
        </w:rPr>
        <w:t xml:space="preserve">Сценарий 2 – из разных содержательных линий информатики. Например, </w:t>
      </w:r>
      <w:r>
        <w:t xml:space="preserve">«Аналитика и визуализация данных на Python» </w:t>
      </w:r>
      <w:r>
        <w:rPr>
          <w:highlight w:val="white"/>
        </w:rPr>
        <w:t>и «</w:t>
      </w:r>
      <w:r>
        <w:t>Основы 3D моделирования».</w:t>
      </w:r>
    </w:p>
    <w:p w14:paraId="429522C4" w14:textId="77777777" w:rsidR="006171C9" w:rsidRDefault="003F41B2">
      <w:pPr>
        <w:widowControl w:val="0"/>
        <w:spacing w:line="276" w:lineRule="auto"/>
        <w:ind w:firstLine="851"/>
        <w:rPr>
          <w:highlight w:val="white"/>
        </w:rPr>
      </w:pPr>
      <w:r>
        <w:rPr>
          <w:highlight w:val="white"/>
        </w:rPr>
        <w:t xml:space="preserve">Модули для профессий и специальностей </w:t>
      </w:r>
      <w:r>
        <w:rPr>
          <w:b/>
          <w:highlight w:val="white"/>
        </w:rPr>
        <w:t>технологического нап</w:t>
      </w:r>
      <w:r>
        <w:rPr>
          <w:b/>
          <w:highlight w:val="white"/>
        </w:rPr>
        <w:t xml:space="preserve">равления подготовки </w:t>
      </w:r>
      <w:r>
        <w:rPr>
          <w:highlight w:val="white"/>
        </w:rPr>
        <w:t>ориентированы на производственную, инженерную и информационную сферы деятельности. Поэтому предлагается включить в вариативную часть для них модули, которые направленны на формирование компетенций необходимых для профессий и специальнос</w:t>
      </w:r>
      <w:r>
        <w:rPr>
          <w:highlight w:val="white"/>
        </w:rPr>
        <w:t xml:space="preserve">тей этого направления подготовки. Примеры модулей: </w:t>
      </w:r>
      <w:r>
        <w:t>«Разработка веб-сайта с использованием конструктора Тильда»,</w:t>
      </w:r>
      <w:r>
        <w:rPr>
          <w:highlight w:val="white"/>
        </w:rPr>
        <w:t xml:space="preserve"> «Введение в веб-разработку на языке JavaScript». </w:t>
      </w:r>
    </w:p>
    <w:p w14:paraId="6E6399C8" w14:textId="77777777" w:rsidR="006171C9" w:rsidRDefault="003F41B2">
      <w:pPr>
        <w:widowControl w:val="0"/>
        <w:spacing w:line="276" w:lineRule="auto"/>
        <w:rPr>
          <w:highlight w:val="white"/>
        </w:rPr>
      </w:pPr>
      <w:r>
        <w:rPr>
          <w:highlight w:val="white"/>
        </w:rPr>
        <w:t xml:space="preserve">Модули </w:t>
      </w:r>
      <w:r>
        <w:rPr>
          <w:b/>
          <w:highlight w:val="white"/>
        </w:rPr>
        <w:t>естественно-научного профиля</w:t>
      </w:r>
      <w:r>
        <w:rPr>
          <w:highlight w:val="white"/>
        </w:rPr>
        <w:t xml:space="preserve"> ориентированы на такие сферы деятельности, как медицина, б</w:t>
      </w:r>
      <w:r>
        <w:rPr>
          <w:highlight w:val="white"/>
        </w:rPr>
        <w:t>иотехнологии. Расширение данного модуля также возможно, так как современные профессии и специальности данного профиля используют различные информационно-коммуникационные технологии. Примеры модулей: «</w:t>
      </w:r>
      <w:r>
        <w:t>Основы 3D моделирования».</w:t>
      </w:r>
    </w:p>
    <w:p w14:paraId="7E0F9306" w14:textId="77777777" w:rsidR="006171C9" w:rsidRDefault="003F41B2">
      <w:pPr>
        <w:widowControl w:val="0"/>
        <w:spacing w:line="276" w:lineRule="auto"/>
        <w:rPr>
          <w:highlight w:val="white"/>
        </w:rPr>
      </w:pPr>
      <w:r>
        <w:rPr>
          <w:highlight w:val="white"/>
        </w:rPr>
        <w:t>Модули для профессий и специал</w:t>
      </w:r>
      <w:r>
        <w:rPr>
          <w:highlight w:val="white"/>
        </w:rPr>
        <w:t xml:space="preserve">ьностей </w:t>
      </w:r>
      <w:r>
        <w:rPr>
          <w:b/>
          <w:highlight w:val="white"/>
        </w:rPr>
        <w:t>социально-экономического направления подготовки</w:t>
      </w:r>
      <w:r>
        <w:rPr>
          <w:highlight w:val="white"/>
        </w:rPr>
        <w:t xml:space="preserve"> ориентированы на социальную сферу, финансы и экономику, обработку информации, с такими сферами деятельности, как управление, предпринимательство, работа с финансами. Примеры модулей: </w:t>
      </w:r>
      <w:r>
        <w:t>«Аналитика и визу</w:t>
      </w:r>
      <w:r>
        <w:t>ализация данных на Python», «</w:t>
      </w:r>
      <w:r>
        <w:rPr>
          <w:highlight w:val="white"/>
        </w:rPr>
        <w:t>Основы искусственного интеллекта». Обозначенные модули способствуют формированию необходимых компетенций, связанных не только с управлением финансами, но и направленны на формирование компетенций в области оптимизации производс</w:t>
      </w:r>
      <w:r>
        <w:rPr>
          <w:highlight w:val="white"/>
        </w:rPr>
        <w:t>тва.</w:t>
      </w:r>
    </w:p>
    <w:p w14:paraId="368859AC" w14:textId="77777777" w:rsidR="006171C9" w:rsidRDefault="003F41B2">
      <w:pPr>
        <w:widowControl w:val="0"/>
        <w:spacing w:line="276" w:lineRule="auto"/>
        <w:rPr>
          <w:highlight w:val="white"/>
        </w:rPr>
      </w:pPr>
      <w:r>
        <w:rPr>
          <w:highlight w:val="white"/>
        </w:rPr>
        <w:t>Вариативные профессиональные модули позволят не только сформировать у обучающихся расширенное представление о роли общеобразовательной дисциплины «Информатика», о современных и перспективных методах, средствах и инструментах информатики и информационн</w:t>
      </w:r>
      <w:r>
        <w:rPr>
          <w:highlight w:val="white"/>
        </w:rPr>
        <w:t xml:space="preserve">о-коммуникационных технологий, о возможностях их применения в будущей выбранной профессии или специальности, но и будут способствовать более быстрой адаптации обучающихся в развивающейся цифровой среде. </w:t>
      </w:r>
    </w:p>
    <w:p w14:paraId="27E4E524" w14:textId="77777777" w:rsidR="006171C9" w:rsidRDefault="003F41B2">
      <w:pPr>
        <w:widowControl w:val="0"/>
        <w:spacing w:line="276" w:lineRule="auto"/>
        <w:ind w:firstLine="851"/>
        <w:rPr>
          <w:highlight w:val="white"/>
        </w:rPr>
      </w:pPr>
      <w:r>
        <w:t xml:space="preserve">Такая структура </w:t>
      </w:r>
      <w:r>
        <w:t xml:space="preserve">общеобразовательной дисциплины «Информатика» позволит реализовать разноуровневое изучение </w:t>
      </w:r>
      <w:r>
        <w:lastRenderedPageBreak/>
        <w:t>информатики для различных профессий и специальностей, обеспечит взаимосвязь с другими образовательными областями, гибкую настройку на возрастные особенности обучающих</w:t>
      </w:r>
      <w:r>
        <w:t>ся, а также предоставит возможность выбора различных путей освоения учебного материала.</w:t>
      </w:r>
      <w:r>
        <w:rPr>
          <w:highlight w:val="white"/>
        </w:rPr>
        <w:t xml:space="preserve"> </w:t>
      </w:r>
    </w:p>
    <w:p w14:paraId="13375EC3" w14:textId="77777777" w:rsidR="006171C9" w:rsidRDefault="003F41B2">
      <w:pPr>
        <w:widowControl w:val="0"/>
        <w:spacing w:line="276" w:lineRule="auto"/>
      </w:pPr>
      <w:r>
        <w:rPr>
          <w:highlight w:val="white"/>
        </w:rPr>
        <w:t>Пример содержания инвариантной и вариативной части представлен в Приложении 2.</w:t>
      </w:r>
      <w:r>
        <w:t xml:space="preserve"> </w:t>
      </w:r>
    </w:p>
    <w:p w14:paraId="4E3B19A8" w14:textId="77777777" w:rsidR="006171C9" w:rsidRDefault="003F41B2">
      <w:pPr>
        <w:widowControl w:val="0"/>
        <w:spacing w:line="276" w:lineRule="auto"/>
      </w:pPr>
      <w:r>
        <w:rPr>
          <w:b/>
        </w:rPr>
        <w:t xml:space="preserve">Элективные курсы. </w:t>
      </w:r>
      <w:r>
        <w:t>В соответствии с предлагаемой структурой общеобразовательной дисципли</w:t>
      </w:r>
      <w:r>
        <w:t xml:space="preserve">ны «Информатика» для усиления </w:t>
      </w:r>
      <w:proofErr w:type="spellStart"/>
      <w:r>
        <w:t>профилизации</w:t>
      </w:r>
      <w:proofErr w:type="spellEnd"/>
      <w:r>
        <w:t xml:space="preserve"> в учебный план могут быть включены элективные курсы – обязательные для освоения курсы по выбору обучающихся. Элективные курсы вводятся по усмотрению образовательной организации в соответствии со спецификой получае</w:t>
      </w:r>
      <w:r>
        <w:t>мой профессии или специальности и с учетом профиля (например, «Конструирование и 3D-моделирование», «Математическое моделирование процессов», «Решение инженерных задач по электронике и вычислительной технике, Робототехника». Важно, чтобы такие элективные к</w:t>
      </w:r>
      <w:r>
        <w:t>урсы были ориентированы на формирование не только общих, но и профессиональных компетенций, а также на удовлетворение индивидуальных образовательных интересов, потребностей и склонностей каждого обучающегося. Следует отметить, что в образовательной организ</w:t>
      </w:r>
      <w:r>
        <w:t xml:space="preserve">ации обязательно должна быть предоставлена обучающимся возможность выбора элективного курса. </w:t>
      </w:r>
    </w:p>
    <w:p w14:paraId="4C54326C" w14:textId="77777777" w:rsidR="006171C9" w:rsidRDefault="003F41B2">
      <w:pPr>
        <w:widowControl w:val="0"/>
        <w:spacing w:line="276" w:lineRule="auto"/>
      </w:pPr>
      <w:r>
        <w:rPr>
          <w:b/>
        </w:rPr>
        <w:t>Индивидуальные проекты</w:t>
      </w:r>
      <w:r>
        <w:t xml:space="preserve">. В учебном плане должно быть предусмотрено выполнение обучающимися </w:t>
      </w:r>
      <w:r>
        <w:rPr>
          <w:i/>
        </w:rPr>
        <w:t>индивидуального(</w:t>
      </w:r>
      <w:proofErr w:type="spellStart"/>
      <w:r>
        <w:rPr>
          <w:i/>
        </w:rPr>
        <w:t>ых</w:t>
      </w:r>
      <w:proofErr w:type="spellEnd"/>
      <w:r>
        <w:rPr>
          <w:i/>
        </w:rPr>
        <w:t>) проекта(</w:t>
      </w:r>
      <w:proofErr w:type="spellStart"/>
      <w:r>
        <w:rPr>
          <w:i/>
        </w:rPr>
        <w:t>ов</w:t>
      </w:r>
      <w:proofErr w:type="spellEnd"/>
      <w:r>
        <w:rPr>
          <w:i/>
        </w:rPr>
        <w:t>)</w:t>
      </w:r>
      <w:r>
        <w:t>.</w:t>
      </w:r>
    </w:p>
    <w:p w14:paraId="551F44C1" w14:textId="77777777" w:rsidR="006171C9" w:rsidRDefault="003F41B2">
      <w:pPr>
        <w:widowControl w:val="0"/>
        <w:spacing w:line="276" w:lineRule="auto"/>
      </w:pPr>
      <w:r>
        <w:rPr>
          <w:i/>
        </w:rPr>
        <w:t>Индивидуальный проект</w:t>
      </w:r>
      <w:r>
        <w:t xml:space="preserve"> – особая форма ор</w:t>
      </w:r>
      <w:r>
        <w:t>ганизации образовательной деятельности обучающихся (учебное исследование или учебный проект). Индивидуальный проект выполняется обучающимся самостоятельно под руководством преподавателя по выбранной теме в рамках одной или нескольких изучаемых учебных дисц</w:t>
      </w:r>
      <w:r>
        <w:t>иплин с учетом специфики осваиваемой профессии или специальности.</w:t>
      </w:r>
    </w:p>
    <w:p w14:paraId="2B9D930E" w14:textId="77777777" w:rsidR="006171C9" w:rsidRDefault="003F41B2">
      <w:pPr>
        <w:widowControl w:val="0"/>
        <w:spacing w:line="276" w:lineRule="auto"/>
      </w:pPr>
      <w:r>
        <w:t>Индивидуальный проект выполняется обучающимся в течение периода освоения общеобразовательной дисциплины в рамках учебного времени, специально отведенного учебным планом.</w:t>
      </w:r>
    </w:p>
    <w:p w14:paraId="571F4BFD" w14:textId="77777777" w:rsidR="006171C9" w:rsidRDefault="003F41B2">
      <w:pPr>
        <w:pStyle w:val="ac"/>
        <w:widowControl w:val="0"/>
        <w:tabs>
          <w:tab w:val="left" w:pos="791"/>
        </w:tabs>
        <w:spacing w:line="276" w:lineRule="auto"/>
        <w:ind w:left="0"/>
      </w:pPr>
      <w:r>
        <w:t>Практико-ориентирова</w:t>
      </w:r>
      <w:r>
        <w:t xml:space="preserve">нные темы индивидуальных проектов могут быть реализованы также в мини-группах (не более 3-х человек), что позволит сформировать у обучающихся навыки совместно-распределенной технологической деятельности. Целесообразно </w:t>
      </w:r>
      <w:r>
        <w:lastRenderedPageBreak/>
        <w:t>предлагать учащимся на выбор выполнени</w:t>
      </w:r>
      <w:r>
        <w:t xml:space="preserve">е индивидуального или группового проекта. Организация проектной деятельности предполагает использование дистанционных образовательных технологий (далее – ДОТ), технологий электронного обучения и облачных сервисов. </w:t>
      </w:r>
    </w:p>
    <w:p w14:paraId="66B302D2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Предлагаемая структура общеобразовательно</w:t>
      </w:r>
      <w:r>
        <w:t>й дисциплины «Информатика» обеспечит практическую направленность и функциональную составляющую изучения информатики, т.е. формирование опыта применения полученных знаний и умений в различных жизненных ситуациях, что в целом будет способствовать развитию фу</w:t>
      </w:r>
      <w:r>
        <w:t>нкциональной и компьютерной грамотности обучающихся. Применение знаний и умений целесообразно рассматривать как особый этап их усвоения, на котором происходит процесс их интериоризации, закрепления и совершенствования.</w:t>
      </w:r>
    </w:p>
    <w:p w14:paraId="7C80314A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Важно, что такой подход к проектирова</w:t>
      </w:r>
      <w:r>
        <w:t>нию структуры общеобразовательной дисциплины «Информатика» позволит достичь выполнения требований к результатам освоения образовательных программ среднего профессионального образования (в том числе в части требований к реализации ФГОС СОО в пределах освоен</w:t>
      </w:r>
      <w:r>
        <w:t xml:space="preserve">ия образовательных программ СПО на базе основного общего образования). </w:t>
      </w:r>
    </w:p>
    <w:p w14:paraId="5CEFDF83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Преподавание и изучение общеобразовательной дисциплины «Информатика» на уровне среднего профессионального образования должно также обеспечивать преемственность по отношению к преподава</w:t>
      </w:r>
      <w:r>
        <w:t>нию и освоению информатики на уровне основного общего образования. Обращение к сферам общественной жизни, социальным институтам, ранее рассмотренным информационным процессам и явлениям происходит на более высоком теоретическом уровне, с расширением понятий</w:t>
      </w:r>
      <w:r>
        <w:t>ного аппарата, при создании условий для получения нового познавательного опыта. Сформированные образовательные результаты обучающихся в рамках дисциплины «Информатика» на уровне основного общего образования служат основой для переноса и расширения уже имею</w:t>
      </w:r>
      <w:r>
        <w:t>щегося личного опыта обучающихся в новые образовательные условия.</w:t>
      </w:r>
    </w:p>
    <w:p w14:paraId="795E99B3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rPr>
          <w:b/>
        </w:rPr>
        <w:t>Формы обучения.</w:t>
      </w:r>
      <w:r>
        <w:t xml:space="preserve"> Формы аудиторной учебной деятельности могут включать в себя лекции, семинары, практикумы, коллоквиумы, консультации, мастер-классы, организацию мастерских, дебатов, круглых с</w:t>
      </w:r>
      <w:r>
        <w:t xml:space="preserve">толов, конференций, проведение оценочных работ и другое. </w:t>
      </w:r>
    </w:p>
    <w:p w14:paraId="3D3B648F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 xml:space="preserve">Формы самостоятельной работы, в том числе, встроенной в аудиторную, могут включать в себя устные и письменные работы </w:t>
      </w:r>
      <w:r>
        <w:lastRenderedPageBreak/>
        <w:t>обучающихся, среди которых выполнение учебных заданий, работа с текстовыми матери</w:t>
      </w:r>
      <w:r>
        <w:t>алами, аудио- и видеоматериалами, различными средствами наглядности, написание мини-сочинений, рассказов, эссе, интервью, обзоров, рецензий. Формы аудиторной учебной деятельности, включая самостоятельную работу, должны соответствовать познавательным интере</w:t>
      </w:r>
      <w:r>
        <w:t xml:space="preserve">сам и способностям, а также психологическим особенностям обучающихся и быть ориентированными на достижение образовательных результатов, сформулированных в ФГОС СОО и ФГОС СПО. </w:t>
      </w:r>
    </w:p>
    <w:p w14:paraId="2A8D9798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Вариативность последовательности представления содержания общеобразовательной д</w:t>
      </w:r>
      <w:r>
        <w:t>исциплины «Информатика» на уровне среднего профессионального образования сочетается с вариативностью выбираемых форм учебной деятельности обучающихся. Сочетание разных форм аудиторной учебной деятельности, в том числе, практической направленности и форм са</w:t>
      </w:r>
      <w:r>
        <w:t>мостоятельной работы в процессе преподавания и освоения общеобразовательной дисциплины «Информатика» создает условия для качественного, разностороннего развития обучающихся, вносит вклад в формирование и их общих и профессиональных компетенций.</w:t>
      </w:r>
    </w:p>
    <w:p w14:paraId="14FD6D4D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Практико-ор</w:t>
      </w:r>
      <w:r>
        <w:t>иентированные формы организации образовательного процесса создают условия для реализации целей общеобразовательной дисциплины «Информатика» на уровне среднего профессионального образования. Преобладание практико-ориентированных форм в моделях организации у</w:t>
      </w:r>
      <w:r>
        <w:t>чебного процесса обучающихся могут внести значимый вклад в формирование и развитие знаний и умений обучающихся, в получение нового практического, профессионального опыта, в развитие их информационно грамотного поведения в современном российском обществе.</w:t>
      </w:r>
    </w:p>
    <w:p w14:paraId="5956D699" w14:textId="77777777" w:rsidR="006171C9" w:rsidRDefault="003F41B2">
      <w:pPr>
        <w:widowControl w:val="0"/>
        <w:spacing w:line="276" w:lineRule="auto"/>
        <w:contextualSpacing/>
      </w:pPr>
      <w:r>
        <w:rPr>
          <w:b/>
        </w:rPr>
        <w:t>Оценивание образовательных результатов.</w:t>
      </w:r>
      <w:r>
        <w:t xml:space="preserve"> Оценивание образовательных результатов обучающихся в процессе освоения ими содержания общеобразовательной дисциплины «Информатика» на уровне среднего профессионального образования является существенным звеном учебног</w:t>
      </w:r>
      <w:r>
        <w:t xml:space="preserve">о процесса. Контроль и оценка результатов освоения общеобразовательной дисциплины раскрываются через дисциплинарные результаты, направленные на формирование общих и профессиональных компетенций по разделам и темам содержания учебного материала (приложение </w:t>
      </w:r>
      <w:r>
        <w:t xml:space="preserve">3). Для организации и проведения оценочных мероприятий преподавателям целесообразно </w:t>
      </w:r>
      <w:r>
        <w:lastRenderedPageBreak/>
        <w:t>воспользоваться готовыми средствами оценивания, представленными в УМК, а также возможно на их основе самостоятельно разрабатывать инструментарий оценки, акцентируя его диаг</w:t>
      </w:r>
      <w:r>
        <w:t>ностические функции.</w:t>
      </w:r>
    </w:p>
    <w:p w14:paraId="73738B30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Полученные в рамках оценочных процедур результаты могут быть направлены на обеспечение дальнейшего формирования и развития образовательных результатов. Проведение рефлексии по итогам оценочной процедуры может создать условия для качест</w:t>
      </w:r>
      <w:r>
        <w:t>венного восполнения выявляемых дефицитов.</w:t>
      </w:r>
    </w:p>
    <w:p w14:paraId="32AFA7F3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 xml:space="preserve">В качестве средств оценки могут быть использованы также измерительные материалы, представленные в методической литературе. </w:t>
      </w:r>
    </w:p>
    <w:p w14:paraId="17CAE454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Кроме запланированных оценочных мероприятий (приложение 3) рекомендуется проводить стартов</w:t>
      </w:r>
      <w:r>
        <w:t xml:space="preserve">ую диагностику, которая может стать основанием для корректировки учебных программ и индивидуализации учебной деятельности обучающегося, группы в целом. </w:t>
      </w:r>
    </w:p>
    <w:p w14:paraId="5DA63631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При организации и проведении процедуры оценивания образовательных результатов обучающихся целесообразно</w:t>
      </w:r>
      <w:r>
        <w:t xml:space="preserve"> предусмотреть возможность самооценки обучающихся и включения результатов самооценки в формирование итоговой оценки. Предметом оценивания являются не только сформированные образовательные результаты, но и динамика изменений этих результатов в процессе обуч</w:t>
      </w:r>
      <w:r>
        <w:t xml:space="preserve">ения информатике. </w:t>
      </w:r>
    </w:p>
    <w:p w14:paraId="4C79E12C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rPr>
          <w:sz w:val="27"/>
        </w:rPr>
        <w:t xml:space="preserve">Система оценки достижения планируемых результатов освоения </w:t>
      </w:r>
      <w:r>
        <w:t>разрабатывается в соответствии с нормативной правовой основой среднего общего образования, а также локальных нормативных актов образовательной организации.</w:t>
      </w:r>
      <w:r>
        <w:rPr>
          <w:rStyle w:val="a7"/>
          <w:b/>
          <w:i w:val="0"/>
          <w:color w:val="5F6368"/>
          <w:sz w:val="21"/>
          <w:highlight w:val="white"/>
        </w:rPr>
        <w:t xml:space="preserve"> </w:t>
      </w:r>
    </w:p>
    <w:p w14:paraId="7AC039FC" w14:textId="77777777" w:rsidR="006171C9" w:rsidRDefault="003F41B2">
      <w:pPr>
        <w:widowControl w:val="0"/>
        <w:spacing w:line="276" w:lineRule="auto"/>
        <w:ind w:firstLine="0"/>
        <w:jc w:val="left"/>
      </w:pPr>
      <w:r>
        <w:br w:type="page"/>
      </w:r>
    </w:p>
    <w:p w14:paraId="3B7D730E" w14:textId="77777777" w:rsidR="006171C9" w:rsidRDefault="003F41B2">
      <w:pPr>
        <w:pStyle w:val="ac"/>
        <w:widowControl w:val="0"/>
        <w:numPr>
          <w:ilvl w:val="0"/>
          <w:numId w:val="1"/>
        </w:numPr>
        <w:spacing w:line="276" w:lineRule="auto"/>
      </w:pPr>
      <w:r>
        <w:rPr>
          <w:rStyle w:val="11"/>
          <w:rFonts w:ascii="OfficinaSansBookC" w:hAnsi="OfficinaSansBookC"/>
          <w:caps w:val="0"/>
        </w:rPr>
        <w:lastRenderedPageBreak/>
        <w:t>Основные направлени</w:t>
      </w:r>
      <w:r>
        <w:rPr>
          <w:rStyle w:val="11"/>
          <w:rFonts w:ascii="OfficinaSansBookC" w:hAnsi="OfficinaSansBookC"/>
          <w:caps w:val="0"/>
        </w:rPr>
        <w:t xml:space="preserve">я совершенствования преподавания общеобразовательной дисциплины </w:t>
      </w:r>
      <w:r>
        <w:rPr>
          <w:rStyle w:val="11"/>
          <w:rFonts w:ascii="OfficinaSansBookC" w:hAnsi="OfficinaSansBookC"/>
        </w:rPr>
        <w:t xml:space="preserve">«Информатика» </w:t>
      </w:r>
      <w:r>
        <w:rPr>
          <w:rStyle w:val="11"/>
          <w:rFonts w:ascii="OfficinaSansBookC" w:hAnsi="OfficinaSansBookC"/>
          <w:caps w:val="0"/>
        </w:rPr>
        <w:t>с учетом профессиональной направленности программ</w:t>
      </w:r>
      <w:r>
        <w:rPr>
          <w:rStyle w:val="11"/>
          <w:rFonts w:ascii="OfficinaSansBookC" w:hAnsi="OfficinaSansBookC"/>
        </w:rPr>
        <w:t xml:space="preserve"> СПО, </w:t>
      </w:r>
      <w:r>
        <w:rPr>
          <w:rStyle w:val="11"/>
          <w:rFonts w:ascii="OfficinaSansBookC" w:hAnsi="OfficinaSansBookC"/>
          <w:caps w:val="0"/>
        </w:rPr>
        <w:t>реализуемых на базе основного общего образования</w:t>
      </w:r>
    </w:p>
    <w:p w14:paraId="56B3B953" w14:textId="77777777" w:rsidR="006171C9" w:rsidRDefault="006171C9">
      <w:pPr>
        <w:widowControl w:val="0"/>
        <w:spacing w:line="276" w:lineRule="auto"/>
        <w:ind w:firstLine="0"/>
        <w:jc w:val="center"/>
      </w:pPr>
    </w:p>
    <w:p w14:paraId="47D98BCE" w14:textId="77777777" w:rsidR="006171C9" w:rsidRDefault="003F41B2">
      <w:pPr>
        <w:pStyle w:val="2"/>
        <w:keepNext w:val="0"/>
        <w:keepLines w:val="0"/>
        <w:widowControl w:val="0"/>
        <w:spacing w:line="276" w:lineRule="auto"/>
      </w:pPr>
      <w:bookmarkStart w:id="4" w:name="__RefHeading___3"/>
      <w:bookmarkEnd w:id="4"/>
      <w:r>
        <w:t>3.1. Общие подходы к интенсивной</w:t>
      </w:r>
      <w:r>
        <w:t xml:space="preserve"> общеобразовательной подготовке</w:t>
      </w:r>
    </w:p>
    <w:p w14:paraId="7FD531D4" w14:textId="77777777" w:rsidR="006171C9" w:rsidRDefault="006171C9">
      <w:pPr>
        <w:pStyle w:val="ac"/>
        <w:widowControl w:val="0"/>
        <w:tabs>
          <w:tab w:val="left" w:pos="791"/>
        </w:tabs>
        <w:spacing w:line="276" w:lineRule="auto"/>
        <w:ind w:left="0"/>
      </w:pPr>
    </w:p>
    <w:p w14:paraId="30E5839C" w14:textId="77777777" w:rsidR="006171C9" w:rsidRDefault="003F41B2">
      <w:pPr>
        <w:pStyle w:val="ac"/>
        <w:widowControl w:val="0"/>
        <w:tabs>
          <w:tab w:val="left" w:pos="791"/>
        </w:tabs>
        <w:spacing w:line="276" w:lineRule="auto"/>
        <w:ind w:left="0"/>
      </w:pPr>
      <w:r>
        <w:t>Общеобра</w:t>
      </w:r>
      <w:r>
        <w:t>зовательная дисциплина «Информатика» изучается в группах, продолжающих освоение образовательной программы среднего общего образования в пределах освоения основной профессиональной образовательной программы СПО на базе основного общего образования при подго</w:t>
      </w:r>
      <w:r>
        <w:t>товке квалифицированных рабочих, служащих и специалистов среднего звена.</w:t>
      </w:r>
    </w:p>
    <w:p w14:paraId="6FF6B93B" w14:textId="77777777" w:rsidR="006171C9" w:rsidRDefault="003F41B2">
      <w:pPr>
        <w:pStyle w:val="ac"/>
        <w:widowControl w:val="0"/>
        <w:spacing w:line="276" w:lineRule="auto"/>
        <w:ind w:left="0"/>
      </w:pPr>
      <w:r>
        <w:t>Как следует из нормативных документов и уже отмечалось выше, программа общеобразовательной подготовки по дисциплине «Информатика» в рамках СПО должна формируется на основе требований,</w:t>
      </w:r>
      <w:r>
        <w:t xml:space="preserve"> предъявляемым во ФГОС СОО. В то же время существует значительная разница в количестве выделяемых на программу часов в общеобразовательной школе и в СПО, и в этой связи становится актуальной интенсификация образовательного процесса – освоение </w:t>
      </w:r>
      <w:proofErr w:type="spellStart"/>
      <w:r>
        <w:t>б</w:t>
      </w:r>
      <w:r>
        <w:rPr>
          <w:rFonts w:ascii="Calibri" w:hAnsi="Calibri"/>
        </w:rPr>
        <w:t>ó</w:t>
      </w:r>
      <w:r>
        <w:t>льшего</w:t>
      </w:r>
      <w:proofErr w:type="spellEnd"/>
      <w:r>
        <w:t xml:space="preserve"> объе</w:t>
      </w:r>
      <w:r>
        <w:t>ма учебного содержания без снижения качества запланированных образовательных результатов в сокращенный период, чем в общеобразовательной школе, за счет обоснованного отбора форм, методов и технологий обучения. Решить задачу интенсификации помогают современ</w:t>
      </w:r>
      <w:r>
        <w:t>ные подходы к организации образовательного процесса (компетентностный, деятельностный, поисковый, аксиологический, развивающий). Цель интенсификации образовательного процесса по информатике – достижение запланированных образовательных результатов по общеоб</w:t>
      </w:r>
      <w:r>
        <w:t>разовательной дисциплине «Информатика» в сокращенные сроки обучения и с учетом профессиональной направленности подготовки, что обеспечивается использованием эффективных форм, средств, методов и технологий обучения, в том числе дистанционных образовательных</w:t>
      </w:r>
      <w:r>
        <w:t xml:space="preserve"> технологий и электронного обучения.</w:t>
      </w:r>
    </w:p>
    <w:p w14:paraId="672D0A29" w14:textId="77777777" w:rsidR="006171C9" w:rsidRDefault="003F41B2">
      <w:pPr>
        <w:widowControl w:val="0"/>
        <w:spacing w:line="276" w:lineRule="auto"/>
      </w:pPr>
      <w:r>
        <w:rPr>
          <w:b/>
        </w:rPr>
        <w:t>Основные направления интенсификации образовательного процесса</w:t>
      </w:r>
      <w:r>
        <w:t>:</w:t>
      </w:r>
    </w:p>
    <w:p w14:paraId="45EBBF4E" w14:textId="77777777" w:rsidR="006171C9" w:rsidRDefault="003F41B2">
      <w:pPr>
        <w:widowControl w:val="0"/>
        <w:numPr>
          <w:ilvl w:val="0"/>
          <w:numId w:val="8"/>
        </w:numPr>
        <w:tabs>
          <w:tab w:val="clear" w:pos="720"/>
          <w:tab w:val="left" w:pos="1134"/>
        </w:tabs>
        <w:spacing w:line="276" w:lineRule="auto"/>
        <w:ind w:left="0" w:firstLine="709"/>
      </w:pPr>
      <w:r>
        <w:t>оптимизация и рациональный отбор учебного материал;</w:t>
      </w:r>
    </w:p>
    <w:p w14:paraId="0016E935" w14:textId="77777777" w:rsidR="006171C9" w:rsidRDefault="003F41B2">
      <w:pPr>
        <w:widowControl w:val="0"/>
        <w:numPr>
          <w:ilvl w:val="0"/>
          <w:numId w:val="8"/>
        </w:numPr>
        <w:tabs>
          <w:tab w:val="clear" w:pos="720"/>
          <w:tab w:val="left" w:pos="1134"/>
        </w:tabs>
        <w:spacing w:line="276" w:lineRule="auto"/>
        <w:ind w:left="0" w:firstLine="709"/>
      </w:pPr>
      <w:r>
        <w:lastRenderedPageBreak/>
        <w:t>укрупнение тем в рамках содержательных разделов, повышение информативной насыщенности содержания образов</w:t>
      </w:r>
      <w:r>
        <w:t>ания;</w:t>
      </w:r>
    </w:p>
    <w:p w14:paraId="09FD4FE1" w14:textId="77777777" w:rsidR="006171C9" w:rsidRDefault="003F41B2">
      <w:pPr>
        <w:widowControl w:val="0"/>
        <w:numPr>
          <w:ilvl w:val="0"/>
          <w:numId w:val="8"/>
        </w:numPr>
        <w:tabs>
          <w:tab w:val="clear" w:pos="720"/>
          <w:tab w:val="left" w:pos="1134"/>
        </w:tabs>
        <w:spacing w:line="276" w:lineRule="auto"/>
        <w:ind w:left="0" w:firstLine="709"/>
      </w:pPr>
      <w:r>
        <w:t>использование</w:t>
      </w:r>
      <w:r>
        <w:rPr>
          <w:color w:val="111115"/>
          <w:highlight w:val="white"/>
        </w:rPr>
        <w:t xml:space="preserve"> </w:t>
      </w:r>
      <w:r>
        <w:t>технологии визуализации учебной информации (инфографика, интеллект-карты, обобщающие таблицы и пр.);</w:t>
      </w:r>
    </w:p>
    <w:p w14:paraId="55EE1200" w14:textId="77777777" w:rsidR="006171C9" w:rsidRDefault="003F41B2">
      <w:pPr>
        <w:widowControl w:val="0"/>
        <w:numPr>
          <w:ilvl w:val="0"/>
          <w:numId w:val="8"/>
        </w:numPr>
        <w:tabs>
          <w:tab w:val="clear" w:pos="720"/>
          <w:tab w:val="left" w:pos="1134"/>
        </w:tabs>
        <w:spacing w:line="276" w:lineRule="auto"/>
        <w:ind w:left="0" w:firstLine="709"/>
      </w:pPr>
      <w:r>
        <w:t>усиление мотивации учения;</w:t>
      </w:r>
    </w:p>
    <w:p w14:paraId="29357864" w14:textId="77777777" w:rsidR="006171C9" w:rsidRDefault="003F41B2">
      <w:pPr>
        <w:pStyle w:val="ac"/>
        <w:widowControl w:val="0"/>
        <w:numPr>
          <w:ilvl w:val="0"/>
          <w:numId w:val="8"/>
        </w:numPr>
        <w:tabs>
          <w:tab w:val="left" w:pos="791"/>
          <w:tab w:val="left" w:pos="1134"/>
        </w:tabs>
        <w:spacing w:line="276" w:lineRule="auto"/>
        <w:ind w:left="0" w:firstLine="709"/>
      </w:pPr>
      <w:r>
        <w:t xml:space="preserve">перераспределение традиционных этапов занятия (освоение нового учебного материала в начале </w:t>
      </w:r>
      <w:r>
        <w:t>занятия);</w:t>
      </w:r>
    </w:p>
    <w:p w14:paraId="0358554C" w14:textId="77777777" w:rsidR="006171C9" w:rsidRDefault="003F41B2">
      <w:pPr>
        <w:pStyle w:val="ac"/>
        <w:widowControl w:val="0"/>
        <w:numPr>
          <w:ilvl w:val="0"/>
          <w:numId w:val="8"/>
        </w:numPr>
        <w:tabs>
          <w:tab w:val="left" w:pos="791"/>
          <w:tab w:val="left" w:pos="1134"/>
        </w:tabs>
        <w:spacing w:line="276" w:lineRule="auto"/>
        <w:ind w:left="0" w:firstLine="709"/>
      </w:pPr>
      <w:r>
        <w:t>отбор эффективных методов и технологий, предусматривающих интенсивную подготовку, в частности, приоритет технологий интерактивного обучения: технологии обучения в сотрудничестве; технологии работы в малых группах; кейс-технологии; портфолио; учеб</w:t>
      </w:r>
      <w:r>
        <w:t>ный мозговой штурм; дискуссионный, коммуникативный методы; проектная технология (исследовательский метод, метод ролевых игр) и т.д.</w:t>
      </w:r>
    </w:p>
    <w:p w14:paraId="6ECCE43A" w14:textId="77777777" w:rsidR="006171C9" w:rsidRDefault="003F41B2">
      <w:pPr>
        <w:pStyle w:val="ac"/>
        <w:widowControl w:val="0"/>
        <w:numPr>
          <w:ilvl w:val="0"/>
          <w:numId w:val="8"/>
        </w:numPr>
        <w:tabs>
          <w:tab w:val="left" w:pos="791"/>
          <w:tab w:val="left" w:pos="1134"/>
        </w:tabs>
        <w:spacing w:line="276" w:lineRule="auto"/>
        <w:ind w:left="0" w:firstLine="709"/>
      </w:pPr>
      <w:r>
        <w:t xml:space="preserve">отбор эффективных форм обучения, в том числе приоритет практико-ориентированных форм обучения, в том числе с использованием </w:t>
      </w:r>
      <w:r>
        <w:t>дистанционных образовательных технологий и электронного обучения.</w:t>
      </w:r>
    </w:p>
    <w:p w14:paraId="455C77EF" w14:textId="77777777" w:rsidR="006171C9" w:rsidRDefault="003F41B2">
      <w:pPr>
        <w:widowControl w:val="0"/>
        <w:numPr>
          <w:ilvl w:val="0"/>
          <w:numId w:val="8"/>
        </w:numPr>
        <w:tabs>
          <w:tab w:val="clear" w:pos="720"/>
          <w:tab w:val="left" w:pos="1134"/>
        </w:tabs>
        <w:spacing w:line="276" w:lineRule="auto"/>
        <w:ind w:left="0" w:firstLine="709"/>
      </w:pPr>
      <w:r>
        <w:t>ускорение темпа учебных действий;</w:t>
      </w:r>
    </w:p>
    <w:p w14:paraId="0771F733" w14:textId="77777777" w:rsidR="006171C9" w:rsidRDefault="003F41B2">
      <w:pPr>
        <w:widowControl w:val="0"/>
        <w:numPr>
          <w:ilvl w:val="0"/>
          <w:numId w:val="8"/>
        </w:numPr>
        <w:tabs>
          <w:tab w:val="clear" w:pos="720"/>
          <w:tab w:val="left" w:pos="1134"/>
        </w:tabs>
        <w:spacing w:line="276" w:lineRule="auto"/>
        <w:ind w:left="0" w:firstLine="709"/>
      </w:pPr>
      <w:r>
        <w:t>развитие навыков учебного труда;</w:t>
      </w:r>
    </w:p>
    <w:p w14:paraId="3A251E2B" w14:textId="77777777" w:rsidR="006171C9" w:rsidRDefault="003F41B2">
      <w:pPr>
        <w:widowControl w:val="0"/>
        <w:numPr>
          <w:ilvl w:val="0"/>
          <w:numId w:val="8"/>
        </w:numPr>
        <w:tabs>
          <w:tab w:val="clear" w:pos="720"/>
          <w:tab w:val="left" w:pos="1134"/>
        </w:tabs>
        <w:spacing w:line="276" w:lineRule="auto"/>
        <w:ind w:left="0" w:firstLine="709"/>
      </w:pPr>
      <w:r>
        <w:t>использование ИКТ</w:t>
      </w:r>
      <w:r>
        <w:rPr>
          <w:color w:val="111115"/>
          <w:highlight w:val="white"/>
        </w:rPr>
        <w:t xml:space="preserve"> </w:t>
      </w:r>
    </w:p>
    <w:p w14:paraId="3D032BC4" w14:textId="77777777" w:rsidR="006171C9" w:rsidRDefault="003F41B2">
      <w:pPr>
        <w:widowControl w:val="0"/>
        <w:numPr>
          <w:ilvl w:val="0"/>
          <w:numId w:val="8"/>
        </w:numPr>
        <w:tabs>
          <w:tab w:val="clear" w:pos="720"/>
          <w:tab w:val="left" w:pos="1134"/>
        </w:tabs>
        <w:spacing w:line="276" w:lineRule="auto"/>
        <w:ind w:left="0" w:firstLine="709"/>
      </w:pPr>
      <w:r>
        <w:t>применение дистанционных образовательных технологий и технологий электронного обучения.</w:t>
      </w:r>
    </w:p>
    <w:p w14:paraId="3DB2D75E" w14:textId="77777777" w:rsidR="006171C9" w:rsidRDefault="003F41B2">
      <w:pPr>
        <w:widowControl w:val="0"/>
        <w:tabs>
          <w:tab w:val="left" w:pos="993"/>
        </w:tabs>
        <w:spacing w:line="276" w:lineRule="auto"/>
      </w:pPr>
      <w:r>
        <w:t xml:space="preserve">Дополнительно к </w:t>
      </w:r>
      <w:r>
        <w:t xml:space="preserve">перечисленным направлениям, для </w:t>
      </w:r>
      <w:r>
        <w:rPr>
          <w:i/>
        </w:rPr>
        <w:t>интенсификации учебного процесса</w:t>
      </w:r>
      <w:r>
        <w:t xml:space="preserve"> по информатике можно отметить:</w:t>
      </w:r>
    </w:p>
    <w:p w14:paraId="10FD10D6" w14:textId="77777777" w:rsidR="006171C9" w:rsidRDefault="003F41B2">
      <w:pPr>
        <w:pStyle w:val="ac"/>
        <w:widowControl w:val="0"/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</w:pPr>
      <w:r>
        <w:t>переход от концентрированного изучения содержания дисциплины к модульному;</w:t>
      </w:r>
    </w:p>
    <w:p w14:paraId="577B937E" w14:textId="77777777" w:rsidR="006171C9" w:rsidRDefault="003F41B2">
      <w:pPr>
        <w:pStyle w:val="ac"/>
        <w:widowControl w:val="0"/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</w:pPr>
      <w:r>
        <w:t>оптимизация выделения количества часов на изучение тематических блоков с учетом други</w:t>
      </w:r>
      <w:r>
        <w:t>х дисциплин, содержание которых касается информационных вопросов (в частности, возможно сокращение времени на изучение определенного блока с учетом детального представления входящих в него тем в содержании других дисциплин, в том числе, на следующих курсах</w:t>
      </w:r>
      <w:r>
        <w:t>);</w:t>
      </w:r>
    </w:p>
    <w:p w14:paraId="3AD639FE" w14:textId="77777777" w:rsidR="006171C9" w:rsidRDefault="003F41B2">
      <w:pPr>
        <w:pStyle w:val="ac"/>
        <w:widowControl w:val="0"/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</w:pPr>
      <w:r>
        <w:t>концентрация теоретических занятий на начальном этапе освоения дисциплины с целью наработки задела знаний, необходимых для плодотворной практической работы;</w:t>
      </w:r>
    </w:p>
    <w:p w14:paraId="477B8A5B" w14:textId="77777777" w:rsidR="006171C9" w:rsidRDefault="003F41B2">
      <w:pPr>
        <w:pStyle w:val="ac"/>
        <w:widowControl w:val="0"/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</w:pPr>
      <w:r>
        <w:t xml:space="preserve">увеличение практической составляющей общеобразовательной дисциплины «Информатика»; планирование </w:t>
      </w:r>
      <w:r>
        <w:t xml:space="preserve">интегрированных уроков и </w:t>
      </w:r>
      <w:r>
        <w:lastRenderedPageBreak/>
        <w:t xml:space="preserve">форм текущего контроля и промежуточной аттестации в форме практической подготовки; использование модельных заданий. </w:t>
      </w:r>
    </w:p>
    <w:p w14:paraId="6977B107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Освоение содержания информатики предполагает использование в процессе обучения инструментов интеллектуальной деяте</w:t>
      </w:r>
      <w:r>
        <w:t xml:space="preserve">льности. Рассмотрим примеры использования некоторых из них в методическом контексте. </w:t>
      </w:r>
    </w:p>
    <w:p w14:paraId="2FCF4FEE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Пример 1. Понятийный анализ. Формирование системы понятий в информатике началось относительно недавно в сравнении с другими дисциплинами и все ещё продолжается, поэтому н</w:t>
      </w:r>
      <w:r>
        <w:t>екоторые понятия находятся в стадии становления, и их анализ особенно интересен и полезен в том числе для формирования системного и критического мышления. Рассмотрим тему измерения информации. В обычной ИТ-практике осуществляется измерение объема (емкости)</w:t>
      </w:r>
      <w:r>
        <w:t xml:space="preserve"> устройств хранения информации, таких как SSD, оперативной памяти или флэш-карты, а также скорости передачи данных по различным каналам. В теории информации измеряется количество информации, при этом используется бит в качестве единицы. Преподавателю важно</w:t>
      </w:r>
      <w:r>
        <w:t>, во-первых, привести обучающихся к осознанию взаимосвязи теоретического и практического подходов, и во-вторых, вместе с обучающимися пройти процесс анализа базовых понятий этой темы, для чего можно сформулировать проблемные/ориентирующие вопросы:</w:t>
      </w:r>
    </w:p>
    <w:p w14:paraId="3F3A3700" w14:textId="77777777" w:rsidR="006171C9" w:rsidRDefault="003F41B2">
      <w:pPr>
        <w:pStyle w:val="ac"/>
        <w:widowControl w:val="0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</w:pPr>
      <w:r>
        <w:t xml:space="preserve">В </w:t>
      </w:r>
      <w:r>
        <w:t>каких измерениях допускается использование нецелых битов?</w:t>
      </w:r>
    </w:p>
    <w:p w14:paraId="375CD72A" w14:textId="77777777" w:rsidR="006171C9" w:rsidRDefault="003F41B2">
      <w:pPr>
        <w:pStyle w:val="ac"/>
        <w:widowControl w:val="0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</w:pPr>
      <w:r>
        <w:t>В каких измерениях актуальны более крупные единицы измерения, такие как байты?</w:t>
      </w:r>
    </w:p>
    <w:p w14:paraId="7FB729C4" w14:textId="77777777" w:rsidR="006171C9" w:rsidRDefault="003F41B2">
      <w:pPr>
        <w:pStyle w:val="ac"/>
        <w:widowControl w:val="0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</w:pPr>
      <w:r>
        <w:t>Имеет ли смысл использование нецелых байтов?</w:t>
      </w:r>
    </w:p>
    <w:p w14:paraId="30CA374B" w14:textId="77777777" w:rsidR="006171C9" w:rsidRDefault="003F41B2">
      <w:pPr>
        <w:pStyle w:val="ac"/>
        <w:widowControl w:val="0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</w:pPr>
      <w:r>
        <w:t>Как связаны бит и байт? Как связаны понятия байта и октета?</w:t>
      </w:r>
    </w:p>
    <w:p w14:paraId="58B81215" w14:textId="77777777" w:rsidR="006171C9" w:rsidRDefault="003F41B2">
      <w:pPr>
        <w:pStyle w:val="ac"/>
        <w:widowControl w:val="0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</w:pPr>
      <w:r>
        <w:t xml:space="preserve">Какой смысл и </w:t>
      </w:r>
      <w:r>
        <w:t xml:space="preserve">в каких измерениях имеют смысл приставки кило-, мега- и т.д.? В каких измерениях используются приставки </w:t>
      </w:r>
      <w:proofErr w:type="spellStart"/>
      <w:r>
        <w:t>киби</w:t>
      </w:r>
      <w:proofErr w:type="spellEnd"/>
      <w:r>
        <w:t xml:space="preserve">-, </w:t>
      </w:r>
      <w:proofErr w:type="spellStart"/>
      <w:r>
        <w:t>миби</w:t>
      </w:r>
      <w:proofErr w:type="spellEnd"/>
      <w:r>
        <w:t>-?</w:t>
      </w:r>
    </w:p>
    <w:p w14:paraId="289AA7AA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В качестве домашнего задания можно предложить составление карты (</w:t>
      </w:r>
      <w:proofErr w:type="spellStart"/>
      <w:r>
        <w:t>Mindmap</w:t>
      </w:r>
      <w:proofErr w:type="spellEnd"/>
      <w:r>
        <w:t xml:space="preserve">), в которой задействованы указанные выше понятия. </w:t>
      </w:r>
    </w:p>
    <w:p w14:paraId="501EFE26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Приведем также</w:t>
      </w:r>
      <w:r>
        <w:t xml:space="preserve"> пример задания, в котором задействованы родственные единицы измерения объема информации и скорости ее передачи.</w:t>
      </w:r>
    </w:p>
    <w:p w14:paraId="5008C607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 xml:space="preserve">На сайте </w:t>
      </w:r>
      <w:proofErr w:type="spellStart"/>
      <w:r>
        <w:t>Культура.РФ</w:t>
      </w:r>
      <w:proofErr w:type="spellEnd"/>
      <w:r>
        <w:t xml:space="preserve"> в разделе русской классики (https://www.culture.ru/materials/120807/muzykalnaya-podborka-top-100-v-klassicheskoi-muzyke) д</w:t>
      </w:r>
      <w:r>
        <w:t xml:space="preserve">оступны для прослушивания такие произведения, как «Двенадцать этюдов, соч. 8: No. 12 ре-диез минор» Александра Скрябина. Откройте эту страницу в браузере Google </w:t>
      </w:r>
      <w:proofErr w:type="spellStart"/>
      <w:r>
        <w:t>Chrome</w:t>
      </w:r>
      <w:proofErr w:type="spellEnd"/>
      <w:r>
        <w:t xml:space="preserve"> </w:t>
      </w:r>
      <w:r>
        <w:lastRenderedPageBreak/>
        <w:t xml:space="preserve">или </w:t>
      </w:r>
      <w:proofErr w:type="spellStart"/>
      <w:r>
        <w:t>Яндекс.Браузер</w:t>
      </w:r>
      <w:proofErr w:type="spellEnd"/>
      <w:r>
        <w:t xml:space="preserve"> (или можно воспользоваться прямой ссылкой https://node-server.online/</w:t>
      </w:r>
      <w:r>
        <w:t>r/assets/12skryabin.mp3) и ответьте на следующие вопросы:</w:t>
      </w:r>
    </w:p>
    <w:p w14:paraId="7BA1ECA8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 xml:space="preserve">А. Сколько мегабайт (с округлением десятых в </w:t>
      </w:r>
      <w:proofErr w:type="spellStart"/>
      <w:r>
        <w:t>б</w:t>
      </w:r>
      <w:r>
        <w:rPr>
          <w:rFonts w:ascii="Calibri" w:hAnsi="Calibri"/>
        </w:rPr>
        <w:t>ó</w:t>
      </w:r>
      <w:r>
        <w:t>льшую</w:t>
      </w:r>
      <w:proofErr w:type="spellEnd"/>
      <w:r>
        <w:t xml:space="preserve"> сторону) загружается при прослушивании этого произведения? </w:t>
      </w:r>
    </w:p>
    <w:p w14:paraId="0E00DB60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 xml:space="preserve">Б. Сколько целых секунд (с округлением в </w:t>
      </w:r>
      <w:proofErr w:type="spellStart"/>
      <w:r>
        <w:t>б</w:t>
      </w:r>
      <w:r>
        <w:rPr>
          <w:rFonts w:ascii="Calibri" w:hAnsi="Calibri"/>
        </w:rPr>
        <w:t>ó</w:t>
      </w:r>
      <w:r>
        <w:t>льшую</w:t>
      </w:r>
      <w:proofErr w:type="spellEnd"/>
      <w:r>
        <w:t xml:space="preserve"> сторону) займёт загрузка этого произ</w:t>
      </w:r>
      <w:r>
        <w:t xml:space="preserve">ведения при максимальной доступной скорости соединения 1 мегабит в секунду? </w:t>
      </w:r>
    </w:p>
    <w:p w14:paraId="51ECAC8B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Пример 2. Схематизация и моделирование. Схема представляет собой вид абстрактной модели, особенно хорошо описывающей динамику: информационный процесс, деятельность по разработке п</w:t>
      </w:r>
      <w:r>
        <w:t>рограммы или информационного ресурса. В рамках информатики схема является одновременно объектом изучения (как вид моделей, граф), наглядным средством обучения и инструментом интеллектуальной деятельности. Поэтому преподавателю важно осознавать это единство</w:t>
      </w:r>
      <w:r>
        <w:t xml:space="preserve"> и пользоваться им при актуализации </w:t>
      </w:r>
      <w:proofErr w:type="spellStart"/>
      <w:r>
        <w:t>внутрипредметных</w:t>
      </w:r>
      <w:proofErr w:type="spellEnd"/>
      <w:r>
        <w:t xml:space="preserve"> связей. В частности, с точки зрения понятийного анализа полезно и интересно рассмотреть термин «схема» и соотнести его с англоязычными </w:t>
      </w:r>
      <w:proofErr w:type="spellStart"/>
      <w:r>
        <w:t>scheme</w:t>
      </w:r>
      <w:proofErr w:type="spellEnd"/>
      <w:r>
        <w:t xml:space="preserve"> и </w:t>
      </w:r>
      <w:proofErr w:type="spellStart"/>
      <w:r>
        <w:t>schema</w:t>
      </w:r>
      <w:proofErr w:type="spellEnd"/>
      <w:r>
        <w:t xml:space="preserve"> (план и стандарт), проанализировав отдельно понятие </w:t>
      </w:r>
      <w:r>
        <w:t>«блок-схема», а также понятие «микросхема», которое представляет, с одной стороны, своего рода карту конденсаторов и прочих электронных компонентов, а с другой – схему автоматизированного решения задачи с помощью «железа» (интересно также отметить, что мик</w:t>
      </w:r>
      <w:r>
        <w:t xml:space="preserve">росхема в англоязычном варианте называется </w:t>
      </w:r>
      <w:proofErr w:type="spellStart"/>
      <w:r>
        <w:t>circuit</w:t>
      </w:r>
      <w:proofErr w:type="spellEnd"/>
      <w:r>
        <w:t xml:space="preserve"> или </w:t>
      </w:r>
      <w:proofErr w:type="spellStart"/>
      <w:r>
        <w:t>chip</w:t>
      </w:r>
      <w:proofErr w:type="spellEnd"/>
      <w:r>
        <w:t xml:space="preserve">, а блок-схема – </w:t>
      </w:r>
      <w:proofErr w:type="spellStart"/>
      <w:r>
        <w:t>flow</w:t>
      </w:r>
      <w:proofErr w:type="spellEnd"/>
      <w:r>
        <w:t xml:space="preserve"> </w:t>
      </w:r>
      <w:proofErr w:type="spellStart"/>
      <w:r>
        <w:t>chart</w:t>
      </w:r>
      <w:proofErr w:type="spellEnd"/>
      <w:r>
        <w:t>). Для актуализации понятия можно предложить задания и вопросы, подобные следующим:</w:t>
      </w:r>
    </w:p>
    <w:p w14:paraId="7FA432F3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А. Приведите примеры процессов, которые могут быть описаны схемой: источник -- канал -</w:t>
      </w:r>
      <w:r>
        <w:t>- приемник.</w:t>
      </w:r>
    </w:p>
    <w:p w14:paraId="5943880A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Б. Создайте схему процесса разработки-поддержки сайта, который начинается с анализа технического задания, переходит к разработке прототипа, затем к кодированию на языке разметки, далее к размещению на сервере, к экспертизе, внесению изменений с</w:t>
      </w:r>
      <w:r>
        <w:t>огласно дефектной ведомости, после чего последние два шага повторяются.</w:t>
      </w:r>
    </w:p>
    <w:p w14:paraId="0EC6D9E7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 xml:space="preserve">В. Создайте схему создания схемы восходящего процесса в редакторе Microsoft Word с помощью инструмента </w:t>
      </w:r>
      <w:proofErr w:type="spellStart"/>
      <w:r>
        <w:t>SmartArt</w:t>
      </w:r>
      <w:proofErr w:type="spellEnd"/>
      <w:r>
        <w:t xml:space="preserve"> этого редактора.</w:t>
      </w:r>
    </w:p>
    <w:p w14:paraId="7DA22677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Г. Найдите в Интернете примеры схем трёхуровневого клие</w:t>
      </w:r>
      <w:r>
        <w:t xml:space="preserve">нт-серверного веб-приложения и приведите примеры хорошо известных </w:t>
      </w:r>
      <w:r>
        <w:lastRenderedPageBreak/>
        <w:t>приложений, соответствующих этой схеме.</w:t>
      </w:r>
    </w:p>
    <w:p w14:paraId="50AAA23C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Д. Что обозначается в блок-схемах алгоритмов с помощью ромба? Приведите примеры.</w:t>
      </w:r>
    </w:p>
    <w:p w14:paraId="3D1EAD24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Интеграция реализуется через выстраивание междисциплинарных связей (м</w:t>
      </w:r>
      <w:r>
        <w:t>еждисциплинарная интеграция) с учебными дисциплинами общепрофессионального цикла и модулями профессионального цикла, что дополнительно обеспечит реализацию принципа преемственности, так как освоение общеобразовательной дисциплины «Информатика» позволит сфо</w:t>
      </w:r>
      <w:r>
        <w:t xml:space="preserve">рмировать основу для дальнейшего освоения ряда учебных дисциплин общепрофессионального и профессионального циклов. Особое внимание при проектировании содержания обучения информатике следует уделить выстраиванию междисциплинарных связей с дисциплиной «ИТ в </w:t>
      </w:r>
      <w:r>
        <w:t>профессиональной деятельности», а также с другими модулями профессионального цикла, ориентированными на углубленное изучение информатики и ИКТ. Это особенно важно для следующих УГПС: 09.00.00 ИНФОРМАТИКА И ВЫЧИСЛИТЕЛЬНАЯ ТЕХНИКА, 10.00.00 ИНФОРМАЦИОННАЯ БЕ</w:t>
      </w:r>
      <w:r>
        <w:t xml:space="preserve">ЗОПАСНОСТЬ, 11.00.00 ЭЛЕКТРОНИКА, РАДИОТЕХНИКА И СИСТЕМЫ СВЯЗИ, 12.00.00 ФОТОНИКА, ПРИБОРОСТРОЕНИЕ, ОПТИЧЕСКИЕ И БИОТЕХНИЧЕСКИЕ СИСТЕМЫ И ТЕХНОЛОГИИ и т.д. По этим УГПС возможна более глубокая интеграция на уровне отдельных учебных разделов и тем. </w:t>
      </w:r>
    </w:p>
    <w:p w14:paraId="5CE513A5" w14:textId="77777777" w:rsidR="006171C9" w:rsidRDefault="003F41B2">
      <w:pPr>
        <w:widowControl w:val="0"/>
        <w:spacing w:line="276" w:lineRule="auto"/>
        <w:ind w:firstLine="0"/>
        <w:jc w:val="left"/>
        <w:rPr>
          <w:b/>
        </w:rPr>
      </w:pPr>
      <w:r>
        <w:rPr>
          <w:b/>
        </w:rPr>
        <w:br w:type="page"/>
      </w:r>
    </w:p>
    <w:p w14:paraId="5B2F8B6A" w14:textId="77777777" w:rsidR="006171C9" w:rsidRDefault="003F41B2">
      <w:pPr>
        <w:pStyle w:val="2"/>
        <w:keepNext w:val="0"/>
        <w:keepLines w:val="0"/>
        <w:widowControl w:val="0"/>
        <w:spacing w:line="276" w:lineRule="auto"/>
        <w:jc w:val="both"/>
        <w:rPr>
          <w:strike/>
        </w:rPr>
      </w:pPr>
      <w:bookmarkStart w:id="5" w:name="__RefHeading___4"/>
      <w:bookmarkEnd w:id="5"/>
      <w:r>
        <w:lastRenderedPageBreak/>
        <w:t xml:space="preserve">3.2. </w:t>
      </w:r>
      <w:r>
        <w:t xml:space="preserve">Учет профессиональной направленности в обучении общеобразовательной дисциплине «Информатика» </w:t>
      </w:r>
    </w:p>
    <w:p w14:paraId="4A043F9E" w14:textId="77777777" w:rsidR="006171C9" w:rsidRDefault="006171C9">
      <w:pPr>
        <w:pStyle w:val="2"/>
        <w:keepNext w:val="0"/>
        <w:keepLines w:val="0"/>
        <w:widowControl w:val="0"/>
        <w:spacing w:line="276" w:lineRule="auto"/>
      </w:pPr>
    </w:p>
    <w:p w14:paraId="20096FA2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Профессиональная направленность обучения общеобразовательной дисциплине «Информатика» реализуется через:</w:t>
      </w:r>
    </w:p>
    <w:p w14:paraId="250C6E86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- элективные курсы;</w:t>
      </w:r>
    </w:p>
    <w:p w14:paraId="68F8C7E5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 xml:space="preserve">- выполнение </w:t>
      </w:r>
      <w:r>
        <w:t>индивидуальных и/или групповых проектов;</w:t>
      </w:r>
    </w:p>
    <w:p w14:paraId="2B198564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- отражение в содержании обучения информатике основной профессиональной направленности программы подготовки обучающихся;</w:t>
      </w:r>
    </w:p>
    <w:p w14:paraId="0D1F2812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– междисциплинарные связи с учебными дисциплинами профессионального цикла;</w:t>
      </w:r>
    </w:p>
    <w:p w14:paraId="7F50ECBD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 xml:space="preserve">- социальное партнерство с организациями / предприятиями- потенциальными работодателями. </w:t>
      </w:r>
    </w:p>
    <w:p w14:paraId="5E970352" w14:textId="77777777" w:rsidR="006171C9" w:rsidRDefault="003F41B2">
      <w:pPr>
        <w:widowControl w:val="0"/>
        <w:tabs>
          <w:tab w:val="left" w:pos="791"/>
        </w:tabs>
        <w:spacing w:line="276" w:lineRule="auto"/>
      </w:pPr>
      <w:proofErr w:type="spellStart"/>
      <w:r>
        <w:t>Профилизация</w:t>
      </w:r>
      <w:proofErr w:type="spellEnd"/>
      <w:r>
        <w:t xml:space="preserve"> обучения через элективные курсы и выполнение индивидуальных или групповых проектов обеспечивается структурой общеобразовательной дисциплины «Информатика»</w:t>
      </w:r>
      <w:r>
        <w:t xml:space="preserve"> и рассмотрена подробно в разделе 2 </w:t>
      </w:r>
      <w:proofErr w:type="spellStart"/>
      <w:r>
        <w:t>п.п</w:t>
      </w:r>
      <w:proofErr w:type="spellEnd"/>
      <w:r>
        <w:t xml:space="preserve">. «Элективные курсы» и «Индивидуальные проекты». </w:t>
      </w:r>
    </w:p>
    <w:p w14:paraId="626759F2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 xml:space="preserve">Методика преподавания содержательных разделов общеобразовательной дисциплины «Информатика» на уровне среднего профессионального образования предполагает: </w:t>
      </w:r>
    </w:p>
    <w:p w14:paraId="31F28E1A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– анализ уче</w:t>
      </w:r>
      <w:r>
        <w:t>бных дисциплин профессионального цикла с выделением профессиональной направленности образовательной программы;</w:t>
      </w:r>
    </w:p>
    <w:p w14:paraId="41425895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– разработку содержания отдельных тем, заданий и оценочных материалов с учётом возможности отражения профессиональной направленности программы по</w:t>
      </w:r>
      <w:r>
        <w:t xml:space="preserve">дготовки обучающихся. </w:t>
      </w:r>
    </w:p>
    <w:p w14:paraId="294D1D81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 xml:space="preserve">Приведем примеры разработанных заданий, отражающих профессиональную направленность отдельных образовательных программ подготовки обучающихся образовательных организаций СПО. </w:t>
      </w:r>
    </w:p>
    <w:p w14:paraId="0E719B62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 xml:space="preserve">Задание 1. </w:t>
      </w:r>
    </w:p>
    <w:p w14:paraId="3762B6F3" w14:textId="77777777" w:rsidR="006171C9" w:rsidRDefault="003F41B2">
      <w:pPr>
        <w:widowControl w:val="0"/>
        <w:spacing w:line="276" w:lineRule="auto"/>
      </w:pPr>
      <w:r>
        <w:t xml:space="preserve">На сайте </w:t>
      </w:r>
      <w:proofErr w:type="spellStart"/>
      <w:r>
        <w:t>Культура.РФ</w:t>
      </w:r>
      <w:proofErr w:type="spellEnd"/>
      <w:r>
        <w:t xml:space="preserve"> в разделе русской классик</w:t>
      </w:r>
      <w:r>
        <w:t>и</w:t>
      </w:r>
      <w:r>
        <w:rPr>
          <w:color w:val="000000" w:themeColor="text1"/>
        </w:rPr>
        <w:t xml:space="preserve"> </w:t>
      </w:r>
      <w:r>
        <w:t>(</w:t>
      </w:r>
      <w:hyperlink r:id="rId8" w:history="1">
        <w:r>
          <w:t>https://www.culture.ru/materials/120807/muzykalnaya-podborka-top-100-v-klassicheskoi-muzyke</w:t>
        </w:r>
      </w:hyperlink>
      <w:r>
        <w:t xml:space="preserve"> ) доступны для прослушивания такие произведения, как «Д</w:t>
      </w:r>
      <w:r>
        <w:t xml:space="preserve">венадцать этюдов, соч. 8: No. 12 ре-диез минор» Александра Скрябина. Откройте эту страницу в браузере Google </w:t>
      </w:r>
      <w:proofErr w:type="spellStart"/>
      <w:r>
        <w:t>Chrome</w:t>
      </w:r>
      <w:proofErr w:type="spellEnd"/>
      <w:r>
        <w:t xml:space="preserve"> или </w:t>
      </w:r>
      <w:proofErr w:type="spellStart"/>
      <w:r>
        <w:t>Яндекс.Браузер</w:t>
      </w:r>
      <w:proofErr w:type="spellEnd"/>
      <w:r>
        <w:t xml:space="preserve"> (или можно воспользоваться прямой ссылкой </w:t>
      </w:r>
      <w:hyperlink r:id="rId9" w:history="1">
        <w:r>
          <w:t>https://node-serv</w:t>
        </w:r>
        <w:r>
          <w:t>er.online/r/assets/12skryabin.mp3</w:t>
        </w:r>
      </w:hyperlink>
      <w:r>
        <w:t xml:space="preserve"> ) и ответьте на следующие вопросы:</w:t>
      </w:r>
    </w:p>
    <w:p w14:paraId="61115288" w14:textId="77777777" w:rsidR="006171C9" w:rsidRDefault="003F41B2">
      <w:pPr>
        <w:pStyle w:val="ac"/>
        <w:widowControl w:val="0"/>
        <w:numPr>
          <w:ilvl w:val="0"/>
          <w:numId w:val="11"/>
        </w:numPr>
        <w:spacing w:line="276" w:lineRule="auto"/>
        <w:ind w:left="0" w:firstLine="709"/>
      </w:pPr>
      <w:r>
        <w:t xml:space="preserve">Сколько мегабайт (с округлением десятых в </w:t>
      </w:r>
      <w:proofErr w:type="spellStart"/>
      <w:r>
        <w:t>б</w:t>
      </w:r>
      <w:r>
        <w:rPr>
          <w:rFonts w:ascii="Calibri" w:hAnsi="Calibri"/>
        </w:rPr>
        <w:t>ó</w:t>
      </w:r>
      <w:r>
        <w:t>льшую</w:t>
      </w:r>
      <w:proofErr w:type="spellEnd"/>
      <w:r>
        <w:t xml:space="preserve"> сторону) загружается при прослушивании этого произведения? Ответ: 3.3</w:t>
      </w:r>
    </w:p>
    <w:p w14:paraId="70980578" w14:textId="77777777" w:rsidR="006171C9" w:rsidRDefault="003F41B2">
      <w:pPr>
        <w:pStyle w:val="ac"/>
        <w:widowControl w:val="0"/>
        <w:numPr>
          <w:ilvl w:val="0"/>
          <w:numId w:val="11"/>
        </w:numPr>
        <w:spacing w:line="276" w:lineRule="auto"/>
        <w:ind w:left="0" w:firstLine="709"/>
      </w:pPr>
      <w:r>
        <w:t xml:space="preserve">Сколько целых секунд (с округлением в </w:t>
      </w:r>
      <w:proofErr w:type="spellStart"/>
      <w:r>
        <w:t>б</w:t>
      </w:r>
      <w:r>
        <w:rPr>
          <w:rFonts w:ascii="Calibri" w:hAnsi="Calibri"/>
        </w:rPr>
        <w:t>ó</w:t>
      </w:r>
      <w:r>
        <w:t>льшую</w:t>
      </w:r>
      <w:proofErr w:type="spellEnd"/>
      <w:r>
        <w:t xml:space="preserve"> сторону) займёт за</w:t>
      </w:r>
      <w:r>
        <w:t>грузка этого произведения при максимальной доступной скорости соединения 1 мегабит в секунду? Ответ: 28 или 29</w:t>
      </w:r>
    </w:p>
    <w:p w14:paraId="1316B32C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 xml:space="preserve">Задание 2. </w:t>
      </w:r>
    </w:p>
    <w:p w14:paraId="68E46C15" w14:textId="77777777" w:rsidR="006171C9" w:rsidRDefault="003F41B2">
      <w:pPr>
        <w:widowControl w:val="0"/>
        <w:spacing w:line="276" w:lineRule="auto"/>
      </w:pPr>
      <w:r>
        <w:t>При поставке цветы распределяются по стандартным упаковкам с 7 пронумерованными для контроля качества секциями. Цветок может быть роз</w:t>
      </w:r>
      <w:r>
        <w:t>ой, гвоздикой или тюльпаном. При приёмке поставки товары заносятся в базу данных, при этом роза кодируется нулём, гвоздика единицей, а тюльпан двойкой. Ответьте на следующие вопросы: </w:t>
      </w:r>
    </w:p>
    <w:p w14:paraId="1E135E50" w14:textId="77777777" w:rsidR="006171C9" w:rsidRDefault="003F41B2">
      <w:pPr>
        <w:pStyle w:val="ac"/>
        <w:widowControl w:val="0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</w:pPr>
      <w:r>
        <w:t>Какое минимальное целое количество бит необходимо для кодирования общего</w:t>
      </w:r>
      <w:r>
        <w:t xml:space="preserve"> числа вариантов упаковок? (ответ - 12)</w:t>
      </w:r>
    </w:p>
    <w:p w14:paraId="6815E020" w14:textId="77777777" w:rsidR="006171C9" w:rsidRDefault="003F41B2">
      <w:pPr>
        <w:pStyle w:val="ac"/>
        <w:widowControl w:val="0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</w:pPr>
      <w:r>
        <w:t>Каково десятичное представление кода букета, состоящего только из гвоздик? (ответ 1093)</w:t>
      </w:r>
    </w:p>
    <w:p w14:paraId="2A442D41" w14:textId="77777777" w:rsidR="006171C9" w:rsidRDefault="003F41B2">
      <w:pPr>
        <w:pStyle w:val="ac"/>
        <w:widowControl w:val="0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</w:pPr>
      <w:r>
        <w:t>Если отсортировать коды по убыванию десятичного представления, каким будет второй код в отсортированном списке? (ответ 2222221)</w:t>
      </w:r>
    </w:p>
    <w:p w14:paraId="1488D33C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 xml:space="preserve">Задание 3. </w:t>
      </w:r>
    </w:p>
    <w:p w14:paraId="601C563F" w14:textId="77777777" w:rsidR="006171C9" w:rsidRDefault="003F41B2">
      <w:pPr>
        <w:widowControl w:val="0"/>
        <w:spacing w:line="276" w:lineRule="auto"/>
      </w:pPr>
      <w:r>
        <w:t>Композитор-экспериментатор обучил нейронную сеть генерировать музыкальные произведения из трёх частей, каждая в своей минорно-мажорной тональности (нейросеть формально генерирует тональности по написанию от 12 хроматических ступеней октавы). Ск</w:t>
      </w:r>
      <w:r>
        <w:t>олько вариантов произведений может быть сгенерировано? Дайте ответ в двоичной системе счисления.</w:t>
      </w:r>
    </w:p>
    <w:p w14:paraId="3A25AA98" w14:textId="77777777" w:rsidR="006171C9" w:rsidRDefault="003F41B2">
      <w:pPr>
        <w:widowControl w:val="0"/>
        <w:spacing w:line="276" w:lineRule="auto"/>
      </w:pPr>
      <w:r>
        <w:t>Решение</w:t>
      </w:r>
    </w:p>
    <w:p w14:paraId="520E5EC9" w14:textId="77777777" w:rsidR="006171C9" w:rsidRDefault="003F41B2">
      <w:pPr>
        <w:widowControl w:val="0"/>
        <w:spacing w:line="276" w:lineRule="auto"/>
      </w:pPr>
      <w:r>
        <w:t>Минорно-мажорных тональностей 30. Обозначим их T0..T29</w:t>
      </w:r>
    </w:p>
    <w:p w14:paraId="0C572F7F" w14:textId="77777777" w:rsidR="006171C9" w:rsidRDefault="003F41B2">
      <w:pPr>
        <w:widowControl w:val="0"/>
        <w:spacing w:line="276" w:lineRule="auto"/>
      </w:pPr>
      <w:r>
        <w:t>Первый тип произведений имеет такую схему: &lt;T0, T1, T2&gt;, последний – &lt;T27, T28, T29&gt;</w:t>
      </w:r>
    </w:p>
    <w:p w14:paraId="07C5D2E3" w14:textId="77777777" w:rsidR="006171C9" w:rsidRDefault="003F41B2">
      <w:pPr>
        <w:widowControl w:val="0"/>
        <w:spacing w:line="276" w:lineRule="auto"/>
      </w:pPr>
      <w:r>
        <w:t xml:space="preserve">Это </w:t>
      </w:r>
      <w:r>
        <w:t>размещения без повторений из 30 по 3</w:t>
      </w:r>
    </w:p>
    <w:p w14:paraId="4B380756" w14:textId="77777777" w:rsidR="006171C9" w:rsidRDefault="003F41B2">
      <w:pPr>
        <w:widowControl w:val="0"/>
        <w:spacing w:line="276" w:lineRule="auto"/>
      </w:pPr>
      <w:r>
        <w:t>30! / (30 - 3)! = 30! / 27! = 28 * 29 * 30 = 24360</w:t>
      </w:r>
    </w:p>
    <w:p w14:paraId="3F7E42E9" w14:textId="77777777" w:rsidR="006171C9" w:rsidRDefault="003F41B2">
      <w:pPr>
        <w:widowControl w:val="0"/>
        <w:spacing w:line="276" w:lineRule="auto"/>
      </w:pPr>
      <w:r>
        <w:t>Ответ: 101111100101000</w:t>
      </w:r>
    </w:p>
    <w:p w14:paraId="69D9C839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Профессиональную направленность в обучении информатике обеспечивает также социальное партнерство с организациями / предприятиями различной органи</w:t>
      </w:r>
      <w:r>
        <w:t xml:space="preserve">зационно-правовой формы – одна из </w:t>
      </w:r>
      <w:r>
        <w:lastRenderedPageBreak/>
        <w:t>особенностей образовательного пространства системы среднего профессионального образования. При изучении общеобразовательной дисциплины «Информатика» целесообразно организовать встречи обучающихся с их потенциальными работо</w:t>
      </w:r>
      <w:r>
        <w:t>дателями и социальными партнерами. Подобные встречи способствуют формированию у обучающихся представлений о сфере их будущей профессиональной деятельности, о применении ИКТ в профессиональной деятельности, о важности и значимости изучения информатики. Взаи</w:t>
      </w:r>
      <w:r>
        <w:t>модействие с социальными партнерами при реализации программ среднего профессионального образования возможно в следующих форматах: экскурсии в организации (предприятия) социальных партнеров; круглые столы с обучающимися; тематические лекции с рассказом о сф</w:t>
      </w:r>
      <w:r>
        <w:t>ере деятельности будущих выпускников по специальности и др.</w:t>
      </w:r>
    </w:p>
    <w:p w14:paraId="62E31BE8" w14:textId="77777777" w:rsidR="006171C9" w:rsidRDefault="003F41B2">
      <w:pPr>
        <w:widowControl w:val="0"/>
        <w:tabs>
          <w:tab w:val="left" w:pos="791"/>
        </w:tabs>
        <w:spacing w:line="276" w:lineRule="auto"/>
      </w:pPr>
      <w:r>
        <w:t>Социальное партнерство с организациями и предприятиями обеспечивает мотивацию в освоении информатики и в целом в профессиональной подготовке обучающихся и способствует их будущей конкурентоспособн</w:t>
      </w:r>
      <w:r>
        <w:t>ости на рынке труда.</w:t>
      </w:r>
    </w:p>
    <w:p w14:paraId="3DB26E05" w14:textId="77777777" w:rsidR="006171C9" w:rsidRDefault="006171C9">
      <w:pPr>
        <w:widowControl w:val="0"/>
        <w:tabs>
          <w:tab w:val="left" w:pos="791"/>
        </w:tabs>
        <w:spacing w:line="276" w:lineRule="auto"/>
      </w:pPr>
    </w:p>
    <w:p w14:paraId="01338E63" w14:textId="77777777" w:rsidR="006171C9" w:rsidRDefault="003F41B2">
      <w:pPr>
        <w:spacing w:after="160" w:line="264" w:lineRule="auto"/>
        <w:ind w:firstLine="0"/>
        <w:jc w:val="left"/>
        <w:rPr>
          <w:rStyle w:val="20"/>
        </w:rPr>
      </w:pPr>
      <w:r>
        <w:rPr>
          <w:rStyle w:val="20"/>
          <w:b w:val="0"/>
        </w:rPr>
        <w:br w:type="page"/>
      </w:r>
    </w:p>
    <w:p w14:paraId="31EA13E7" w14:textId="77777777" w:rsidR="006171C9" w:rsidRDefault="003F41B2">
      <w:pPr>
        <w:pStyle w:val="2"/>
        <w:keepNext w:val="0"/>
        <w:keepLines w:val="0"/>
        <w:widowControl w:val="0"/>
        <w:spacing w:line="276" w:lineRule="auto"/>
        <w:jc w:val="both"/>
        <w:rPr>
          <w:b w:val="0"/>
        </w:rPr>
      </w:pPr>
      <w:bookmarkStart w:id="6" w:name="__RefHeading___5"/>
      <w:bookmarkEnd w:id="6"/>
      <w:r>
        <w:rPr>
          <w:rStyle w:val="20"/>
          <w:b/>
        </w:rPr>
        <w:lastRenderedPageBreak/>
        <w:t>3.3 Организация познавательной деятельности с использованием дистанционных образовательных технологий и электронного обучения</w:t>
      </w:r>
    </w:p>
    <w:p w14:paraId="7C0A57A3" w14:textId="77777777" w:rsidR="006171C9" w:rsidRDefault="006171C9">
      <w:pPr>
        <w:widowControl w:val="0"/>
        <w:spacing w:line="276" w:lineRule="auto"/>
      </w:pPr>
    </w:p>
    <w:p w14:paraId="33D101F0" w14:textId="77777777" w:rsidR="006171C9" w:rsidRDefault="003F41B2">
      <w:pPr>
        <w:widowControl w:val="0"/>
        <w:spacing w:line="276" w:lineRule="auto"/>
      </w:pPr>
      <w:r>
        <w:t>Основной целью применения электронного обучения и дистанционных образовательных технологий при реализации</w:t>
      </w:r>
      <w:r>
        <w:t xml:space="preserve"> общеобразовательной подготовки является предоставление обучающимся возможности освоения программ общего образования непосредственно по месту жительства или его временного пребывания (нахождения), а также предоставление условий для обучения с учетом особен</w:t>
      </w:r>
      <w:r>
        <w:t>ностей психофизического развития, индивидуальных возможностей и состояния здоровья обучающихся, обучение по индивидуальному учебному плану при закреплении материала, освоении новых тем по общеобразовательным учебным дисциплинам и профессиональным модулям и</w:t>
      </w:r>
      <w:r>
        <w:t xml:space="preserve"> выполнении внеаудиторной самостоятельной работы.</w:t>
      </w:r>
    </w:p>
    <w:p w14:paraId="74441DD7" w14:textId="77777777" w:rsidR="006171C9" w:rsidRDefault="003F41B2">
      <w:pPr>
        <w:widowControl w:val="0"/>
        <w:spacing w:line="276" w:lineRule="auto"/>
      </w:pPr>
      <w:r>
        <w:t>Использование дистанционных образовательных технологий и электронного обучения способствует решению следующих задач:</w:t>
      </w:r>
    </w:p>
    <w:p w14:paraId="7439B025" w14:textId="77777777" w:rsidR="006171C9" w:rsidRDefault="003F41B2">
      <w:pPr>
        <w:pStyle w:val="ac"/>
        <w:widowControl w:val="0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</w:pPr>
      <w:r>
        <w:t>создание условий для реализации индивидуальной образовательной траектории и персонализаци</w:t>
      </w:r>
      <w:r>
        <w:t>и обучения;</w:t>
      </w:r>
    </w:p>
    <w:p w14:paraId="64278322" w14:textId="77777777" w:rsidR="006171C9" w:rsidRDefault="003F41B2">
      <w:pPr>
        <w:pStyle w:val="ac"/>
        <w:widowControl w:val="0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</w:pPr>
      <w:r>
        <w:t>повышение качества обучения за счет применения средств современных информационных и коммуникационных технологий;</w:t>
      </w:r>
    </w:p>
    <w:p w14:paraId="5ADEADC1" w14:textId="77777777" w:rsidR="006171C9" w:rsidRDefault="003F41B2">
      <w:pPr>
        <w:pStyle w:val="ac"/>
        <w:widowControl w:val="0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</w:pPr>
      <w:r>
        <w:t>открытый доступ к информационным ресурсам, необходимым для обеспечения образовательного процесса в любое удобное для обучающегося в</w:t>
      </w:r>
      <w:r>
        <w:t>ремя;</w:t>
      </w:r>
    </w:p>
    <w:p w14:paraId="2BBCAF5D" w14:textId="77777777" w:rsidR="006171C9" w:rsidRDefault="003F41B2">
      <w:pPr>
        <w:pStyle w:val="ac"/>
        <w:widowControl w:val="0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</w:pPr>
      <w:r>
        <w:t>создание единой информационно-образовательной среды;</w:t>
      </w:r>
    </w:p>
    <w:p w14:paraId="00A04BFF" w14:textId="77777777" w:rsidR="006171C9" w:rsidRDefault="003F41B2">
      <w:pPr>
        <w:pStyle w:val="ac"/>
        <w:widowControl w:val="0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</w:pPr>
      <w:r>
        <w:t>повышение эффективности образовательной деятельности, интенсификации самостоятельной работы обучающихся;</w:t>
      </w:r>
    </w:p>
    <w:p w14:paraId="20901482" w14:textId="77777777" w:rsidR="006171C9" w:rsidRDefault="003F41B2">
      <w:pPr>
        <w:pStyle w:val="ac"/>
        <w:widowControl w:val="0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</w:pPr>
      <w:r>
        <w:t>повышение эффективности организации образовательного процесса.</w:t>
      </w:r>
    </w:p>
    <w:p w14:paraId="526F92C6" w14:textId="77777777" w:rsidR="006171C9" w:rsidRDefault="003F41B2">
      <w:pPr>
        <w:widowControl w:val="0"/>
        <w:spacing w:line="276" w:lineRule="auto"/>
      </w:pPr>
      <w:r>
        <w:t>Основные особенности применен</w:t>
      </w:r>
      <w:r>
        <w:t>ия электронного обучения и дистанционных образовательных технологий в общеобразовательном цикле:</w:t>
      </w:r>
    </w:p>
    <w:p w14:paraId="1D5E8937" w14:textId="77777777" w:rsidR="006171C9" w:rsidRDefault="003F41B2">
      <w:pPr>
        <w:pStyle w:val="ac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</w:pPr>
      <w:r>
        <w:t xml:space="preserve">доступность предоставления обучающимся возможности освоения образовательной программы непосредственно по месту жительства или временного пребывания в условиях </w:t>
      </w:r>
      <w:r>
        <w:t>ограничения;</w:t>
      </w:r>
    </w:p>
    <w:p w14:paraId="4EC2C584" w14:textId="77777777" w:rsidR="006171C9" w:rsidRDefault="003F41B2">
      <w:pPr>
        <w:pStyle w:val="ac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</w:pPr>
      <w:r>
        <w:t xml:space="preserve">персонализация условий (педагогических, организационных и технических) для реализации индивидуальной образовательной </w:t>
      </w:r>
      <w:r>
        <w:lastRenderedPageBreak/>
        <w:t>траектории обучающегося;</w:t>
      </w:r>
    </w:p>
    <w:p w14:paraId="21203E2F" w14:textId="77777777" w:rsidR="006171C9" w:rsidRDefault="003F41B2">
      <w:pPr>
        <w:pStyle w:val="ac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</w:pPr>
      <w:r>
        <w:t xml:space="preserve">интерактивность, реализация возможности постоянных контактов всех участников </w:t>
      </w:r>
      <w:r>
        <w:t>образовательного процесса с помощью информационно-образовательной среды;</w:t>
      </w:r>
    </w:p>
    <w:p w14:paraId="6CFE53C2" w14:textId="77777777" w:rsidR="006171C9" w:rsidRDefault="003F41B2">
      <w:pPr>
        <w:pStyle w:val="ac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</w:pPr>
      <w:r>
        <w:t>адаптивность, позволяющая использовать учебные материалы нового поколения, содержащие цифровые образовательные ресурсы в конкретных условиях образовательного процесса, что способствуе</w:t>
      </w:r>
      <w:r>
        <w:t>т сочетанию разных дидактических моделей проведения учебных занятий с применением дистанционных образовательных технологий и сетевых средств обучения;</w:t>
      </w:r>
    </w:p>
    <w:p w14:paraId="73E02CA3" w14:textId="77777777" w:rsidR="006171C9" w:rsidRDefault="003F41B2">
      <w:pPr>
        <w:pStyle w:val="ac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</w:pPr>
      <w:r>
        <w:t>гибкость, позволяющая участникам образовательного процесса работать в необходимом для них темпе и в удобн</w:t>
      </w:r>
      <w:r>
        <w:t>ое для себя время;</w:t>
      </w:r>
    </w:p>
    <w:p w14:paraId="7A1D7075" w14:textId="77777777" w:rsidR="006171C9" w:rsidRDefault="003F41B2">
      <w:pPr>
        <w:pStyle w:val="ac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</w:pPr>
      <w:r>
        <w:t>модульность, предоставление возможности обучающимся и педагогическим работникам использовать необходимые им сетевые дисциплины (или отдельные составляющие общеобразовательной дисциплины) для реализации индивидуальной образовательной трае</w:t>
      </w:r>
      <w:r>
        <w:t>ктории обучающегося;</w:t>
      </w:r>
    </w:p>
    <w:p w14:paraId="56703376" w14:textId="77777777" w:rsidR="006171C9" w:rsidRDefault="003F41B2">
      <w:pPr>
        <w:pStyle w:val="ac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</w:pPr>
      <w:r>
        <w:t>оперативность и объективность оценивания учебных достижений обучающихся.</w:t>
      </w:r>
    </w:p>
    <w:p w14:paraId="2973128E" w14:textId="77777777" w:rsidR="006171C9" w:rsidRDefault="003F41B2">
      <w:pPr>
        <w:widowControl w:val="0"/>
        <w:spacing w:line="276" w:lineRule="auto"/>
      </w:pPr>
      <w:r>
        <w:t>Основные направления применения электронного обучения и дистанционных образовательных технологий в реализации общеобразовательной дисциплины «Информатика»:</w:t>
      </w:r>
    </w:p>
    <w:p w14:paraId="3E9B9F83" w14:textId="77777777" w:rsidR="006171C9" w:rsidRDefault="003F41B2">
      <w:pPr>
        <w:pStyle w:val="ac"/>
        <w:widowControl w:val="0"/>
        <w:numPr>
          <w:ilvl w:val="0"/>
          <w:numId w:val="15"/>
        </w:numPr>
        <w:tabs>
          <w:tab w:val="left" w:pos="1276"/>
        </w:tabs>
        <w:spacing w:line="276" w:lineRule="auto"/>
        <w:ind w:left="0" w:firstLine="851"/>
      </w:pPr>
      <w:r>
        <w:t>обеспе</w:t>
      </w:r>
      <w:r>
        <w:t>чение возможности эффективной подготовки к текущему контролю успеваемости и промежуточной аттестации по ряду учебных дисциплин и профессиональных модулей;</w:t>
      </w:r>
    </w:p>
    <w:p w14:paraId="73433AD4" w14:textId="77777777" w:rsidR="006171C9" w:rsidRDefault="003F41B2">
      <w:pPr>
        <w:pStyle w:val="ac"/>
        <w:widowControl w:val="0"/>
        <w:numPr>
          <w:ilvl w:val="0"/>
          <w:numId w:val="15"/>
        </w:numPr>
        <w:tabs>
          <w:tab w:val="left" w:pos="1276"/>
        </w:tabs>
        <w:spacing w:line="276" w:lineRule="auto"/>
        <w:ind w:left="0" w:firstLine="851"/>
      </w:pPr>
      <w:r>
        <w:t>обеспечение исследовательской и проектной деятельности обучающихся;</w:t>
      </w:r>
    </w:p>
    <w:p w14:paraId="7534D9D6" w14:textId="77777777" w:rsidR="006171C9" w:rsidRDefault="003F41B2">
      <w:pPr>
        <w:pStyle w:val="ac"/>
        <w:widowControl w:val="0"/>
        <w:numPr>
          <w:ilvl w:val="0"/>
          <w:numId w:val="15"/>
        </w:numPr>
        <w:tabs>
          <w:tab w:val="left" w:pos="1276"/>
        </w:tabs>
        <w:spacing w:line="276" w:lineRule="auto"/>
        <w:ind w:left="0" w:firstLine="851"/>
      </w:pPr>
      <w:r>
        <w:t xml:space="preserve">обеспечение подготовки и участия </w:t>
      </w:r>
      <w:r>
        <w:t>обучающихся в дистанционных конференциях, олимпиадах, конкурсах;</w:t>
      </w:r>
    </w:p>
    <w:p w14:paraId="0795ECA5" w14:textId="77777777" w:rsidR="006171C9" w:rsidRDefault="003F41B2">
      <w:pPr>
        <w:pStyle w:val="ac"/>
        <w:widowControl w:val="0"/>
        <w:numPr>
          <w:ilvl w:val="0"/>
          <w:numId w:val="15"/>
        </w:numPr>
        <w:tabs>
          <w:tab w:val="left" w:pos="1276"/>
        </w:tabs>
        <w:spacing w:line="276" w:lineRule="auto"/>
        <w:ind w:left="0" w:firstLine="851"/>
      </w:pPr>
      <w:r>
        <w:t>обеспечение интенсификации общеобразовательной подготовки.</w:t>
      </w:r>
    </w:p>
    <w:p w14:paraId="1DA419D6" w14:textId="77777777" w:rsidR="006171C9" w:rsidRDefault="003F41B2">
      <w:pPr>
        <w:widowControl w:val="0"/>
        <w:spacing w:line="276" w:lineRule="auto"/>
      </w:pPr>
      <w:r>
        <w:t>Введение в образовательный процесс дистанционного и электронного формата в рамках изучения общеобразовательной дисциплины «Информати</w:t>
      </w:r>
      <w:r>
        <w:t>ка» позволит более эффективно проводить процесс обучения. Для вовлечения обучающихся в познавательную деятельность при проведении отдельных форм занятий по общеобразовательной дисциплине «Информатика» возможно размещение учебно-методических материалов в ра</w:t>
      </w:r>
      <w:r>
        <w:t xml:space="preserve">зличном формате в </w:t>
      </w:r>
      <w:r>
        <w:lastRenderedPageBreak/>
        <w:t>системе электронного обучения. Примером подобной системы электронного обучения является модульная объектно-ориентированная динамическая обучающая среда «</w:t>
      </w:r>
      <w:proofErr w:type="spellStart"/>
      <w:r>
        <w:t>Moodle</w:t>
      </w:r>
      <w:proofErr w:type="spellEnd"/>
      <w:r>
        <w:t xml:space="preserve">». При работе с этой системой наиболее часто используются оценочные средства в </w:t>
      </w:r>
      <w:r>
        <w:t xml:space="preserve">форме тестов. Система позволяет создавать не только единичные тестовые задания различных видов (с одним верным ответом, с несколькими верными ответами, задания на сопоставление и др.), но и позволяет варьировать задания из банка заданий таким образом, что </w:t>
      </w:r>
      <w:r>
        <w:t xml:space="preserve">каждому обучающегося будет предложен индивидуальный вариант теста, состоящего из нескольких тестовых заданий. </w:t>
      </w:r>
    </w:p>
    <w:p w14:paraId="3B7FDA71" w14:textId="77777777" w:rsidR="006171C9" w:rsidRDefault="003F41B2">
      <w:pPr>
        <w:widowControl w:val="0"/>
        <w:spacing w:line="276" w:lineRule="auto"/>
      </w:pPr>
      <w:r>
        <w:t>Применение ментальных карт и интеллект-карт позволяет обучающимся самостоятельно структурировать в графическом формате элементы определенных поня</w:t>
      </w:r>
      <w:r>
        <w:t>тий или содержания отдельных тем изучаемой дисциплины. Данная технология особо эффективна при работе со значительным объёмом информации.</w:t>
      </w:r>
    </w:p>
    <w:p w14:paraId="32EC07A1" w14:textId="77777777" w:rsidR="006171C9" w:rsidRDefault="006171C9">
      <w:pPr>
        <w:widowControl w:val="0"/>
        <w:spacing w:line="276" w:lineRule="auto"/>
        <w:ind w:firstLine="0"/>
        <w:jc w:val="left"/>
      </w:pPr>
    </w:p>
    <w:p w14:paraId="23ED7884" w14:textId="77777777" w:rsidR="006171C9" w:rsidRDefault="003F41B2">
      <w:pPr>
        <w:widowControl w:val="0"/>
        <w:spacing w:line="276" w:lineRule="auto"/>
        <w:ind w:firstLine="0"/>
        <w:jc w:val="left"/>
      </w:pPr>
      <w:r>
        <w:br w:type="page"/>
      </w:r>
    </w:p>
    <w:p w14:paraId="68352F4D" w14:textId="77777777" w:rsidR="006171C9" w:rsidRDefault="003F41B2">
      <w:pPr>
        <w:pStyle w:val="10"/>
        <w:keepNext w:val="0"/>
        <w:keepLines w:val="0"/>
        <w:widowControl w:val="0"/>
        <w:spacing w:line="276" w:lineRule="auto"/>
        <w:jc w:val="both"/>
        <w:rPr>
          <w:rFonts w:ascii="OfficinaSansBookC" w:hAnsi="OfficinaSansBookC"/>
        </w:rPr>
      </w:pPr>
      <w:bookmarkStart w:id="7" w:name="__RefHeading___6"/>
      <w:bookmarkEnd w:id="7"/>
      <w:r>
        <w:rPr>
          <w:rFonts w:ascii="OfficinaSansBookC" w:hAnsi="OfficinaSansBookC"/>
          <w:caps w:val="0"/>
        </w:rPr>
        <w:lastRenderedPageBreak/>
        <w:t>Список используемой литературы</w:t>
      </w:r>
    </w:p>
    <w:p w14:paraId="5B648486" w14:textId="77777777" w:rsidR="006171C9" w:rsidRDefault="006171C9">
      <w:pPr>
        <w:widowControl w:val="0"/>
        <w:spacing w:line="276" w:lineRule="auto"/>
        <w:ind w:firstLine="0"/>
        <w:jc w:val="left"/>
      </w:pPr>
    </w:p>
    <w:p w14:paraId="3A3CE392" w14:textId="77777777" w:rsidR="006171C9" w:rsidRDefault="003F41B2">
      <w:pPr>
        <w:pStyle w:val="ac"/>
        <w:widowControl w:val="0"/>
        <w:numPr>
          <w:ilvl w:val="0"/>
          <w:numId w:val="16"/>
        </w:numPr>
        <w:tabs>
          <w:tab w:val="left" w:pos="1276"/>
        </w:tabs>
        <w:spacing w:line="276" w:lineRule="auto"/>
        <w:ind w:left="0" w:firstLine="709"/>
      </w:pPr>
      <w:r>
        <w:t>Федеральный закон от 29.12.2012 г. № 273-ФЗ Об образовании в Российской Федерации [Э</w:t>
      </w:r>
      <w:r>
        <w:t>лектронный ресурс]. URL: https://base.garant.ru/70291362/</w:t>
      </w:r>
    </w:p>
    <w:p w14:paraId="4CF3182D" w14:textId="77777777" w:rsidR="006171C9" w:rsidRDefault="003F41B2">
      <w:pPr>
        <w:pStyle w:val="ac"/>
        <w:widowControl w:val="0"/>
        <w:numPr>
          <w:ilvl w:val="0"/>
          <w:numId w:val="16"/>
        </w:numPr>
        <w:tabs>
          <w:tab w:val="left" w:pos="1276"/>
        </w:tabs>
        <w:spacing w:line="276" w:lineRule="auto"/>
        <w:ind w:left="0" w:firstLine="709"/>
      </w:pPr>
      <w:r>
        <w:t>Приказ Минобрнауки России от 17.05.2012 г. № 413 «Об утверждении федерального государственного образовательного стандарта среднего общего образования»</w:t>
      </w:r>
      <w:r>
        <w:t xml:space="preserve"> https://base.garant.ru/70188902/</w:t>
      </w:r>
    </w:p>
    <w:p w14:paraId="24F362C5" w14:textId="77777777" w:rsidR="006171C9" w:rsidRDefault="003F41B2">
      <w:pPr>
        <w:pStyle w:val="ac"/>
        <w:widowControl w:val="0"/>
        <w:numPr>
          <w:ilvl w:val="0"/>
          <w:numId w:val="16"/>
        </w:numPr>
        <w:tabs>
          <w:tab w:val="left" w:pos="1276"/>
        </w:tabs>
        <w:spacing w:line="276" w:lineRule="auto"/>
        <w:ind w:left="0" w:firstLine="709"/>
        <w:rPr>
          <w:highlight w:val="white"/>
        </w:rPr>
      </w:pPr>
      <w:r>
        <w:rPr>
          <w:highlight w:val="white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</w:t>
      </w:r>
      <w:r>
        <w:rPr>
          <w:highlight w:val="white"/>
        </w:rPr>
        <w:t xml:space="preserve">ния и науки Российской Федерации от 17 мая 2012 г. № 413» </w:t>
      </w:r>
    </w:p>
    <w:p w14:paraId="2820F30A" w14:textId="77777777" w:rsidR="006171C9" w:rsidRDefault="003F41B2">
      <w:pPr>
        <w:pStyle w:val="ac"/>
        <w:widowControl w:val="0"/>
        <w:numPr>
          <w:ilvl w:val="0"/>
          <w:numId w:val="16"/>
        </w:numPr>
        <w:tabs>
          <w:tab w:val="left" w:pos="1276"/>
        </w:tabs>
        <w:spacing w:line="276" w:lineRule="auto"/>
        <w:ind w:left="0" w:firstLine="709"/>
      </w:pPr>
      <w:r>
        <w:t xml:space="preserve">Федеральные образовательные стандарты среднего профессионального образования. </w:t>
      </w:r>
      <w:r>
        <w:rPr>
          <w:highlight w:val="white"/>
        </w:rPr>
        <w:t xml:space="preserve">[Электронный ресурс]. URL: </w:t>
      </w:r>
      <w:r>
        <w:t>https://fgos.ru/search/spo/</w:t>
      </w:r>
    </w:p>
    <w:p w14:paraId="13188773" w14:textId="77777777" w:rsidR="006171C9" w:rsidRDefault="003F41B2">
      <w:pPr>
        <w:pStyle w:val="ac"/>
        <w:widowControl w:val="0"/>
        <w:numPr>
          <w:ilvl w:val="0"/>
          <w:numId w:val="16"/>
        </w:numPr>
        <w:tabs>
          <w:tab w:val="left" w:pos="1276"/>
        </w:tabs>
        <w:spacing w:line="276" w:lineRule="auto"/>
        <w:ind w:left="0" w:firstLine="709"/>
        <w:rPr>
          <w:highlight w:val="white"/>
        </w:rPr>
      </w:pPr>
      <w:r>
        <w:rPr>
          <w:highlight w:val="white"/>
        </w:rPr>
        <w:t>Методические рекомендации по реализации среднего общего образова</w:t>
      </w:r>
      <w:r>
        <w:rPr>
          <w:highlight w:val="white"/>
        </w:rPr>
        <w:t>ния в пределах освоения образовательной программы среднего профессионального образования на базе основного общего образования (утв. Министерством просвещения РФ 14 апреля 2021 г.) [Электронный ресурс]. URL: https://www.garant.ru/products/ipo/prime/doc/4005</w:t>
      </w:r>
      <w:r>
        <w:rPr>
          <w:highlight w:val="white"/>
        </w:rPr>
        <w:t>64052/.</w:t>
      </w:r>
    </w:p>
    <w:p w14:paraId="2F10FED3" w14:textId="77777777" w:rsidR="006171C9" w:rsidRDefault="003F41B2">
      <w:pPr>
        <w:pStyle w:val="ac"/>
        <w:widowControl w:val="0"/>
        <w:numPr>
          <w:ilvl w:val="0"/>
          <w:numId w:val="16"/>
        </w:numPr>
        <w:tabs>
          <w:tab w:val="left" w:pos="1276"/>
        </w:tabs>
        <w:spacing w:line="276" w:lineRule="auto"/>
        <w:ind w:left="0" w:firstLine="709"/>
      </w:pPr>
      <w:r>
        <w:t>Распоряжение Министерства просвещения Российской Федерации от 30.04.2021 № Р-98 «Об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</w:t>
      </w:r>
      <w:r>
        <w:t>ых на базе основного общего образования».</w:t>
      </w:r>
    </w:p>
    <w:p w14:paraId="3A0CB966" w14:textId="77777777" w:rsidR="006171C9" w:rsidRDefault="003F41B2">
      <w:pPr>
        <w:pStyle w:val="ac"/>
        <w:widowControl w:val="0"/>
        <w:numPr>
          <w:ilvl w:val="0"/>
          <w:numId w:val="16"/>
        </w:numPr>
        <w:spacing w:line="276" w:lineRule="auto"/>
        <w:ind w:left="0" w:firstLine="709"/>
        <w:jc w:val="left"/>
      </w:pPr>
      <w:r>
        <w:br w:type="page"/>
      </w:r>
    </w:p>
    <w:p w14:paraId="1531423E" w14:textId="77777777" w:rsidR="006171C9" w:rsidRDefault="003F41B2">
      <w:pPr>
        <w:pStyle w:val="10"/>
        <w:keepNext w:val="0"/>
        <w:keepLines w:val="0"/>
        <w:widowControl w:val="0"/>
        <w:spacing w:line="276" w:lineRule="auto"/>
        <w:rPr>
          <w:rFonts w:ascii="OfficinaSansBookC" w:hAnsi="OfficinaSansBookC"/>
        </w:rPr>
      </w:pPr>
      <w:bookmarkStart w:id="8" w:name="__RefHeading___7"/>
      <w:bookmarkEnd w:id="8"/>
      <w:r>
        <w:rPr>
          <w:rFonts w:ascii="OfficinaSansBookC" w:hAnsi="OfficinaSansBookC"/>
          <w:caps w:val="0"/>
        </w:rPr>
        <w:lastRenderedPageBreak/>
        <w:t>Список рекомендуемых интернет-ресурсов и программного обеспечения</w:t>
      </w:r>
    </w:p>
    <w:p w14:paraId="1DC7033E" w14:textId="77777777" w:rsidR="006171C9" w:rsidRDefault="003F41B2">
      <w:pPr>
        <w:widowControl w:val="0"/>
        <w:spacing w:line="276" w:lineRule="auto"/>
      </w:pPr>
      <w:r>
        <w:t>Рекомендуемые интернет-ресурсы:</w:t>
      </w:r>
    </w:p>
    <w:p w14:paraId="76D41645" w14:textId="77777777" w:rsidR="006171C9" w:rsidRDefault="003F41B2">
      <w:pPr>
        <w:pStyle w:val="Default"/>
        <w:widowControl w:val="0"/>
        <w:numPr>
          <w:ilvl w:val="0"/>
          <w:numId w:val="17"/>
        </w:numPr>
        <w:spacing w:line="276" w:lineRule="auto"/>
        <w:ind w:left="0" w:firstLine="720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sz w:val="28"/>
        </w:rPr>
        <w:t xml:space="preserve">Официальный сайт Гарант. Справочная правовая система. – URL: </w:t>
      </w:r>
      <w:hyperlink r:id="rId10" w:history="1">
        <w:r>
          <w:rPr>
            <w:rStyle w:val="af"/>
          </w:rPr>
          <w:t>https://www.garant.r</w:t>
        </w:r>
        <w:r>
          <w:rPr>
            <w:rStyle w:val="af"/>
          </w:rPr>
          <w:t>u</w:t>
        </w:r>
      </w:hyperlink>
      <w:r>
        <w:rPr>
          <w:rFonts w:ascii="OfficinaSansBookC" w:hAnsi="OfficinaSansBookC"/>
          <w:sz w:val="28"/>
        </w:rPr>
        <w:t>/ (дата обращения: 21.04.2022). – Текст: электронный;</w:t>
      </w:r>
    </w:p>
    <w:p w14:paraId="41675079" w14:textId="77777777" w:rsidR="006171C9" w:rsidRDefault="003F41B2">
      <w:pPr>
        <w:pStyle w:val="Default"/>
        <w:widowControl w:val="0"/>
        <w:numPr>
          <w:ilvl w:val="0"/>
          <w:numId w:val="17"/>
        </w:numPr>
        <w:spacing w:line="276" w:lineRule="auto"/>
        <w:ind w:left="0" w:firstLine="720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sz w:val="28"/>
        </w:rPr>
        <w:t xml:space="preserve">Официальный сайт КонсультантПлюс. – URL: </w:t>
      </w:r>
      <w:hyperlink r:id="rId11" w:history="1">
        <w:r>
          <w:rPr>
            <w:rStyle w:val="af"/>
          </w:rPr>
          <w:t>http://www.consultant.ru</w:t>
        </w:r>
      </w:hyperlink>
      <w:r>
        <w:rPr>
          <w:rFonts w:ascii="OfficinaSansBookC" w:hAnsi="OfficinaSansBookC"/>
          <w:sz w:val="28"/>
        </w:rPr>
        <w:t>/ (дата обращения: 21.04.2022). – Текст: электронный;</w:t>
      </w:r>
    </w:p>
    <w:p w14:paraId="33871217" w14:textId="77777777" w:rsidR="006171C9" w:rsidRDefault="003F41B2">
      <w:pPr>
        <w:pStyle w:val="ac"/>
        <w:widowControl w:val="0"/>
        <w:numPr>
          <w:ilvl w:val="0"/>
          <w:numId w:val="17"/>
        </w:numPr>
        <w:spacing w:line="276" w:lineRule="auto"/>
        <w:ind w:left="0" w:firstLine="720"/>
      </w:pPr>
      <w:r>
        <w:t>Единая коллекция цифровых образовательны</w:t>
      </w:r>
      <w:r>
        <w:t>х ресурсов. – URL: http://school-collection.edu.ru/ (дата обращения: 21.04.2022). – Текст: электронный;</w:t>
      </w:r>
    </w:p>
    <w:p w14:paraId="5FCDD7EB" w14:textId="77777777" w:rsidR="006171C9" w:rsidRDefault="003F41B2">
      <w:pPr>
        <w:pStyle w:val="ac"/>
        <w:widowControl w:val="0"/>
        <w:numPr>
          <w:ilvl w:val="0"/>
          <w:numId w:val="17"/>
        </w:numPr>
        <w:spacing w:line="276" w:lineRule="auto"/>
        <w:ind w:left="0" w:firstLine="720"/>
      </w:pPr>
      <w:r>
        <w:t>Информационная система «Единое окно доступа к образовательным ресурсам». - URL: http://window.edu.ru/ (дата обращения: 21.04.2022). – Текст: электронный</w:t>
      </w:r>
      <w:r>
        <w:t>;</w:t>
      </w:r>
    </w:p>
    <w:p w14:paraId="76E12ADC" w14:textId="77777777" w:rsidR="006171C9" w:rsidRDefault="003F41B2">
      <w:pPr>
        <w:pStyle w:val="ac"/>
        <w:widowControl w:val="0"/>
        <w:numPr>
          <w:ilvl w:val="0"/>
          <w:numId w:val="17"/>
        </w:numPr>
        <w:spacing w:line="276" w:lineRule="auto"/>
        <w:ind w:left="0" w:firstLine="720"/>
      </w:pPr>
      <w:r>
        <w:t>Министерство образования и науки Российской Федерации. – URL: https://minobrnauki.gov.ru/ (дата обращения: 21.04.2022). – Текст: электронный;</w:t>
      </w:r>
    </w:p>
    <w:p w14:paraId="3736279E" w14:textId="77777777" w:rsidR="006171C9" w:rsidRDefault="003F41B2">
      <w:pPr>
        <w:pStyle w:val="ac"/>
        <w:widowControl w:val="0"/>
        <w:numPr>
          <w:ilvl w:val="0"/>
          <w:numId w:val="17"/>
        </w:numPr>
        <w:spacing w:line="276" w:lineRule="auto"/>
        <w:ind w:left="0" w:firstLine="720"/>
      </w:pPr>
      <w:r>
        <w:t>Научная электронная библиотека (НЭБ). – URL: http://www.elibrary.ru (дата обращения: 21.04.2022). - Текст: элект</w:t>
      </w:r>
      <w:r>
        <w:t>ронный;</w:t>
      </w:r>
    </w:p>
    <w:p w14:paraId="339AAF3E" w14:textId="77777777" w:rsidR="006171C9" w:rsidRDefault="003F41B2">
      <w:pPr>
        <w:pStyle w:val="ac"/>
        <w:widowControl w:val="0"/>
        <w:numPr>
          <w:ilvl w:val="0"/>
          <w:numId w:val="17"/>
        </w:numPr>
        <w:spacing w:line="276" w:lineRule="auto"/>
        <w:ind w:left="0" w:firstLine="720"/>
      </w:pPr>
      <w:r>
        <w:t>Федеральный портал «Российское образование». – URL: http://www.edu.ru/ (дата обращения: 21.04.2022). – Текст: электронный;</w:t>
      </w:r>
    </w:p>
    <w:p w14:paraId="5041A501" w14:textId="77777777" w:rsidR="006171C9" w:rsidRDefault="003F41B2">
      <w:pPr>
        <w:pStyle w:val="ac"/>
        <w:widowControl w:val="0"/>
        <w:numPr>
          <w:ilvl w:val="0"/>
          <w:numId w:val="17"/>
        </w:numPr>
        <w:spacing w:line="276" w:lineRule="auto"/>
        <w:ind w:left="0" w:firstLine="720"/>
      </w:pPr>
      <w:r>
        <w:t xml:space="preserve">Федеральный центр информационно-образовательных ресурсов. – URL: http://fcior.edu.ru/ (дата обращения: 21.04.2022). – Текст: </w:t>
      </w:r>
      <w:r>
        <w:t>электронный.</w:t>
      </w:r>
    </w:p>
    <w:p w14:paraId="0163FC25" w14:textId="77777777" w:rsidR="006171C9" w:rsidRDefault="003F41B2">
      <w:pPr>
        <w:pStyle w:val="ac"/>
        <w:widowControl w:val="0"/>
        <w:spacing w:line="276" w:lineRule="auto"/>
        <w:ind w:left="0" w:firstLine="720"/>
      </w:pPr>
      <w:r>
        <w:t>Рекомендуемое программное обеспечение:</w:t>
      </w:r>
    </w:p>
    <w:p w14:paraId="73CCD6AE" w14:textId="77777777" w:rsidR="006171C9" w:rsidRDefault="003F41B2">
      <w:pPr>
        <w:pStyle w:val="Default"/>
        <w:widowControl w:val="0"/>
        <w:numPr>
          <w:ilvl w:val="0"/>
          <w:numId w:val="18"/>
        </w:numPr>
        <w:spacing w:line="276" w:lineRule="auto"/>
        <w:ind w:left="0" w:firstLine="720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sz w:val="28"/>
        </w:rPr>
        <w:t xml:space="preserve">7-zip </w:t>
      </w:r>
      <w:proofErr w:type="spellStart"/>
      <w:r>
        <w:rPr>
          <w:rFonts w:ascii="OfficinaSansBookC" w:hAnsi="OfficinaSansBookC"/>
          <w:sz w:val="28"/>
        </w:rPr>
        <w:t>GNULesser</w:t>
      </w:r>
      <w:proofErr w:type="spellEnd"/>
      <w:r>
        <w:rPr>
          <w:rFonts w:ascii="OfficinaSansBookC" w:hAnsi="OfficinaSansBookC"/>
          <w:sz w:val="28"/>
        </w:rPr>
        <w:t xml:space="preserve"> General Public </w:t>
      </w:r>
      <w:proofErr w:type="spellStart"/>
      <w:r>
        <w:rPr>
          <w:rFonts w:ascii="OfficinaSansBookC" w:hAnsi="OfficinaSansBookC"/>
          <w:sz w:val="28"/>
        </w:rPr>
        <w:t>License</w:t>
      </w:r>
      <w:proofErr w:type="spellEnd"/>
      <w:r>
        <w:rPr>
          <w:rFonts w:ascii="OfficinaSansBookC" w:hAnsi="OfficinaSansBookC"/>
          <w:sz w:val="28"/>
        </w:rPr>
        <w:t xml:space="preserve"> (свободное программное обеспечение, не ограничено, бессрочно);</w:t>
      </w:r>
    </w:p>
    <w:p w14:paraId="1454B6BE" w14:textId="77777777" w:rsidR="006171C9" w:rsidRDefault="003F41B2">
      <w:pPr>
        <w:pStyle w:val="Default"/>
        <w:widowControl w:val="0"/>
        <w:numPr>
          <w:ilvl w:val="0"/>
          <w:numId w:val="18"/>
        </w:numPr>
        <w:spacing w:line="276" w:lineRule="auto"/>
        <w:ind w:left="0" w:firstLine="720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sz w:val="28"/>
        </w:rPr>
        <w:t xml:space="preserve">Интернет-браузер Google </w:t>
      </w:r>
      <w:proofErr w:type="spellStart"/>
      <w:r>
        <w:rPr>
          <w:rFonts w:ascii="OfficinaSansBookC" w:hAnsi="OfficinaSansBookC"/>
          <w:sz w:val="28"/>
        </w:rPr>
        <w:t>Chrome</w:t>
      </w:r>
      <w:proofErr w:type="spellEnd"/>
      <w:r>
        <w:rPr>
          <w:rFonts w:ascii="OfficinaSansBookC" w:hAnsi="OfficinaSansBookC"/>
          <w:sz w:val="28"/>
        </w:rPr>
        <w:t xml:space="preserve"> (бесплатное программное обеспечение, не ограничено, бессрочно);</w:t>
      </w:r>
    </w:p>
    <w:p w14:paraId="10F35AD6" w14:textId="77777777" w:rsidR="006171C9" w:rsidRDefault="003F41B2">
      <w:pPr>
        <w:pStyle w:val="Default"/>
        <w:widowControl w:val="0"/>
        <w:numPr>
          <w:ilvl w:val="0"/>
          <w:numId w:val="18"/>
        </w:numPr>
        <w:spacing w:line="276" w:lineRule="auto"/>
        <w:ind w:left="0" w:firstLine="720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sz w:val="28"/>
        </w:rPr>
        <w:t>Операционная система Microsoft Windows 10 (необходима лицензия);</w:t>
      </w:r>
    </w:p>
    <w:p w14:paraId="62F085FA" w14:textId="77777777" w:rsidR="006171C9" w:rsidRPr="003F41B2" w:rsidRDefault="003F41B2">
      <w:pPr>
        <w:pStyle w:val="Default"/>
        <w:widowControl w:val="0"/>
        <w:numPr>
          <w:ilvl w:val="0"/>
          <w:numId w:val="18"/>
        </w:numPr>
        <w:spacing w:line="276" w:lineRule="auto"/>
        <w:ind w:left="0" w:firstLine="720"/>
        <w:jc w:val="both"/>
        <w:rPr>
          <w:rFonts w:ascii="OfficinaSansBookC" w:hAnsi="OfficinaSansBookC"/>
          <w:sz w:val="28"/>
          <w:lang w:val="en-US"/>
        </w:rPr>
      </w:pPr>
      <w:r>
        <w:rPr>
          <w:rFonts w:ascii="OfficinaSansBookC" w:hAnsi="OfficinaSansBookC"/>
          <w:sz w:val="28"/>
        </w:rPr>
        <w:t>Пакет</w:t>
      </w:r>
      <w:r w:rsidRPr="003F41B2">
        <w:rPr>
          <w:rFonts w:ascii="OfficinaSansBookC" w:hAnsi="OfficinaSansBookC"/>
          <w:sz w:val="28"/>
          <w:lang w:val="en-US"/>
        </w:rPr>
        <w:t xml:space="preserve"> </w:t>
      </w:r>
      <w:r>
        <w:rPr>
          <w:rFonts w:ascii="OfficinaSansBookC" w:hAnsi="OfficinaSansBookC"/>
          <w:sz w:val="28"/>
        </w:rPr>
        <w:t>программ</w:t>
      </w:r>
      <w:r w:rsidRPr="003F41B2">
        <w:rPr>
          <w:rFonts w:ascii="OfficinaSansBookC" w:hAnsi="OfficinaSansBookC"/>
          <w:sz w:val="28"/>
          <w:lang w:val="en-US"/>
        </w:rPr>
        <w:t xml:space="preserve"> Microsoft Office Professional Plus (</w:t>
      </w:r>
      <w:r>
        <w:rPr>
          <w:rFonts w:ascii="OfficinaSansBookC" w:hAnsi="OfficinaSansBookC"/>
          <w:sz w:val="28"/>
        </w:rPr>
        <w:t>необходима</w:t>
      </w:r>
      <w:r w:rsidRPr="003F41B2">
        <w:rPr>
          <w:rFonts w:ascii="OfficinaSansBookC" w:hAnsi="OfficinaSansBookC"/>
          <w:sz w:val="28"/>
          <w:lang w:val="en-US"/>
        </w:rPr>
        <w:t xml:space="preserve"> </w:t>
      </w:r>
      <w:r>
        <w:rPr>
          <w:rFonts w:ascii="OfficinaSansBookC" w:hAnsi="OfficinaSansBookC"/>
          <w:sz w:val="28"/>
        </w:rPr>
        <w:t>лицензия</w:t>
      </w:r>
      <w:r w:rsidRPr="003F41B2">
        <w:rPr>
          <w:rFonts w:ascii="OfficinaSansBookC" w:hAnsi="OfficinaSansBookC"/>
          <w:sz w:val="28"/>
          <w:lang w:val="en-US"/>
        </w:rPr>
        <w:t>);</w:t>
      </w:r>
    </w:p>
    <w:p w14:paraId="4050B78A" w14:textId="77777777" w:rsidR="006171C9" w:rsidRDefault="003F41B2">
      <w:pPr>
        <w:pStyle w:val="Default"/>
        <w:widowControl w:val="0"/>
        <w:numPr>
          <w:ilvl w:val="0"/>
          <w:numId w:val="18"/>
        </w:numPr>
        <w:spacing w:line="276" w:lineRule="auto"/>
        <w:ind w:left="0" w:firstLine="720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sz w:val="28"/>
        </w:rPr>
        <w:t xml:space="preserve">K-Lite </w:t>
      </w:r>
      <w:proofErr w:type="spellStart"/>
      <w:r>
        <w:rPr>
          <w:rFonts w:ascii="OfficinaSansBookC" w:hAnsi="OfficinaSansBookC"/>
          <w:sz w:val="28"/>
        </w:rPr>
        <w:t>Codec</w:t>
      </w:r>
      <w:proofErr w:type="spellEnd"/>
      <w:r>
        <w:rPr>
          <w:rFonts w:ascii="OfficinaSansBookC" w:hAnsi="OfficinaSansBookC"/>
          <w:sz w:val="28"/>
        </w:rPr>
        <w:t xml:space="preserve"> Pack – универсальный набор кодеков (кодировщиков-</w:t>
      </w:r>
      <w:proofErr w:type="spellStart"/>
      <w:r>
        <w:rPr>
          <w:rFonts w:ascii="OfficinaSansBookC" w:hAnsi="OfficinaSansBookC"/>
          <w:sz w:val="28"/>
        </w:rPr>
        <w:t>декодировщиков</w:t>
      </w:r>
      <w:proofErr w:type="spellEnd"/>
      <w:r>
        <w:rPr>
          <w:rFonts w:ascii="OfficinaSansBookC" w:hAnsi="OfficinaSansBookC"/>
          <w:sz w:val="28"/>
        </w:rPr>
        <w:t xml:space="preserve">) и утилит для просмотра и обработки аудио- и видеофайлов (бесплатное программное обеспечение, не </w:t>
      </w:r>
      <w:r>
        <w:rPr>
          <w:rFonts w:ascii="OfficinaSansBookC" w:hAnsi="OfficinaSansBookC"/>
          <w:sz w:val="28"/>
        </w:rPr>
        <w:lastRenderedPageBreak/>
        <w:t>ограничено, бессрочно);</w:t>
      </w:r>
    </w:p>
    <w:p w14:paraId="739DFC4D" w14:textId="77777777" w:rsidR="006171C9" w:rsidRDefault="003F41B2">
      <w:pPr>
        <w:pStyle w:val="Default"/>
        <w:widowControl w:val="0"/>
        <w:numPr>
          <w:ilvl w:val="0"/>
          <w:numId w:val="18"/>
        </w:numPr>
        <w:spacing w:line="276" w:lineRule="auto"/>
        <w:ind w:left="0" w:firstLine="720"/>
        <w:jc w:val="both"/>
        <w:rPr>
          <w:rFonts w:ascii="OfficinaSansBookC" w:hAnsi="OfficinaSansBookC"/>
          <w:sz w:val="28"/>
        </w:rPr>
      </w:pPr>
      <w:proofErr w:type="spellStart"/>
      <w:r>
        <w:rPr>
          <w:rFonts w:ascii="OfficinaSansBookC" w:hAnsi="OfficinaSansBookC"/>
          <w:sz w:val="28"/>
        </w:rPr>
        <w:t>WinDjView</w:t>
      </w:r>
      <w:proofErr w:type="spellEnd"/>
      <w:r>
        <w:rPr>
          <w:rFonts w:ascii="OfficinaSansBookC" w:hAnsi="OfficinaSansBookC"/>
          <w:sz w:val="28"/>
        </w:rPr>
        <w:t xml:space="preserve"> – программа для просмотра файлов в формате DJV и </w:t>
      </w:r>
      <w:proofErr w:type="spellStart"/>
      <w:r>
        <w:rPr>
          <w:rFonts w:ascii="OfficinaSansBookC" w:hAnsi="OfficinaSansBookC"/>
          <w:sz w:val="28"/>
        </w:rPr>
        <w:t>DjVu</w:t>
      </w:r>
      <w:proofErr w:type="spellEnd"/>
      <w:r>
        <w:rPr>
          <w:rFonts w:ascii="OfficinaSansBookC" w:hAnsi="OfficinaSansBookC"/>
          <w:sz w:val="28"/>
        </w:rPr>
        <w:t xml:space="preserve"> (свобо</w:t>
      </w:r>
      <w:r>
        <w:rPr>
          <w:rFonts w:ascii="OfficinaSansBookC" w:hAnsi="OfficinaSansBookC"/>
          <w:sz w:val="28"/>
        </w:rPr>
        <w:t>дное программное обеспечение, не ограничено, бессрочно);</w:t>
      </w:r>
    </w:p>
    <w:p w14:paraId="0EE507A4" w14:textId="77777777" w:rsidR="006171C9" w:rsidRDefault="003F41B2">
      <w:pPr>
        <w:pStyle w:val="Default"/>
        <w:widowControl w:val="0"/>
        <w:numPr>
          <w:ilvl w:val="0"/>
          <w:numId w:val="18"/>
        </w:numPr>
        <w:spacing w:line="276" w:lineRule="auto"/>
        <w:ind w:left="0" w:firstLine="720"/>
        <w:jc w:val="both"/>
      </w:pPr>
      <w:proofErr w:type="spellStart"/>
      <w:r>
        <w:rPr>
          <w:rFonts w:ascii="OfficinaSansBookC" w:hAnsi="OfficinaSansBookC"/>
          <w:sz w:val="28"/>
        </w:rPr>
        <w:t>Foxit</w:t>
      </w:r>
      <w:proofErr w:type="spellEnd"/>
      <w:r>
        <w:rPr>
          <w:rFonts w:ascii="OfficinaSansBookC" w:hAnsi="OfficinaSansBookC"/>
          <w:sz w:val="28"/>
        </w:rPr>
        <w:t xml:space="preserve"> Reader — прикладное программное обеспечение для просмотра электронных документов в стандарте PDF (бесплатное программное обеспечение, не ограничено, бессрочно).</w:t>
      </w:r>
      <w:r>
        <w:t xml:space="preserve"> </w:t>
      </w:r>
      <w:r>
        <w:br w:type="page"/>
      </w:r>
    </w:p>
    <w:p w14:paraId="0362E730" w14:textId="77777777" w:rsidR="006171C9" w:rsidRDefault="003F41B2">
      <w:pPr>
        <w:pStyle w:val="10"/>
        <w:keepNext w:val="0"/>
        <w:keepLines w:val="0"/>
        <w:widowControl w:val="0"/>
        <w:spacing w:line="276" w:lineRule="auto"/>
        <w:jc w:val="both"/>
        <w:rPr>
          <w:rFonts w:ascii="OfficinaSansBookC" w:hAnsi="OfficinaSansBookC"/>
        </w:rPr>
      </w:pPr>
      <w:bookmarkStart w:id="9" w:name="__RefHeading___8"/>
      <w:bookmarkEnd w:id="9"/>
      <w:r>
        <w:rPr>
          <w:rFonts w:ascii="OfficinaSansBookC" w:hAnsi="OfficinaSansBookC"/>
          <w:caps w:val="0"/>
        </w:rPr>
        <w:lastRenderedPageBreak/>
        <w:t>Глоссарий</w:t>
      </w:r>
    </w:p>
    <w:p w14:paraId="044BD04B" w14:textId="77777777" w:rsidR="006171C9" w:rsidRDefault="006171C9">
      <w:pPr>
        <w:pStyle w:val="1a"/>
        <w:widowControl w:val="0"/>
        <w:spacing w:line="276" w:lineRule="auto"/>
        <w:rPr>
          <w:rFonts w:ascii="OfficinaSansBookC" w:hAnsi="OfficinaSansBookC"/>
        </w:rPr>
      </w:pPr>
    </w:p>
    <w:p w14:paraId="6B827508" w14:textId="77777777" w:rsidR="006171C9" w:rsidRDefault="003F41B2">
      <w:pPr>
        <w:widowControl w:val="0"/>
        <w:spacing w:line="276" w:lineRule="auto"/>
        <w:ind w:firstLine="720"/>
        <w:rPr>
          <w:spacing w:val="2"/>
        </w:rPr>
      </w:pPr>
      <w:proofErr w:type="spellStart"/>
      <w:r>
        <w:rPr>
          <w:spacing w:val="2"/>
        </w:rPr>
        <w:t>Минпросвещения</w:t>
      </w:r>
      <w:proofErr w:type="spellEnd"/>
      <w:r>
        <w:rPr>
          <w:spacing w:val="2"/>
        </w:rPr>
        <w:t xml:space="preserve"> Росс</w:t>
      </w:r>
      <w:r>
        <w:rPr>
          <w:spacing w:val="2"/>
        </w:rPr>
        <w:t>ии – Министерство просвещения Российской Федерации;</w:t>
      </w:r>
    </w:p>
    <w:p w14:paraId="06D09F0F" w14:textId="77777777" w:rsidR="006171C9" w:rsidRDefault="003F41B2">
      <w:pPr>
        <w:widowControl w:val="0"/>
        <w:spacing w:line="276" w:lineRule="auto"/>
        <w:ind w:firstLine="720"/>
        <w:rPr>
          <w:spacing w:val="2"/>
        </w:rPr>
      </w:pPr>
      <w:r>
        <w:rPr>
          <w:spacing w:val="2"/>
        </w:rPr>
        <w:t>ФГБОУ ДПО ИРПО – 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образования»;</w:t>
      </w:r>
    </w:p>
    <w:p w14:paraId="0C72AC56" w14:textId="77777777" w:rsidR="006171C9" w:rsidRDefault="003F41B2">
      <w:pPr>
        <w:widowControl w:val="0"/>
        <w:spacing w:line="276" w:lineRule="auto"/>
        <w:ind w:firstLine="720"/>
        <w:rPr>
          <w:spacing w:val="2"/>
        </w:rPr>
      </w:pPr>
      <w:r>
        <w:rPr>
          <w:spacing w:val="2"/>
        </w:rPr>
        <w:t>СОО – среднее общее образ</w:t>
      </w:r>
      <w:r>
        <w:rPr>
          <w:spacing w:val="2"/>
        </w:rPr>
        <w:t>ование;</w:t>
      </w:r>
    </w:p>
    <w:p w14:paraId="264A2753" w14:textId="77777777" w:rsidR="006171C9" w:rsidRDefault="003F41B2">
      <w:pPr>
        <w:widowControl w:val="0"/>
        <w:spacing w:line="276" w:lineRule="auto"/>
        <w:ind w:firstLine="720"/>
        <w:rPr>
          <w:spacing w:val="2"/>
        </w:rPr>
      </w:pPr>
      <w:r>
        <w:rPr>
          <w:spacing w:val="2"/>
        </w:rPr>
        <w:t>СПО – среднее профессиональное образование;</w:t>
      </w:r>
    </w:p>
    <w:p w14:paraId="05D36AF4" w14:textId="77777777" w:rsidR="006171C9" w:rsidRDefault="003F41B2">
      <w:pPr>
        <w:widowControl w:val="0"/>
        <w:spacing w:line="276" w:lineRule="auto"/>
        <w:ind w:firstLine="720"/>
        <w:rPr>
          <w:spacing w:val="2"/>
        </w:rPr>
      </w:pPr>
      <w:r>
        <w:rPr>
          <w:spacing w:val="2"/>
        </w:rPr>
        <w:t>ФГОС СОО – федеральный государственный образовательный стандарт среднего общего образования;</w:t>
      </w:r>
    </w:p>
    <w:p w14:paraId="1ABAD747" w14:textId="77777777" w:rsidR="006171C9" w:rsidRDefault="003F41B2">
      <w:pPr>
        <w:widowControl w:val="0"/>
        <w:spacing w:line="276" w:lineRule="auto"/>
        <w:ind w:firstLine="720"/>
        <w:rPr>
          <w:spacing w:val="2"/>
        </w:rPr>
      </w:pPr>
      <w:r>
        <w:rPr>
          <w:spacing w:val="2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0CE180F5" w14:textId="77777777" w:rsidR="006171C9" w:rsidRDefault="003F41B2">
      <w:pPr>
        <w:widowControl w:val="0"/>
        <w:spacing w:line="276" w:lineRule="auto"/>
        <w:ind w:firstLine="720"/>
        <w:rPr>
          <w:spacing w:val="2"/>
        </w:rPr>
      </w:pPr>
      <w:r>
        <w:rPr>
          <w:spacing w:val="2"/>
        </w:rPr>
        <w:t>ППССЗ –</w:t>
      </w:r>
      <w:r>
        <w:rPr>
          <w:spacing w:val="2"/>
        </w:rPr>
        <w:t xml:space="preserve"> программа подготовки специалистов среднего звена;</w:t>
      </w:r>
    </w:p>
    <w:p w14:paraId="421CF964" w14:textId="77777777" w:rsidR="006171C9" w:rsidRDefault="003F41B2">
      <w:pPr>
        <w:widowControl w:val="0"/>
        <w:spacing w:line="276" w:lineRule="auto"/>
        <w:ind w:firstLine="720"/>
        <w:rPr>
          <w:spacing w:val="2"/>
        </w:rPr>
      </w:pPr>
      <w:r>
        <w:rPr>
          <w:spacing w:val="2"/>
        </w:rPr>
        <w:t>ППКРС – программа подготовки квалифицированных рабочих (служащих);</w:t>
      </w:r>
    </w:p>
    <w:p w14:paraId="6C98489E" w14:textId="77777777" w:rsidR="006171C9" w:rsidRDefault="003F41B2">
      <w:pPr>
        <w:widowControl w:val="0"/>
        <w:spacing w:line="276" w:lineRule="auto"/>
        <w:ind w:firstLine="720"/>
        <w:rPr>
          <w:spacing w:val="2"/>
        </w:rPr>
      </w:pPr>
      <w:r>
        <w:rPr>
          <w:spacing w:val="2"/>
        </w:rPr>
        <w:t>ПООП – примерная основная образовательная программа;</w:t>
      </w:r>
    </w:p>
    <w:p w14:paraId="2926C6B1" w14:textId="77777777" w:rsidR="006171C9" w:rsidRDefault="003F41B2">
      <w:pPr>
        <w:widowControl w:val="0"/>
        <w:spacing w:line="276" w:lineRule="auto"/>
        <w:ind w:firstLine="720"/>
        <w:rPr>
          <w:spacing w:val="2"/>
        </w:rPr>
      </w:pPr>
      <w:r>
        <w:rPr>
          <w:spacing w:val="2"/>
        </w:rPr>
        <w:t>ОК – общая компетенция;</w:t>
      </w:r>
    </w:p>
    <w:p w14:paraId="4FA1405A" w14:textId="77777777" w:rsidR="006171C9" w:rsidRDefault="003F41B2">
      <w:pPr>
        <w:widowControl w:val="0"/>
        <w:spacing w:line="276" w:lineRule="auto"/>
        <w:ind w:firstLine="720"/>
        <w:rPr>
          <w:spacing w:val="2"/>
        </w:rPr>
      </w:pPr>
      <w:r>
        <w:rPr>
          <w:spacing w:val="2"/>
        </w:rPr>
        <w:t>ПК – профессиональная компетенция;</w:t>
      </w:r>
    </w:p>
    <w:p w14:paraId="782EA48B" w14:textId="77777777" w:rsidR="006171C9" w:rsidRDefault="003F41B2">
      <w:pPr>
        <w:widowControl w:val="0"/>
        <w:spacing w:line="276" w:lineRule="auto"/>
        <w:ind w:firstLine="720"/>
        <w:rPr>
          <w:spacing w:val="2"/>
        </w:rPr>
      </w:pPr>
      <w:r>
        <w:rPr>
          <w:spacing w:val="2"/>
        </w:rPr>
        <w:t>ПМ – профессиональный моду</w:t>
      </w:r>
      <w:r>
        <w:rPr>
          <w:spacing w:val="2"/>
        </w:rPr>
        <w:t>ль;</w:t>
      </w:r>
    </w:p>
    <w:p w14:paraId="306B5F42" w14:textId="77777777" w:rsidR="006171C9" w:rsidRDefault="003F41B2">
      <w:pPr>
        <w:widowControl w:val="0"/>
        <w:spacing w:line="276" w:lineRule="auto"/>
        <w:ind w:firstLine="720"/>
        <w:rPr>
          <w:spacing w:val="2"/>
        </w:rPr>
      </w:pPr>
      <w:r>
        <w:rPr>
          <w:spacing w:val="2"/>
        </w:rPr>
        <w:t>МДК – междисциплинарный курс;</w:t>
      </w:r>
    </w:p>
    <w:p w14:paraId="22323D12" w14:textId="77777777" w:rsidR="006171C9" w:rsidRDefault="003F41B2">
      <w:pPr>
        <w:widowControl w:val="0"/>
        <w:spacing w:line="276" w:lineRule="auto"/>
        <w:ind w:firstLine="720"/>
      </w:pPr>
      <w:r>
        <w:t>УУД – универсальные учебные действия;</w:t>
      </w:r>
    </w:p>
    <w:p w14:paraId="7C5DAA10" w14:textId="77777777" w:rsidR="006171C9" w:rsidRDefault="003F41B2">
      <w:pPr>
        <w:widowControl w:val="0"/>
        <w:spacing w:line="276" w:lineRule="auto"/>
        <w:ind w:firstLine="720"/>
      </w:pPr>
      <w:r>
        <w:t xml:space="preserve">ФОС </w:t>
      </w:r>
      <w:r>
        <w:rPr>
          <w:spacing w:val="2"/>
        </w:rPr>
        <w:t>–</w:t>
      </w:r>
      <w:r>
        <w:t xml:space="preserve"> фонд оценочных средств;</w:t>
      </w:r>
    </w:p>
    <w:p w14:paraId="30520F71" w14:textId="77777777" w:rsidR="006171C9" w:rsidRDefault="003F41B2">
      <w:pPr>
        <w:widowControl w:val="0"/>
        <w:spacing w:line="276" w:lineRule="auto"/>
        <w:ind w:firstLine="720"/>
      </w:pPr>
      <w:r>
        <w:t>УМК – учебно-методический комплекс;</w:t>
      </w:r>
    </w:p>
    <w:p w14:paraId="57271D9E" w14:textId="77777777" w:rsidR="006171C9" w:rsidRDefault="003F41B2">
      <w:pPr>
        <w:widowControl w:val="0"/>
        <w:spacing w:line="276" w:lineRule="auto"/>
        <w:ind w:firstLine="720"/>
      </w:pPr>
      <w:r>
        <w:t xml:space="preserve">УП </w:t>
      </w:r>
      <w:r>
        <w:rPr>
          <w:spacing w:val="2"/>
        </w:rPr>
        <w:t xml:space="preserve">– </w:t>
      </w:r>
      <w:r>
        <w:t>учебный план;</w:t>
      </w:r>
    </w:p>
    <w:p w14:paraId="12A81FC0" w14:textId="77777777" w:rsidR="006171C9" w:rsidRDefault="003F41B2">
      <w:pPr>
        <w:widowControl w:val="0"/>
        <w:spacing w:line="276" w:lineRule="auto"/>
        <w:ind w:firstLine="720"/>
      </w:pPr>
      <w:r>
        <w:t xml:space="preserve">ПРП </w:t>
      </w:r>
      <w:r>
        <w:rPr>
          <w:spacing w:val="2"/>
        </w:rPr>
        <w:t xml:space="preserve">– </w:t>
      </w:r>
      <w:r>
        <w:t>примерная рабочая программа;</w:t>
      </w:r>
    </w:p>
    <w:p w14:paraId="56D6CB0F" w14:textId="77777777" w:rsidR="006171C9" w:rsidRDefault="003F41B2">
      <w:pPr>
        <w:widowControl w:val="0"/>
        <w:spacing w:line="276" w:lineRule="auto"/>
        <w:ind w:firstLine="700"/>
      </w:pPr>
      <w:r>
        <w:t>СМИ – средства массовой информации.</w:t>
      </w:r>
    </w:p>
    <w:p w14:paraId="0938F524" w14:textId="77777777" w:rsidR="006171C9" w:rsidRDefault="006171C9">
      <w:pPr>
        <w:sectPr w:rsidR="006171C9">
          <w:headerReference w:type="even" r:id="rId12"/>
          <w:footerReference w:type="even" r:id="rId13"/>
          <w:footerReference w:type="default" r:id="rId14"/>
          <w:pgSz w:w="11906" w:h="16838"/>
          <w:pgMar w:top="1134" w:right="851" w:bottom="1134" w:left="1701" w:header="720" w:footer="720" w:gutter="0"/>
          <w:cols w:space="720"/>
          <w:titlePg/>
        </w:sectPr>
      </w:pPr>
    </w:p>
    <w:p w14:paraId="69210EC3" w14:textId="77777777" w:rsidR="006171C9" w:rsidRDefault="003F41B2">
      <w:pPr>
        <w:pStyle w:val="10"/>
        <w:jc w:val="both"/>
        <w:rPr>
          <w:rFonts w:ascii="OfficinaSansBookC" w:hAnsi="OfficinaSansBookC"/>
        </w:rPr>
      </w:pPr>
      <w:bookmarkStart w:id="10" w:name="__RefHeading___9"/>
      <w:bookmarkEnd w:id="10"/>
      <w:r>
        <w:rPr>
          <w:rFonts w:ascii="OfficinaSansBookC" w:hAnsi="OfficinaSansBookC"/>
          <w:caps w:val="0"/>
        </w:rPr>
        <w:lastRenderedPageBreak/>
        <w:t>Приложения</w:t>
      </w:r>
    </w:p>
    <w:p w14:paraId="344040E2" w14:textId="77777777" w:rsidR="006171C9" w:rsidRDefault="003F41B2">
      <w:pPr>
        <w:jc w:val="right"/>
        <w:rPr>
          <w:rStyle w:val="normaltextrun0"/>
          <w:b/>
          <w:highlight w:val="white"/>
        </w:rPr>
      </w:pPr>
      <w:r>
        <w:rPr>
          <w:rStyle w:val="normaltextrun0"/>
          <w:b/>
          <w:highlight w:val="white"/>
        </w:rPr>
        <w:t>Приложение 1</w:t>
      </w:r>
    </w:p>
    <w:p w14:paraId="2005E31D" w14:textId="77777777" w:rsidR="006171C9" w:rsidRDefault="003F41B2">
      <w:pPr>
        <w:widowControl w:val="0"/>
        <w:spacing w:line="276" w:lineRule="auto"/>
        <w:ind w:firstLine="0"/>
        <w:jc w:val="center"/>
        <w:rPr>
          <w:sz w:val="24"/>
        </w:rPr>
      </w:pPr>
      <w:r>
        <w:rPr>
          <w:sz w:val="24"/>
        </w:rPr>
        <w:t>Таблица 1.1 – Образовательные результаты ОД «Информатика» в соответствии с ФГОС СПО и на основе ФГОС СОО</w:t>
      </w:r>
    </w:p>
    <w:tbl>
      <w:tblPr>
        <w:tblpPr w:leftFromText="180" w:rightFromText="180" w:vertAnchor="text" w:tblpX="-10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6"/>
        <w:gridCol w:w="5502"/>
        <w:gridCol w:w="7191"/>
      </w:tblGrid>
      <w:tr w:rsidR="006171C9" w14:paraId="32C342F0" w14:textId="77777777">
        <w:trPr>
          <w:trHeight w:val="415"/>
        </w:trPr>
        <w:tc>
          <w:tcPr>
            <w:tcW w:w="2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68E2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наименование формируемых компетенций</w:t>
            </w:r>
          </w:p>
        </w:tc>
        <w:tc>
          <w:tcPr>
            <w:tcW w:w="1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9287E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Планируемые результаты освоения </w:t>
            </w:r>
            <w:r>
              <w:rPr>
                <w:b/>
                <w:sz w:val="24"/>
              </w:rPr>
              <w:t>дисциплины</w:t>
            </w:r>
          </w:p>
        </w:tc>
      </w:tr>
      <w:tr w:rsidR="006171C9" w14:paraId="606B1AA0" w14:textId="77777777">
        <w:trPr>
          <w:trHeight w:val="563"/>
        </w:trPr>
        <w:tc>
          <w:tcPr>
            <w:tcW w:w="2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BD0E0" w14:textId="77777777" w:rsidR="006171C9" w:rsidRDefault="006171C9"/>
        </w:tc>
        <w:tc>
          <w:tcPr>
            <w:tcW w:w="5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D320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trike/>
                <w:sz w:val="24"/>
              </w:rPr>
              <w:t xml:space="preserve"> 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63D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Дисциплинарные </w:t>
            </w:r>
          </w:p>
        </w:tc>
      </w:tr>
      <w:tr w:rsidR="006171C9" w14:paraId="25E66CFA" w14:textId="77777777">
        <w:trPr>
          <w:trHeight w:val="563"/>
        </w:trPr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95F12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ОК 01.</w:t>
            </w:r>
            <w:r>
              <w:rPr>
                <w:sz w:val="24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0DB15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  <w:highlight w:val="white"/>
              </w:rPr>
            </w:pPr>
            <w:r>
              <w:rPr>
                <w:b/>
                <w:sz w:val="24"/>
                <w:highlight w:val="white"/>
              </w:rPr>
              <w:t>В части трудового воспитания:</w:t>
            </w:r>
          </w:p>
          <w:p w14:paraId="1911682F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>
              <w:rPr>
                <w:b/>
                <w:sz w:val="24"/>
              </w:rPr>
              <w:t xml:space="preserve"> </w:t>
            </w:r>
          </w:p>
          <w:p w14:paraId="4BD6855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  <w:highlight w:val="white"/>
              </w:rPr>
              <w:t xml:space="preserve">- </w:t>
            </w:r>
            <w:r>
              <w:rPr>
                <w:sz w:val="24"/>
                <w:highlight w:val="white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>
              <w:rPr>
                <w:b/>
                <w:sz w:val="24"/>
              </w:rPr>
              <w:t xml:space="preserve"> </w:t>
            </w:r>
          </w:p>
          <w:p w14:paraId="7FC6A2F6" w14:textId="77777777" w:rsidR="006171C9" w:rsidRDefault="003F41B2">
            <w:pPr>
              <w:widowControl w:val="0"/>
              <w:spacing w:line="276" w:lineRule="auto"/>
              <w:ind w:firstLine="0"/>
              <w:rPr>
                <w:strike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 интерес к различным сферам профессиональной деятельности</w:t>
            </w:r>
            <w:r>
              <w:rPr>
                <w:b/>
                <w:sz w:val="24"/>
                <w:highlight w:val="white"/>
              </w:rPr>
              <w:t>,</w:t>
            </w:r>
          </w:p>
          <w:p w14:paraId="0266AC56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color w:val="808080"/>
                <w:sz w:val="24"/>
                <w:highlight w:val="white"/>
              </w:rPr>
            </w:pPr>
            <w:r>
              <w:rPr>
                <w:b/>
                <w:sz w:val="24"/>
                <w:highlight w:val="white"/>
              </w:rPr>
              <w:t>Овладение универсальными учебн</w:t>
            </w:r>
            <w:r>
              <w:rPr>
                <w:b/>
                <w:sz w:val="24"/>
                <w:highlight w:val="white"/>
              </w:rPr>
              <w:t>ыми познавательными действиями:</w:t>
            </w:r>
          </w:p>
          <w:p w14:paraId="37EE012F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  <w:highlight w:val="white"/>
              </w:rPr>
            </w:pPr>
            <w:r>
              <w:rPr>
                <w:b/>
                <w:color w:val="808080"/>
                <w:sz w:val="24"/>
                <w:highlight w:val="white"/>
              </w:rPr>
              <w:t xml:space="preserve">а) </w:t>
            </w:r>
            <w:r>
              <w:rPr>
                <w:b/>
                <w:sz w:val="24"/>
                <w:highlight w:val="white"/>
              </w:rPr>
              <w:t>базовые логические действия</w:t>
            </w:r>
            <w:r>
              <w:rPr>
                <w:sz w:val="24"/>
                <w:highlight w:val="white"/>
              </w:rPr>
              <w:t>:</w:t>
            </w:r>
          </w:p>
          <w:p w14:paraId="40B04CC8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  <w:highlight w:val="white"/>
              </w:rPr>
              <w:t>- самостоятельно формулировать и актуализировать проблему, рассматривать ее всесторонне</w:t>
            </w:r>
            <w:r>
              <w:rPr>
                <w:b/>
                <w:sz w:val="24"/>
                <w:highlight w:val="white"/>
              </w:rPr>
              <w:t xml:space="preserve">; </w:t>
            </w:r>
          </w:p>
          <w:p w14:paraId="467E63E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79CC820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- опреде</w:t>
            </w:r>
            <w:r>
              <w:rPr>
                <w:sz w:val="24"/>
              </w:rPr>
              <w:t xml:space="preserve">лять цели деятельности, задавать </w:t>
            </w:r>
            <w:r>
              <w:rPr>
                <w:sz w:val="24"/>
              </w:rPr>
              <w:lastRenderedPageBreak/>
              <w:t>параметры и критерии их достижения;</w:t>
            </w:r>
          </w:p>
          <w:p w14:paraId="35A5BF0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- выявлять закономерности и противоречия в рассматриваемых явлениях; </w:t>
            </w:r>
          </w:p>
          <w:p w14:paraId="329D6F7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- вносить коррективы в деятельность, оценивать соответствие результатов целям, оценивать риски последствий деятельнос</w:t>
            </w:r>
            <w:r>
              <w:rPr>
                <w:sz w:val="24"/>
              </w:rPr>
              <w:t>ти;</w:t>
            </w:r>
            <w:r>
              <w:rPr>
                <w:b/>
                <w:sz w:val="24"/>
              </w:rPr>
              <w:t xml:space="preserve"> </w:t>
            </w:r>
          </w:p>
          <w:p w14:paraId="5CCAFE5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- развивать креативное мышление при решении жизненных проблем</w:t>
            </w:r>
            <w:r>
              <w:rPr>
                <w:b/>
                <w:sz w:val="24"/>
              </w:rPr>
              <w:t xml:space="preserve"> </w:t>
            </w:r>
          </w:p>
          <w:p w14:paraId="728CAAC5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  <w:highlight w:val="white"/>
              </w:rPr>
            </w:pPr>
            <w:r>
              <w:rPr>
                <w:b/>
                <w:color w:val="808080"/>
                <w:sz w:val="24"/>
                <w:highlight w:val="white"/>
              </w:rPr>
              <w:t>б)</w:t>
            </w:r>
            <w:r>
              <w:rPr>
                <w:b/>
                <w:sz w:val="24"/>
                <w:highlight w:val="white"/>
              </w:rPr>
              <w:t> базовые исследовательские действия:</w:t>
            </w:r>
          </w:p>
          <w:p w14:paraId="19802CDF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- владеть навыками учебно-исследовательской и проектной деятельности, навыками разрешения проблем;</w:t>
            </w:r>
            <w:r>
              <w:rPr>
                <w:b/>
                <w:sz w:val="24"/>
              </w:rPr>
              <w:t xml:space="preserve"> </w:t>
            </w:r>
          </w:p>
          <w:p w14:paraId="654630A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- выявлять </w:t>
            </w:r>
            <w:r>
              <w:rPr>
                <w:sz w:val="24"/>
              </w:rPr>
              <w:t>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  <w:r>
              <w:rPr>
                <w:b/>
                <w:sz w:val="24"/>
              </w:rPr>
              <w:t xml:space="preserve"> </w:t>
            </w:r>
          </w:p>
          <w:p w14:paraId="50C5D8CD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sz w:val="24"/>
              </w:rPr>
              <w:t>- анализировать полученные в ходе решения задачи результаты, критически оц</w:t>
            </w:r>
            <w:r>
              <w:rPr>
                <w:sz w:val="24"/>
              </w:rPr>
              <w:t>енивать их достоверность, прогнозировать изменение в новых условиях;</w:t>
            </w:r>
            <w:r>
              <w:rPr>
                <w:b/>
                <w:sz w:val="24"/>
              </w:rPr>
              <w:t xml:space="preserve"> </w:t>
            </w:r>
          </w:p>
          <w:p w14:paraId="511B11A7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16812410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- уметь интегрировать знания из разных предметных областей;</w:t>
            </w:r>
            <w:r>
              <w:rPr>
                <w:b/>
                <w:sz w:val="24"/>
              </w:rPr>
              <w:t xml:space="preserve"> </w:t>
            </w:r>
          </w:p>
          <w:p w14:paraId="73513EF8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- выдвигать новые идеи, предлагать ориги</w:t>
            </w:r>
            <w:r>
              <w:rPr>
                <w:sz w:val="24"/>
              </w:rPr>
              <w:t>нальные подходы и решения;</w:t>
            </w:r>
            <w:r>
              <w:rPr>
                <w:b/>
                <w:sz w:val="24"/>
              </w:rPr>
              <w:t xml:space="preserve"> </w:t>
            </w:r>
          </w:p>
          <w:p w14:paraId="0EE9A309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 xml:space="preserve">- способность их использования в </w:t>
            </w:r>
            <w:r>
              <w:rPr>
                <w:sz w:val="24"/>
              </w:rPr>
              <w:lastRenderedPageBreak/>
              <w:t xml:space="preserve">познавательной и социальной практике 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5C53" w14:textId="77777777" w:rsidR="006171C9" w:rsidRDefault="003F41B2">
            <w:pPr>
              <w:pStyle w:val="af5"/>
              <w:widowControl w:val="0"/>
              <w:spacing w:line="276" w:lineRule="auto"/>
              <w:ind w:left="144" w:firstLine="29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lastRenderedPageBreak/>
              <w:t>- сформировать представления о целостной современной естественно-научной картине мира, о природе как единой целостной системе, о взаимосвязи человека, природ</w:t>
            </w:r>
            <w:r>
              <w:rPr>
                <w:rFonts w:ascii="OfficinaSansBookC" w:hAnsi="OfficinaSansBookC"/>
              </w:rPr>
              <w:t>ы и общества; о пространственно-временных масштабах Вселенной;</w:t>
            </w:r>
          </w:p>
          <w:p w14:paraId="58829DA3" w14:textId="77777777" w:rsidR="006171C9" w:rsidRDefault="003F41B2">
            <w:pPr>
              <w:pStyle w:val="af5"/>
              <w:widowControl w:val="0"/>
              <w:spacing w:line="276" w:lineRule="auto"/>
              <w:ind w:left="144" w:firstLine="29"/>
              <w:rPr>
                <w:b/>
              </w:rPr>
            </w:pPr>
            <w:r>
              <w:rPr>
                <w:rFonts w:ascii="OfficinaSansBookC" w:hAnsi="OfficinaSansBookC"/>
              </w:rPr>
              <w:t>- понимать значимость естественно-научного знания для каждого человека, независимо от его профессиональной деятельности, различать факты и оценки, сравнивать оценочные выводы, видеть их связь с</w:t>
            </w:r>
            <w:r>
              <w:rPr>
                <w:rFonts w:ascii="OfficinaSansBookC" w:hAnsi="OfficinaSansBookC"/>
              </w:rPr>
              <w:t xml:space="preserve"> критериями оценок и связь критериев с определённой системой ценностей</w:t>
            </w:r>
          </w:p>
        </w:tc>
      </w:tr>
      <w:tr w:rsidR="006171C9" w14:paraId="7B2E5CD4" w14:textId="77777777">
        <w:trPr>
          <w:trHeight w:val="674"/>
        </w:trPr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88D7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ОК 02</w:t>
            </w:r>
            <w:r>
              <w:rPr>
                <w:sz w:val="24"/>
              </w:rPr>
              <w:t>. Использовать современные средства поиска, анализа и интерпретации информации</w:t>
            </w:r>
            <w:r>
              <w:rPr>
                <w:sz w:val="24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5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67A9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  <w:highlight w:val="white"/>
              </w:rPr>
            </w:pPr>
            <w:r>
              <w:rPr>
                <w:b/>
                <w:sz w:val="24"/>
                <w:highlight w:val="white"/>
              </w:rPr>
              <w:t>В области</w:t>
            </w:r>
            <w:r>
              <w:rPr>
                <w:sz w:val="24"/>
                <w:highlight w:val="white"/>
              </w:rPr>
              <w:t xml:space="preserve"> </w:t>
            </w:r>
            <w:r>
              <w:rPr>
                <w:b/>
                <w:sz w:val="24"/>
                <w:highlight w:val="white"/>
              </w:rPr>
              <w:t>ценности научного познания:</w:t>
            </w:r>
          </w:p>
          <w:p w14:paraId="1ED2AA25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sz w:val="24"/>
                <w:highlight w:val="white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</w:t>
            </w:r>
            <w:r>
              <w:rPr>
                <w:sz w:val="24"/>
                <w:highlight w:val="white"/>
              </w:rPr>
              <w:t>тур, способствующего осознанию своего места в поликультурном мире;</w:t>
            </w:r>
            <w:r>
              <w:rPr>
                <w:b/>
                <w:sz w:val="24"/>
              </w:rPr>
              <w:t xml:space="preserve"> </w:t>
            </w:r>
          </w:p>
          <w:p w14:paraId="12D60890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  <w:highlight w:val="white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38133BDA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sz w:val="24"/>
                <w:highlight w:val="white"/>
              </w:rPr>
              <w:t>- осознание ценности научной деятельности, готовность осуществлять проектную</w:t>
            </w:r>
            <w:r>
              <w:rPr>
                <w:sz w:val="24"/>
                <w:highlight w:val="white"/>
              </w:rPr>
              <w:t xml:space="preserve"> и исследовательскую деятельность индивидуально и в группе;</w:t>
            </w:r>
          </w:p>
          <w:p w14:paraId="54EBF53B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color w:val="808080"/>
                <w:sz w:val="24"/>
                <w:highlight w:val="white"/>
              </w:rPr>
            </w:pPr>
            <w:r>
              <w:rPr>
                <w:b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7B2BCCDE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color w:val="808080"/>
                <w:sz w:val="24"/>
              </w:rPr>
              <w:t>в)</w:t>
            </w:r>
            <w:r>
              <w:rPr>
                <w:b/>
                <w:sz w:val="24"/>
              </w:rPr>
              <w:t> работа с информацией:</w:t>
            </w:r>
          </w:p>
          <w:p w14:paraId="5A5F6B3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- владеть навыками получения информации из источников разных типов, самостоятельно осуществлять поиск, анализ</w:t>
            </w:r>
            <w:r>
              <w:rPr>
                <w:sz w:val="24"/>
              </w:rPr>
              <w:t>, систематизацию и интерпретацию информации различных видов и форм представления;</w:t>
            </w:r>
          </w:p>
          <w:p w14:paraId="19A00B19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2BD67ED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lastRenderedPageBreak/>
              <w:t>- оценивать достоверность,</w:t>
            </w:r>
            <w:r>
              <w:rPr>
                <w:sz w:val="24"/>
              </w:rPr>
              <w:t xml:space="preserve"> легитимность информации, ее соответствие правовым и морально-этическим нормам;</w:t>
            </w:r>
            <w:r>
              <w:rPr>
                <w:sz w:val="24"/>
                <w:highlight w:val="white"/>
              </w:rPr>
              <w:t xml:space="preserve"> </w:t>
            </w:r>
          </w:p>
          <w:p w14:paraId="5ECC15BB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</w:t>
            </w:r>
            <w:r>
              <w:rPr>
                <w:sz w:val="24"/>
              </w:rPr>
              <w:t xml:space="preserve">и безопасности, гигиены, ресурсосбережения, правовых и этических норм, норм информационной безопасности; </w:t>
            </w:r>
          </w:p>
          <w:p w14:paraId="566A7FCC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9F48" w14:textId="77777777" w:rsidR="006171C9" w:rsidRDefault="003F41B2">
            <w:pPr>
              <w:pStyle w:val="af5"/>
              <w:widowControl w:val="0"/>
              <w:spacing w:line="276" w:lineRule="auto"/>
              <w:ind w:left="144" w:firstLine="29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lastRenderedPageBreak/>
              <w:t xml:space="preserve">- владеть знаниями о наиболее важных открытиях и </w:t>
            </w:r>
            <w:r>
              <w:rPr>
                <w:rFonts w:ascii="OfficinaSansBookC" w:hAnsi="OfficinaSansBookC"/>
              </w:rPr>
              <w:t>достижениях в области естествознания, повлиявших на эволюцию представлений о природе, на развитие техники и технологий;</w:t>
            </w:r>
          </w:p>
          <w:p w14:paraId="28AC75C2" w14:textId="77777777" w:rsidR="006171C9" w:rsidRDefault="003F41B2">
            <w:pPr>
              <w:pStyle w:val="af5"/>
              <w:widowControl w:val="0"/>
              <w:spacing w:line="276" w:lineRule="auto"/>
              <w:ind w:left="144" w:firstLine="29"/>
              <w:rPr>
                <w:b/>
              </w:rPr>
            </w:pPr>
            <w:r>
              <w:rPr>
                <w:rFonts w:ascii="OfficinaSansBookC" w:hAnsi="OfficinaSansBookC"/>
              </w:rPr>
              <w:t xml:space="preserve">- сформировать представления о научном методе познания природы и средствах изучения </w:t>
            </w:r>
            <w:proofErr w:type="spellStart"/>
            <w:r>
              <w:rPr>
                <w:rFonts w:ascii="OfficinaSansBookC" w:hAnsi="OfficinaSansBookC"/>
              </w:rPr>
              <w:t>мегамира</w:t>
            </w:r>
            <w:proofErr w:type="spellEnd"/>
            <w:r>
              <w:rPr>
                <w:rFonts w:ascii="OfficinaSansBookC" w:hAnsi="OfficinaSansBookC"/>
              </w:rPr>
              <w:t>, макромира и микромира; владение приёмами е</w:t>
            </w:r>
            <w:r>
              <w:rPr>
                <w:rFonts w:ascii="OfficinaSansBookC" w:hAnsi="OfficinaSansBookC"/>
              </w:rPr>
              <w:t>стественно-научных наблюдений, опытов исследований и оценки достоверности полученных результатов</w:t>
            </w:r>
          </w:p>
        </w:tc>
      </w:tr>
      <w:tr w:rsidR="006171C9" w14:paraId="742AE36D" w14:textId="77777777">
        <w:trPr>
          <w:trHeight w:val="271"/>
        </w:trPr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2A8D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ПК…</w:t>
            </w:r>
          </w:p>
        </w:tc>
        <w:tc>
          <w:tcPr>
            <w:tcW w:w="5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2EAD" w14:textId="77777777" w:rsidR="006171C9" w:rsidRDefault="006171C9">
            <w:pPr>
              <w:widowControl w:val="0"/>
              <w:spacing w:line="276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7951" w14:textId="77777777" w:rsidR="006171C9" w:rsidRDefault="006171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</w:p>
        </w:tc>
      </w:tr>
    </w:tbl>
    <w:p w14:paraId="2C63C5FC" w14:textId="77777777" w:rsidR="006171C9" w:rsidRDefault="006171C9">
      <w:pPr>
        <w:pStyle w:val="10"/>
        <w:keepNext w:val="0"/>
        <w:keepLines w:val="0"/>
        <w:widowControl w:val="0"/>
        <w:spacing w:line="276" w:lineRule="auto"/>
        <w:jc w:val="right"/>
        <w:rPr>
          <w:rStyle w:val="normaltextrun0"/>
          <w:rFonts w:ascii="OfficinaSansBookC" w:hAnsi="OfficinaSansBookC"/>
          <w:highlight w:val="white"/>
        </w:rPr>
      </w:pPr>
    </w:p>
    <w:p w14:paraId="0AAF11EB" w14:textId="77777777" w:rsidR="006171C9" w:rsidRDefault="006171C9">
      <w:pPr>
        <w:sectPr w:rsidR="006171C9">
          <w:headerReference w:type="even" r:id="rId15"/>
          <w:footerReference w:type="even" r:id="rId16"/>
          <w:footerReference w:type="default" r:id="rId17"/>
          <w:pgSz w:w="16838" w:h="11906" w:orient="landscape"/>
          <w:pgMar w:top="1701" w:right="1134" w:bottom="851" w:left="1134" w:header="720" w:footer="720" w:gutter="0"/>
          <w:cols w:space="720"/>
          <w:titlePg/>
        </w:sectPr>
      </w:pPr>
    </w:p>
    <w:p w14:paraId="794F0EC7" w14:textId="77777777" w:rsidR="006171C9" w:rsidRDefault="003F41B2">
      <w:pPr>
        <w:jc w:val="right"/>
        <w:rPr>
          <w:rStyle w:val="normaltextrun0"/>
          <w:b/>
        </w:rPr>
      </w:pPr>
      <w:r>
        <w:rPr>
          <w:rStyle w:val="normaltextrun0"/>
          <w:b/>
        </w:rPr>
        <w:lastRenderedPageBreak/>
        <w:t>Приложение 2</w:t>
      </w:r>
    </w:p>
    <w:p w14:paraId="68F6E126" w14:textId="77777777" w:rsidR="006171C9" w:rsidRDefault="003F41B2">
      <w:pPr>
        <w:widowControl w:val="0"/>
        <w:spacing w:line="276" w:lineRule="auto"/>
        <w:ind w:firstLine="0"/>
        <w:jc w:val="left"/>
        <w:rPr>
          <w:rStyle w:val="normaltextrun0"/>
          <w:sz w:val="24"/>
          <w:highlight w:val="white"/>
        </w:rPr>
      </w:pPr>
      <w:r>
        <w:rPr>
          <w:rStyle w:val="normaltextrun0"/>
          <w:sz w:val="24"/>
          <w:highlight w:val="white"/>
        </w:rPr>
        <w:t>Таблица 2</w:t>
      </w:r>
      <w:r>
        <w:rPr>
          <w:rStyle w:val="normaltextrun0"/>
          <w:sz w:val="24"/>
          <w:highlight w:val="white"/>
        </w:rPr>
        <w:t xml:space="preserve">.1 — Содержание инвариантной и вариативной части для УГПС 09.00.00, 10.00.00, 11.00.00, 27.00.00, 29.02.06 38.00.00, 39.00.00, 40.00.00, 44.00.00, 55.02.01, 57.00.00 </w:t>
      </w:r>
    </w:p>
    <w:p w14:paraId="62286E8E" w14:textId="77777777" w:rsidR="006171C9" w:rsidRDefault="006171C9">
      <w:pPr>
        <w:widowControl w:val="0"/>
        <w:spacing w:line="276" w:lineRule="auto"/>
        <w:ind w:firstLine="0"/>
        <w:jc w:val="center"/>
        <w:rPr>
          <w:rStyle w:val="normaltextrun0"/>
          <w:sz w:val="24"/>
          <w:highlight w:val="whit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5160"/>
        <w:gridCol w:w="933"/>
        <w:gridCol w:w="1703"/>
      </w:tblGrid>
      <w:tr w:rsidR="006171C9" w14:paraId="3146A06B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6322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FB41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Содержание учебного материала (основное и </w:t>
            </w:r>
            <w:r>
              <w:rPr>
                <w:b/>
                <w:sz w:val="24"/>
              </w:rPr>
              <w:t>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D156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 часов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BB11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Формируемые компетенции</w:t>
            </w:r>
          </w:p>
        </w:tc>
      </w:tr>
      <w:tr w:rsidR="006171C9" w14:paraId="49235646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4FE8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4D90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6E20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AAD9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6171C9" w14:paraId="14962250" w14:textId="77777777">
        <w:trPr>
          <w:trHeight w:val="20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1870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 содержание</w:t>
            </w:r>
          </w:p>
        </w:tc>
      </w:tr>
      <w:tr w:rsidR="006171C9" w14:paraId="28E7EE82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F19D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E876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Информация и информационная деятельность человека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E16E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229BC" w14:textId="77777777" w:rsidR="006171C9" w:rsidRDefault="006171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</w:p>
        </w:tc>
      </w:tr>
      <w:tr w:rsidR="006171C9" w14:paraId="7B821B32" w14:textId="77777777">
        <w:trPr>
          <w:trHeight w:val="6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5C99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1.1. </w:t>
            </w:r>
            <w:r>
              <w:rPr>
                <w:b/>
                <w:sz w:val="24"/>
              </w:rPr>
              <w:t>Информация и информационные процессы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29F7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B446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C36E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545C3AD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A359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7A9F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Понятие «информация» как фундаментальное понятие современной науки. Представление об основных информационных процессах, о системах. Кодирование информации Информация и информационные процессы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05215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9B1F1" w14:textId="77777777" w:rsidR="006171C9" w:rsidRDefault="006171C9"/>
        </w:tc>
      </w:tr>
      <w:tr w:rsidR="006171C9" w14:paraId="0ACD3832" w14:textId="77777777">
        <w:trPr>
          <w:trHeight w:val="28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B726C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18B4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8E7F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7484A" w14:textId="77777777" w:rsidR="006171C9" w:rsidRDefault="006171C9"/>
        </w:tc>
      </w:tr>
      <w:tr w:rsidR="006171C9" w14:paraId="6D152421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18CA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1.2. Подходы к </w:t>
            </w:r>
            <w:r>
              <w:rPr>
                <w:b/>
                <w:sz w:val="24"/>
              </w:rPr>
              <w:t>измерению информации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D251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43E6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B53A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704B369D" w14:textId="77777777">
        <w:trPr>
          <w:trHeight w:val="107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7E67F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26E2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Подходы к измерению информации (содержательный, алфавитный, вероятностный). Единицы измерения информации. Информационные объекты различных видов. Универсальность дискретного (цифрового) </w:t>
            </w:r>
            <w:r>
              <w:rPr>
                <w:sz w:val="24"/>
              </w:rPr>
              <w:t>представления информации. Передача и хранение информации. Определение объемов различных носителей информации. Архив информации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99E99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61CC9" w14:textId="77777777" w:rsidR="006171C9" w:rsidRDefault="006171C9"/>
        </w:tc>
      </w:tr>
      <w:tr w:rsidR="006171C9" w14:paraId="757EE5C7" w14:textId="77777777">
        <w:trPr>
          <w:trHeight w:val="23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B1EF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EF1C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DF3D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FB6A6" w14:textId="77777777" w:rsidR="006171C9" w:rsidRDefault="006171C9"/>
        </w:tc>
      </w:tr>
      <w:tr w:rsidR="006171C9" w14:paraId="115ECC4F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1FD9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1.3. Компьютер и цифровое представление информации.  Устройство компьютера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9DB0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Основное </w:t>
            </w: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4613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2C51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52FDE4C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0AFD6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6AD5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Принципы построения компьютеров. Принцип открытой архитектуры. Магистраль. Аппаратное устройство компьютера. Внешняя память. Устройства ввода-вывода. Поколения ЭВМ. Архитектура ЭВМ 5 поколения. Основные характеристики </w:t>
            </w:r>
            <w:r>
              <w:rPr>
                <w:sz w:val="24"/>
              </w:rPr>
              <w:t>компьютеров. Программное обеспечение: классификация и его назначение, сетевое программное обеспечение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49B2D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1EC96" w14:textId="77777777" w:rsidR="006171C9" w:rsidRDefault="006171C9"/>
        </w:tc>
      </w:tr>
      <w:tr w:rsidR="006171C9" w14:paraId="253FA70E" w14:textId="77777777">
        <w:trPr>
          <w:trHeight w:val="21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F49B0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ACE2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2EF7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0DB5" w14:textId="77777777" w:rsidR="006171C9" w:rsidRDefault="006171C9"/>
        </w:tc>
      </w:tr>
      <w:tr w:rsidR="006171C9" w14:paraId="0E4D6BE0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896C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1.4. Кодирование информации. Системы счисления  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E4B0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2395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EB61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332564F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0351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1562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Представление о различных </w:t>
            </w:r>
            <w:r>
              <w:rPr>
                <w:sz w:val="24"/>
              </w:rPr>
              <w:t>системах счисления, представление вещественного числа в системе счисления с любым основанием, перевод числа из недесятичной позиционной системы счисления в десятичную, перевод вещественного числа из 10 СС в другую СС, арифметические действия в разных СС.</w:t>
            </w:r>
          </w:p>
          <w:p w14:paraId="7E01C7E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</w:rPr>
              <w:t xml:space="preserve">редставление числовых данных: общие принципы представления данных, форматы представления чисел. </w:t>
            </w:r>
          </w:p>
          <w:p w14:paraId="255E4D7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Представление текстовых данных: кодовые таблицы символов, объем текстовых данных.</w:t>
            </w:r>
          </w:p>
          <w:p w14:paraId="2DCFC8B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Представление графических данных.</w:t>
            </w:r>
          </w:p>
          <w:p w14:paraId="17531A0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Представление звуковых данных.</w:t>
            </w:r>
          </w:p>
          <w:p w14:paraId="6A1B1FD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Представлени</w:t>
            </w:r>
            <w:r>
              <w:rPr>
                <w:sz w:val="24"/>
              </w:rPr>
              <w:t>е видеоданных.</w:t>
            </w:r>
          </w:p>
          <w:p w14:paraId="2DA1610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Кодирование данных произвольного вида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364C4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8147" w14:textId="77777777" w:rsidR="006171C9" w:rsidRDefault="006171C9"/>
        </w:tc>
      </w:tr>
      <w:tr w:rsidR="006171C9" w14:paraId="68BBE611" w14:textId="77777777">
        <w:trPr>
          <w:trHeight w:val="29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F78A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564F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FCCC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E93E0" w14:textId="77777777" w:rsidR="006171C9" w:rsidRDefault="006171C9"/>
        </w:tc>
      </w:tr>
      <w:tr w:rsidR="006171C9" w14:paraId="0BDB3822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6176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1.5. Элементы комбинаторики, теории множеств и математической логики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BD21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7546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DFF6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3E4C44E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5288C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1658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Основные понятия алгебры логики: высказывание, логические </w:t>
            </w:r>
            <w:r>
              <w:rPr>
                <w:sz w:val="24"/>
              </w:rPr>
              <w:t>операции, построение таблицы истинности логического выражения. Графический метод алгебры логики. Понятие множества. Мощность множества. Операции над множествами. Решение логических задач графическим способом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14184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B2B62" w14:textId="77777777" w:rsidR="006171C9" w:rsidRDefault="006171C9"/>
        </w:tc>
      </w:tr>
      <w:tr w:rsidR="006171C9" w14:paraId="1D29B211" w14:textId="77777777">
        <w:trPr>
          <w:trHeight w:val="42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C979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FE90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C5AD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67A2B" w14:textId="77777777" w:rsidR="006171C9" w:rsidRDefault="006171C9"/>
        </w:tc>
      </w:tr>
      <w:tr w:rsidR="006171C9" w14:paraId="626BB33E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105F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1.6. </w:t>
            </w:r>
            <w:r>
              <w:rPr>
                <w:b/>
                <w:sz w:val="24"/>
              </w:rPr>
              <w:t>Компьютерные сети: локальные сети, сеть Интернет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F0C7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DA6A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FB08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01</w:t>
            </w:r>
          </w:p>
          <w:p w14:paraId="2E93428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756611A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843F0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3360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Компьютерные сети их классификация. Работа в локальной сети. Топологии локальных сетей. Обмен данными. Глобальная сеть Интернет. IP-адресация. Правовые основы работы в </w:t>
            </w:r>
            <w:r>
              <w:rPr>
                <w:sz w:val="24"/>
              </w:rPr>
              <w:t>сети Интернет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CEE08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47EEC" w14:textId="77777777" w:rsidR="006171C9" w:rsidRDefault="006171C9"/>
        </w:tc>
      </w:tr>
      <w:tr w:rsidR="006171C9" w14:paraId="7190556C" w14:textId="77777777">
        <w:trPr>
          <w:trHeight w:val="26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01F6A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2072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8BD8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CC363" w14:textId="77777777" w:rsidR="006171C9" w:rsidRDefault="006171C9"/>
        </w:tc>
      </w:tr>
      <w:tr w:rsidR="006171C9" w14:paraId="353FDE51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A13B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1.7. Службы Интернета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3E4B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B37D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B40B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7C56E8E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097E0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F4D0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Службы и сервисы Интернета (электронная почта, видеоконференции, форумы, мессенджеры, социальные сети). Поиск в Интернете. Электронная </w:t>
            </w:r>
            <w:r>
              <w:rPr>
                <w:sz w:val="24"/>
              </w:rPr>
              <w:t>коммерция. Цифровые сервисы государственных услуг. Достоверность информации в Интернете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B1209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FACD9" w14:textId="77777777" w:rsidR="006171C9" w:rsidRDefault="006171C9"/>
        </w:tc>
      </w:tr>
      <w:tr w:rsidR="006171C9" w14:paraId="4B2E1E34" w14:textId="77777777">
        <w:trPr>
          <w:trHeight w:val="27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1F196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DD12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677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7E161" w14:textId="77777777" w:rsidR="006171C9" w:rsidRDefault="006171C9"/>
        </w:tc>
      </w:tr>
      <w:tr w:rsidR="006171C9" w14:paraId="0108103B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9942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1.8. Сетевое хранение данных и цифрового контента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6294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BA6E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F82E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01</w:t>
            </w:r>
          </w:p>
          <w:p w14:paraId="263CAEB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06113C8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3682C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0376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Организация личного </w:t>
            </w:r>
            <w:r>
              <w:rPr>
                <w:sz w:val="24"/>
              </w:rPr>
              <w:t>информационного пространства. Облачные хранилища данных. Разделение прав доступа в облачных хранилищах. Коллективная работа над документами. Соблюдение мер безопасности, предотвращающих незаконное распространение персональных данных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B34F6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BBA26" w14:textId="77777777" w:rsidR="006171C9" w:rsidRDefault="006171C9"/>
        </w:tc>
      </w:tr>
      <w:tr w:rsidR="006171C9" w14:paraId="23541795" w14:textId="77777777">
        <w:trPr>
          <w:trHeight w:val="11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B5F68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7EF4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2354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1D1A3" w14:textId="77777777" w:rsidR="006171C9" w:rsidRDefault="006171C9"/>
        </w:tc>
      </w:tr>
      <w:tr w:rsidR="006171C9" w14:paraId="1C44ED26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97FE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1.9.</w:t>
            </w:r>
          </w:p>
          <w:p w14:paraId="294C936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Информационная безопасность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022E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79FC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9876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01</w:t>
            </w:r>
          </w:p>
          <w:p w14:paraId="0D1C932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3758A44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A78F7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F4B0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Информационная безопасность. Защита информации. Информационная безопасность в мире, России. Вредоносные программы. Антивирусные программы. </w:t>
            </w:r>
            <w:r>
              <w:rPr>
                <w:sz w:val="24"/>
              </w:rPr>
              <w:t>Безопасность в Интернете (сетевые угрозы, мошенничество). Тренды в развитии цифровых технологий; риски и прогнозы использования цифровых технологий при решении профессиональных задачи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D7D2B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7B49D" w14:textId="77777777" w:rsidR="006171C9" w:rsidRDefault="006171C9"/>
        </w:tc>
      </w:tr>
      <w:tr w:rsidR="006171C9" w14:paraId="759B0813" w14:textId="77777777">
        <w:trPr>
          <w:trHeight w:val="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32F4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A925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BCBC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5340F" w14:textId="77777777" w:rsidR="006171C9" w:rsidRDefault="006171C9"/>
        </w:tc>
      </w:tr>
      <w:tr w:rsidR="006171C9" w14:paraId="42450D72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1BEE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2.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69E6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Использование </w:t>
            </w:r>
            <w:r>
              <w:rPr>
                <w:b/>
                <w:sz w:val="24"/>
              </w:rPr>
              <w:t>программных систем и сервисов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6DAF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BD707" w14:textId="77777777" w:rsidR="006171C9" w:rsidRDefault="006171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</w:p>
        </w:tc>
      </w:tr>
      <w:tr w:rsidR="006171C9" w14:paraId="1BBB1C74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1A97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2.1. Обработка информации в текстовых процессорах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E953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F434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0FD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17219FC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F4416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3F7C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Текстовые документы. Виды программного обеспечения для обработки текстовой информации. Создание текстовых документов на </w:t>
            </w:r>
            <w:r>
              <w:rPr>
                <w:sz w:val="24"/>
              </w:rPr>
              <w:t>компьютере (операции ввода, редактирования, форматирования)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65E66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02A3F" w14:textId="77777777" w:rsidR="006171C9" w:rsidRDefault="006171C9"/>
        </w:tc>
      </w:tr>
      <w:tr w:rsidR="006171C9" w14:paraId="27470ECF" w14:textId="77777777">
        <w:trPr>
          <w:trHeight w:val="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AAC77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74D0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248A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90879" w14:textId="77777777" w:rsidR="006171C9" w:rsidRDefault="006171C9"/>
        </w:tc>
      </w:tr>
      <w:tr w:rsidR="006171C9" w14:paraId="45D98488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FD09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 Технологии создания структурированных текстовых документов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3512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D4CD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A924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610EBB8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E22BB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74B2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Многостраничные документы. Структура документа. </w:t>
            </w:r>
            <w:r>
              <w:rPr>
                <w:sz w:val="24"/>
              </w:rPr>
              <w:t>Гипертекстовые документы. Совместная работа над документом. Шаблоны.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B1499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20DF9" w14:textId="77777777" w:rsidR="006171C9" w:rsidRDefault="006171C9"/>
        </w:tc>
      </w:tr>
      <w:tr w:rsidR="006171C9" w14:paraId="3D375A25" w14:textId="77777777">
        <w:trPr>
          <w:trHeight w:val="7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C50F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A871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C7CA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60415" w14:textId="77777777" w:rsidR="006171C9" w:rsidRDefault="006171C9"/>
        </w:tc>
      </w:tr>
      <w:tr w:rsidR="006171C9" w14:paraId="1F09A4B9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9FFF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2.3.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Компьютерная графика и мультимедиа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DFF0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E586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280F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30710AF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11AC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C5E3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Компьютерная графика и её виды. Форматы мультимедийных файлов. Графические редакторы (ПО </w:t>
            </w:r>
            <w:proofErr w:type="spellStart"/>
            <w:r>
              <w:rPr>
                <w:sz w:val="24"/>
              </w:rPr>
              <w:t>Gimp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Inkscape</w:t>
            </w:r>
            <w:proofErr w:type="spellEnd"/>
            <w:r>
              <w:rPr>
                <w:sz w:val="24"/>
              </w:rPr>
              <w:t xml:space="preserve">). Программы по записи и редактирования звука (ПО </w:t>
            </w:r>
            <w:proofErr w:type="spellStart"/>
            <w:r>
              <w:rPr>
                <w:sz w:val="24"/>
              </w:rPr>
              <w:t>АудиоМастер</w:t>
            </w:r>
            <w:proofErr w:type="spellEnd"/>
            <w:r>
              <w:rPr>
                <w:sz w:val="24"/>
              </w:rPr>
              <w:t xml:space="preserve">). Программы редактирования видео (ПО </w:t>
            </w:r>
            <w:proofErr w:type="spellStart"/>
            <w:r>
              <w:rPr>
                <w:sz w:val="24"/>
              </w:rPr>
              <w:t>Movavi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83B3A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4FD94" w14:textId="77777777" w:rsidR="006171C9" w:rsidRDefault="006171C9"/>
        </w:tc>
      </w:tr>
      <w:tr w:rsidR="006171C9" w14:paraId="7AC31296" w14:textId="77777777">
        <w:trPr>
          <w:trHeight w:val="25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F0E88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D5EF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0B80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14C26" w14:textId="77777777" w:rsidR="006171C9" w:rsidRDefault="006171C9"/>
        </w:tc>
      </w:tr>
      <w:tr w:rsidR="006171C9" w14:paraId="3757B454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CFAF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2.4. Технологии обработки графических объектов  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4433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3C0B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5129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4BAEA27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DC33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6365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Технологии обработки различных объектов компьютерной графики (растровые и векторные изображения, обработка звука, монтаж видео)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FBE5C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6BAF2" w14:textId="77777777" w:rsidR="006171C9" w:rsidRDefault="006171C9"/>
        </w:tc>
      </w:tr>
      <w:tr w:rsidR="006171C9" w14:paraId="1EA0243E" w14:textId="77777777">
        <w:trPr>
          <w:trHeight w:val="20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C87AE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DD1C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4FE7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389F5" w14:textId="77777777" w:rsidR="006171C9" w:rsidRDefault="006171C9"/>
        </w:tc>
      </w:tr>
      <w:tr w:rsidR="006171C9" w14:paraId="70ECD61F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B26C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2.5. Представление профессиональной информации в виде презентаций  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A97D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0429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7693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2EC1361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F4D5C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7A40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Виды компьютерных презентаций. Основные этапы разработки презентации. Анимация в презентации. Шаблоны. Композиция объектов презентации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D7A8F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3B91D" w14:textId="77777777" w:rsidR="006171C9" w:rsidRDefault="006171C9"/>
        </w:tc>
      </w:tr>
      <w:tr w:rsidR="006171C9" w14:paraId="3ABB3071" w14:textId="77777777">
        <w:trPr>
          <w:trHeight w:val="32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434A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46B3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11B0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7C346" w14:textId="77777777" w:rsidR="006171C9" w:rsidRDefault="006171C9"/>
        </w:tc>
      </w:tr>
      <w:tr w:rsidR="006171C9" w14:paraId="5E1C198E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E3AF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2.6. Интерактивные и мультимедийные объекты на слайде  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9D0E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F20D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B3DB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1816713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D48A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845D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Принципы мультимедиа. Интерактивное представление информации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C44F5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E74E0" w14:textId="77777777" w:rsidR="006171C9" w:rsidRDefault="006171C9"/>
        </w:tc>
      </w:tr>
      <w:tr w:rsidR="006171C9" w14:paraId="6A046458" w14:textId="77777777">
        <w:trPr>
          <w:trHeight w:val="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3366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A25C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8AE9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DD801" w14:textId="77777777" w:rsidR="006171C9" w:rsidRDefault="006171C9"/>
        </w:tc>
      </w:tr>
      <w:tr w:rsidR="006171C9" w14:paraId="41450AE2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A76D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2.7. Гипертекстовое представление информации  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DB4A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92EE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86C7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50C5D49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F6628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ECF2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Язык разметки гипертекста HTML. Оформление гипертекстовой страницы. Веб-сайты и веб-страницы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D8446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8565C" w14:textId="77777777" w:rsidR="006171C9" w:rsidRDefault="006171C9"/>
        </w:tc>
      </w:tr>
      <w:tr w:rsidR="006171C9" w14:paraId="490568B7" w14:textId="77777777">
        <w:trPr>
          <w:trHeight w:val="10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9CEDE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1F9F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F07A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4FE1C" w14:textId="77777777" w:rsidR="006171C9" w:rsidRDefault="006171C9"/>
        </w:tc>
      </w:tr>
      <w:tr w:rsidR="006171C9" w14:paraId="11964670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F079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3.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27D1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Информационное моделирование 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61B1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A60F4" w14:textId="77777777" w:rsidR="006171C9" w:rsidRDefault="006171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</w:p>
        </w:tc>
      </w:tr>
      <w:tr w:rsidR="006171C9" w14:paraId="3F8AB5EB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8E95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3.1. </w:t>
            </w:r>
          </w:p>
          <w:p w14:paraId="4FBC805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Модели и моделирование. Этапы моделирования  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4DD0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12C3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91FE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01DC610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C4A6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1EAB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Представление о компьютерных моделях. Виды моделей. Адекватность модели. Основные этапы компьютерного моделирования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5990F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DD1F5" w14:textId="77777777" w:rsidR="006171C9" w:rsidRDefault="006171C9"/>
        </w:tc>
      </w:tr>
      <w:tr w:rsidR="006171C9" w14:paraId="2EA3DD52" w14:textId="77777777">
        <w:trPr>
          <w:trHeight w:val="30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1EAE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E939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FE9D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A6725" w14:textId="77777777" w:rsidR="006171C9" w:rsidRDefault="006171C9"/>
        </w:tc>
      </w:tr>
      <w:tr w:rsidR="006171C9" w14:paraId="108F9126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E555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3.2. </w:t>
            </w:r>
          </w:p>
          <w:p w14:paraId="26CC366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Списки, графы, деревья  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F104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B3B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A216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505AAE1D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02037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0CDC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Структура информации. Списки, графы, деревья. Алгоритм построения дерева решений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2FF12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01CB8" w14:textId="77777777" w:rsidR="006171C9" w:rsidRDefault="006171C9"/>
        </w:tc>
      </w:tr>
      <w:tr w:rsidR="006171C9" w14:paraId="618C9242" w14:textId="77777777">
        <w:trPr>
          <w:trHeight w:val="27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65E4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AEE0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9890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9FA19" w14:textId="77777777" w:rsidR="006171C9" w:rsidRDefault="006171C9"/>
        </w:tc>
      </w:tr>
      <w:tr w:rsidR="006171C9" w14:paraId="5CFF775E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3CD8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3.3. Математические модели в профессиональной области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FE4C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82CA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63A1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3D26B1E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34A6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9676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Алгоритмы моделирования кратчайших путей между вершинами (Алгоритм </w:t>
            </w:r>
            <w:proofErr w:type="spellStart"/>
            <w:r>
              <w:rPr>
                <w:sz w:val="24"/>
              </w:rPr>
              <w:t>Дейкстры</w:t>
            </w:r>
            <w:proofErr w:type="spellEnd"/>
            <w:r>
              <w:rPr>
                <w:sz w:val="24"/>
              </w:rPr>
              <w:t>, Метод динамического программирования). Элементы теории игр (выигрышная стратегия)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066B4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0FF81" w14:textId="77777777" w:rsidR="006171C9" w:rsidRDefault="006171C9"/>
        </w:tc>
      </w:tr>
      <w:tr w:rsidR="006171C9" w14:paraId="4F457850" w14:textId="77777777">
        <w:trPr>
          <w:trHeight w:val="29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4EEE6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DB58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B1E2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3A33" w14:textId="77777777" w:rsidR="006171C9" w:rsidRDefault="006171C9"/>
        </w:tc>
      </w:tr>
      <w:tr w:rsidR="006171C9" w14:paraId="0C71BF37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5815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 3.4. Понятие алгоритма и основные алгоритмические структуры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F85C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BEC5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6EFF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01</w:t>
            </w:r>
          </w:p>
        </w:tc>
      </w:tr>
      <w:tr w:rsidR="006171C9" w14:paraId="3EE11E88" w14:textId="77777777">
        <w:trPr>
          <w:trHeight w:val="61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14F97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7069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Понятие алгоритма. Свойства алгоритма. Способы записи алгоритма. Основные алгоритмические структуры. Запись алгоритмов на языке программирования (</w:t>
            </w:r>
            <w:proofErr w:type="spellStart"/>
            <w:r>
              <w:rPr>
                <w:sz w:val="24"/>
              </w:rPr>
              <w:t>Pascal</w:t>
            </w:r>
            <w:proofErr w:type="spellEnd"/>
            <w:r>
              <w:rPr>
                <w:sz w:val="24"/>
              </w:rPr>
              <w:t>, Python, Java, С++, С#). Анализ алгоритмов с помощью трассировочных таблиц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45ADA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E03B6" w14:textId="77777777" w:rsidR="006171C9" w:rsidRDefault="006171C9"/>
        </w:tc>
      </w:tr>
      <w:tr w:rsidR="006171C9" w14:paraId="55848E52" w14:textId="77777777">
        <w:trPr>
          <w:trHeight w:val="23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D10D6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BBBE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Практические </w:t>
            </w:r>
            <w:r>
              <w:rPr>
                <w:sz w:val="24"/>
              </w:rPr>
              <w:t>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3944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C7D6C" w14:textId="77777777" w:rsidR="006171C9" w:rsidRDefault="006171C9"/>
        </w:tc>
      </w:tr>
      <w:tr w:rsidR="006171C9" w14:paraId="4BDF9655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4C3D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3.5. </w:t>
            </w:r>
          </w:p>
          <w:p w14:paraId="23E9159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Анализ алгоритмов в профессиональной области  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D6A6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83F5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20C5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0E7689B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70DF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FF42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Структурированные типы данных. Массивы. Вспомогательные алгоритмы. Задачи поиска элемента с заданными свойствами. Анализ типовых алгоритмов </w:t>
            </w:r>
            <w:r>
              <w:rPr>
                <w:sz w:val="24"/>
              </w:rPr>
              <w:t>обработки чисел, числовых последовательностей и массивов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66F30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430F2" w14:textId="77777777" w:rsidR="006171C9" w:rsidRDefault="006171C9"/>
        </w:tc>
      </w:tr>
      <w:tr w:rsidR="006171C9" w14:paraId="541C1991" w14:textId="77777777">
        <w:trPr>
          <w:trHeight w:val="33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DBDC4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6004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6DD7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C2248" w14:textId="77777777" w:rsidR="006171C9" w:rsidRDefault="006171C9"/>
        </w:tc>
      </w:tr>
      <w:tr w:rsidR="006171C9" w14:paraId="45C06305" w14:textId="77777777">
        <w:trPr>
          <w:trHeight w:val="33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DC1CA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054B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F1E1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22CE0" w14:textId="77777777" w:rsidR="006171C9" w:rsidRDefault="006171C9">
            <w:pPr>
              <w:widowControl w:val="0"/>
              <w:spacing w:line="276" w:lineRule="auto"/>
              <w:ind w:firstLine="0"/>
              <w:rPr>
                <w:sz w:val="24"/>
              </w:rPr>
            </w:pPr>
          </w:p>
        </w:tc>
      </w:tr>
      <w:tr w:rsidR="006171C9" w14:paraId="0604806D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381E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3.6. Базы данных как модель предметной области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B082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AC5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0A27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48C4630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F91F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0802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Базы данных как модель предметной области. Таблицы и </w:t>
            </w:r>
            <w:r>
              <w:rPr>
                <w:sz w:val="24"/>
              </w:rPr>
              <w:t>реляционные базы данных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26CDC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6E8F9" w14:textId="77777777" w:rsidR="006171C9" w:rsidRDefault="006171C9"/>
        </w:tc>
      </w:tr>
      <w:tr w:rsidR="006171C9" w14:paraId="49544473" w14:textId="77777777">
        <w:trPr>
          <w:trHeight w:val="24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739AA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C04D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2EDB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69378" w14:textId="77777777" w:rsidR="006171C9" w:rsidRDefault="006171C9"/>
        </w:tc>
      </w:tr>
      <w:tr w:rsidR="006171C9" w14:paraId="21EC42B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2D22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5355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BA77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52E0" w14:textId="77777777" w:rsidR="006171C9" w:rsidRDefault="006171C9"/>
        </w:tc>
      </w:tr>
      <w:tr w:rsidR="006171C9" w14:paraId="34AD11F9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7B95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3.7. Технологии обработки информации в электронных таблицах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F646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AA23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F2FE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2508409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756B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5D15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Табличный процессор. Приемы ввода, редактирования, форматирования в </w:t>
            </w:r>
            <w:r>
              <w:rPr>
                <w:sz w:val="24"/>
              </w:rPr>
              <w:t>табличном процессоре. Адресация. Сортировка, фильтрация, условное форматирование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BE493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C8E35" w14:textId="77777777" w:rsidR="006171C9" w:rsidRDefault="006171C9"/>
        </w:tc>
      </w:tr>
      <w:tr w:rsidR="006171C9" w14:paraId="265E0AD4" w14:textId="77777777">
        <w:trPr>
          <w:trHeight w:val="20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21F8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FFC2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9E91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F1D25" w14:textId="77777777" w:rsidR="006171C9" w:rsidRDefault="006171C9"/>
        </w:tc>
      </w:tr>
      <w:tr w:rsidR="006171C9" w14:paraId="5C293D29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2408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3.8. Формулы и функции в электронных таблицах  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63C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6804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3629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5CC5791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C466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4D41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Формулы и функции в электронных таблицах</w:t>
            </w:r>
            <w:r>
              <w:rPr>
                <w:sz w:val="24"/>
              </w:rPr>
              <w:t xml:space="preserve">. Встроенные функции и их использование. Математические и статистические функции. Логические функции. Финансовые функции. Текстовые функции. Реализация математических моделей в электронных таблицах  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8B8C3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50534" w14:textId="77777777" w:rsidR="006171C9" w:rsidRDefault="006171C9"/>
        </w:tc>
      </w:tr>
      <w:tr w:rsidR="006171C9" w14:paraId="7CB309EA" w14:textId="77777777">
        <w:trPr>
          <w:trHeight w:val="211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3B2CA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EA8C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DB96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D84F9" w14:textId="77777777" w:rsidR="006171C9" w:rsidRDefault="006171C9"/>
        </w:tc>
      </w:tr>
      <w:tr w:rsidR="006171C9" w14:paraId="454EC51C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03E7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3.9. Визуализация данных в электронных таблицах  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8F06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CBBC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B7E0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1C7E2CC0" w14:textId="77777777">
        <w:trPr>
          <w:trHeight w:val="49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C9298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0BFB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Инструменты анализа данных: диаграммы (виды диаграмм, объекты диаграммы)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88C81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2F858" w14:textId="77777777" w:rsidR="006171C9" w:rsidRDefault="006171C9"/>
        </w:tc>
      </w:tr>
      <w:tr w:rsidR="006171C9" w14:paraId="32FF2DB9" w14:textId="77777777">
        <w:trPr>
          <w:trHeight w:val="13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780FE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C4F6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05A3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305B7" w14:textId="77777777" w:rsidR="006171C9" w:rsidRDefault="006171C9"/>
        </w:tc>
      </w:tr>
      <w:tr w:rsidR="006171C9" w14:paraId="3484D683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9EFF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Тема 3.10. Моделирование в электронных таблицах 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6D34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5409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C996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ОК 02</w:t>
            </w:r>
          </w:p>
        </w:tc>
      </w:tr>
      <w:tr w:rsidR="006171C9" w14:paraId="27E810C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622F3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7A96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Моделирование в электронных таблицах (на примерах задач из профессиональной области)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BC30B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64DEB" w14:textId="77777777" w:rsidR="006171C9" w:rsidRDefault="006171C9"/>
        </w:tc>
      </w:tr>
      <w:tr w:rsidR="006171C9" w14:paraId="408810D7" w14:textId="77777777">
        <w:trPr>
          <w:trHeight w:val="24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97FE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CD5A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D307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A6741" w14:textId="77777777" w:rsidR="006171C9" w:rsidRDefault="006171C9"/>
        </w:tc>
      </w:tr>
      <w:tr w:rsidR="006171C9" w14:paraId="37C988F6" w14:textId="77777777">
        <w:trPr>
          <w:trHeight w:val="20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AD4F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Профессионально-ориентированное содержание </w:t>
            </w:r>
            <w:r>
              <w:rPr>
                <w:b/>
                <w:sz w:val="24"/>
              </w:rPr>
              <w:t>(содержание прикладного модуля)</w:t>
            </w:r>
            <w:r>
              <w:rPr>
                <w:rStyle w:val="af9"/>
                <w:b/>
                <w:sz w:val="24"/>
              </w:rPr>
              <w:footnoteReference w:id="3"/>
            </w:r>
          </w:p>
        </w:tc>
      </w:tr>
      <w:tr w:rsidR="006171C9" w14:paraId="379BDE28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80EC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Прикладной модуль 1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C823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 аналитики и визуализации данных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D986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DA33C" w14:textId="77777777" w:rsidR="006171C9" w:rsidRDefault="006171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</w:p>
        </w:tc>
      </w:tr>
      <w:tr w:rsidR="006171C9" w14:paraId="4C9F49E3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6888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1.1. Модели данных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1CE1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AF5E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7B02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35CE765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  <w:r>
              <w:rPr>
                <w:rStyle w:val="af9"/>
                <w:i/>
                <w:sz w:val="24"/>
              </w:rPr>
              <w:footnoteReference w:id="4"/>
            </w:r>
            <w:r>
              <w:rPr>
                <w:i/>
                <w:sz w:val="24"/>
              </w:rPr>
              <w:t>…</w:t>
            </w:r>
          </w:p>
        </w:tc>
      </w:tr>
      <w:tr w:rsidR="006171C9" w14:paraId="4F4AB02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27896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8D448" w14:textId="77777777" w:rsidR="006171C9" w:rsidRDefault="003F41B2">
            <w:pPr>
              <w:widowControl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Надстройка Excel Power </w:t>
            </w:r>
            <w:proofErr w:type="spellStart"/>
            <w:r>
              <w:rPr>
                <w:sz w:val="24"/>
              </w:rPr>
              <w:t>Pivot</w:t>
            </w:r>
            <w:proofErr w:type="spellEnd"/>
            <w:r>
              <w:rPr>
                <w:sz w:val="24"/>
              </w:rPr>
              <w:t xml:space="preserve">, табличное представление данных, экспорт данных, модели данных, </w:t>
            </w:r>
            <w:r>
              <w:rPr>
                <w:sz w:val="24"/>
              </w:rPr>
              <w:t>большие данные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49411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115B5" w14:textId="77777777" w:rsidR="006171C9" w:rsidRDefault="006171C9"/>
        </w:tc>
      </w:tr>
      <w:tr w:rsidR="006171C9" w14:paraId="1B9662AC" w14:textId="77777777">
        <w:trPr>
          <w:trHeight w:val="35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565A4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946B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B3B0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4D6EF" w14:textId="77777777" w:rsidR="006171C9" w:rsidRDefault="006171C9"/>
        </w:tc>
      </w:tr>
      <w:tr w:rsidR="006171C9" w14:paraId="785813A1" w14:textId="77777777">
        <w:trPr>
          <w:trHeight w:val="35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41DC6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72518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706C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BB9E9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6171C9" w14:paraId="15E9E9A6" w14:textId="77777777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60E9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Тема 1.2.</w:t>
            </w:r>
          </w:p>
          <w:p w14:paraId="2B9A572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Визуализация данных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E31A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3E69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2835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2675F2A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04069522" w14:textId="77777777">
        <w:trPr>
          <w:trHeight w:val="106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5530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E3510" w14:textId="77777777" w:rsidR="006171C9" w:rsidRDefault="003F41B2">
            <w:pPr>
              <w:pStyle w:val="ConsPlusNormal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color w:val="000000" w:themeColor="text1"/>
                <w:sz w:val="24"/>
              </w:rPr>
              <w:t xml:space="preserve">Аналитический сервис </w:t>
            </w:r>
            <w:proofErr w:type="spellStart"/>
            <w:r>
              <w:rPr>
                <w:rFonts w:ascii="OfficinaSansBookC" w:hAnsi="OfficinaSansBookC"/>
                <w:color w:val="000000" w:themeColor="text1"/>
                <w:sz w:val="24"/>
              </w:rPr>
              <w:t>Yandex</w:t>
            </w:r>
            <w:proofErr w:type="spellEnd"/>
            <w:r>
              <w:rPr>
                <w:rFonts w:ascii="OfficinaSansBookC" w:hAnsi="OfficinaSansBookC"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OfficinaSansBookC" w:hAnsi="OfficinaSansBookC"/>
                <w:color w:val="000000" w:themeColor="text1"/>
                <w:sz w:val="24"/>
              </w:rPr>
              <w:t>DataLens</w:t>
            </w:r>
            <w:proofErr w:type="spellEnd"/>
            <w:r>
              <w:rPr>
                <w:rFonts w:ascii="OfficinaSansBookC" w:hAnsi="OfficinaSansBookC"/>
                <w:color w:val="000000" w:themeColor="text1"/>
                <w:sz w:val="24"/>
              </w:rPr>
              <w:t xml:space="preserve">: Общий обзор, возможности. Регистрация, интерфейс. Маркетплейс, подключение. Создание чартов и </w:t>
            </w:r>
            <w:proofErr w:type="spellStart"/>
            <w:r>
              <w:rPr>
                <w:rFonts w:ascii="OfficinaSansBookC" w:hAnsi="OfficinaSansBookC"/>
                <w:color w:val="000000" w:themeColor="text1"/>
                <w:sz w:val="24"/>
              </w:rPr>
              <w:t>дашбордов</w:t>
            </w:r>
            <w:proofErr w:type="spellEnd"/>
            <w:r>
              <w:rPr>
                <w:rFonts w:ascii="OfficinaSansBookC" w:hAnsi="OfficinaSansBookC"/>
                <w:color w:val="000000" w:themeColor="text1"/>
                <w:sz w:val="24"/>
              </w:rPr>
              <w:t xml:space="preserve">. </w:t>
            </w:r>
            <w:r>
              <w:rPr>
                <w:rFonts w:ascii="OfficinaSansBookC" w:hAnsi="OfficinaSansBookC"/>
                <w:sz w:val="24"/>
              </w:rPr>
              <w:t xml:space="preserve"> 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68FA4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13E7A" w14:textId="77777777" w:rsidR="006171C9" w:rsidRDefault="006171C9"/>
        </w:tc>
      </w:tr>
      <w:tr w:rsidR="006171C9" w14:paraId="5A6B5CB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3DF6B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EC9D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1F8E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66771" w14:textId="77777777" w:rsidR="006171C9" w:rsidRDefault="006171C9"/>
        </w:tc>
      </w:tr>
      <w:tr w:rsidR="006171C9" w14:paraId="1762DF19" w14:textId="77777777">
        <w:trPr>
          <w:trHeight w:val="35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11D04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30D4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21D8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4E7F0" w14:textId="77777777" w:rsidR="006171C9" w:rsidRDefault="006171C9"/>
        </w:tc>
      </w:tr>
      <w:tr w:rsidR="006171C9" w14:paraId="3B35A01F" w14:textId="77777777">
        <w:trPr>
          <w:trHeight w:val="272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56DC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Тема 1.3. Потоки данных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0CE1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E688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CAA4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7B2E531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0957A576" w14:textId="77777777">
        <w:trPr>
          <w:trHeight w:val="71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CA34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172DF" w14:textId="77777777" w:rsidR="006171C9" w:rsidRDefault="003F41B2">
            <w:pPr>
              <w:pStyle w:val="ConsPlusNormal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color w:val="000000" w:themeColor="text1"/>
                <w:sz w:val="24"/>
              </w:rPr>
              <w:t xml:space="preserve">Аналитический сервис </w:t>
            </w:r>
            <w:proofErr w:type="spellStart"/>
            <w:r>
              <w:rPr>
                <w:rFonts w:ascii="OfficinaSansBookC" w:hAnsi="OfficinaSansBookC"/>
                <w:color w:val="000000" w:themeColor="text1"/>
                <w:sz w:val="24"/>
              </w:rPr>
              <w:t>Yandex</w:t>
            </w:r>
            <w:proofErr w:type="spellEnd"/>
            <w:r>
              <w:rPr>
                <w:rFonts w:ascii="OfficinaSansBookC" w:hAnsi="OfficinaSansBookC"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OfficinaSansBookC" w:hAnsi="OfficinaSansBookC"/>
                <w:color w:val="000000" w:themeColor="text1"/>
                <w:sz w:val="24"/>
              </w:rPr>
              <w:t>DataLens</w:t>
            </w:r>
            <w:proofErr w:type="spellEnd"/>
            <w:r>
              <w:rPr>
                <w:rFonts w:ascii="OfficinaSansBookC" w:hAnsi="OfficinaSansBookC"/>
                <w:color w:val="000000" w:themeColor="text1"/>
                <w:sz w:val="24"/>
              </w:rPr>
              <w:t xml:space="preserve">: Потоки данных. Подключение к счетчику </w:t>
            </w:r>
            <w:proofErr w:type="spellStart"/>
            <w:r>
              <w:rPr>
                <w:rFonts w:ascii="OfficinaSansBookC" w:hAnsi="OfficinaSansBookC"/>
                <w:color w:val="000000" w:themeColor="text1"/>
                <w:sz w:val="24"/>
              </w:rPr>
              <w:t>Yandex</w:t>
            </w:r>
            <w:proofErr w:type="spellEnd"/>
            <w:r>
              <w:rPr>
                <w:rFonts w:ascii="OfficinaSansBookC" w:hAnsi="OfficinaSansBookC"/>
                <w:color w:val="000000" w:themeColor="text1"/>
                <w:sz w:val="24"/>
              </w:rPr>
              <w:t xml:space="preserve"> метрики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0D42A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8328A" w14:textId="77777777" w:rsidR="006171C9" w:rsidRDefault="006171C9"/>
        </w:tc>
      </w:tr>
      <w:tr w:rsidR="006171C9" w14:paraId="63396772" w14:textId="77777777">
        <w:trPr>
          <w:trHeight w:val="32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364BB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C0AA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0EB9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B625D" w14:textId="77777777" w:rsidR="006171C9" w:rsidRDefault="006171C9"/>
        </w:tc>
      </w:tr>
      <w:tr w:rsidR="006171C9" w14:paraId="21C6045C" w14:textId="77777777">
        <w:trPr>
          <w:trHeight w:val="33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25C34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7FDE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Практические занятия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5281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EEC24" w14:textId="77777777" w:rsidR="006171C9" w:rsidRDefault="006171C9"/>
        </w:tc>
      </w:tr>
      <w:tr w:rsidR="006171C9" w14:paraId="08550CA9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20AB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Тема 1.4 Принятие решений на основе данных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32C9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333B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4B60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5EF8C2C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017C5E4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363FF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FF4BE" w14:textId="77777777" w:rsidR="006171C9" w:rsidRDefault="003F41B2">
            <w:pPr>
              <w:pStyle w:val="ConsPlusNormal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color w:val="000000" w:themeColor="text1"/>
                <w:sz w:val="24"/>
              </w:rPr>
              <w:t xml:space="preserve">Аналитический сервис </w:t>
            </w:r>
            <w:proofErr w:type="spellStart"/>
            <w:r>
              <w:rPr>
                <w:rFonts w:ascii="OfficinaSansBookC" w:hAnsi="OfficinaSansBookC"/>
                <w:color w:val="000000" w:themeColor="text1"/>
                <w:sz w:val="24"/>
              </w:rPr>
              <w:t>Yandex</w:t>
            </w:r>
            <w:proofErr w:type="spellEnd"/>
            <w:r>
              <w:rPr>
                <w:rFonts w:ascii="OfficinaSansBookC" w:hAnsi="OfficinaSansBookC"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OfficinaSansBookC" w:hAnsi="OfficinaSansBookC"/>
                <w:color w:val="000000" w:themeColor="text1"/>
                <w:sz w:val="24"/>
              </w:rPr>
              <w:t>DataLens</w:t>
            </w:r>
            <w:proofErr w:type="spellEnd"/>
            <w:r>
              <w:rPr>
                <w:rFonts w:ascii="OfficinaSansBookC" w:hAnsi="OfficinaSansBookC"/>
                <w:color w:val="000000" w:themeColor="text1"/>
                <w:sz w:val="24"/>
              </w:rPr>
              <w:t xml:space="preserve">: Принятие решений на основе данных. </w:t>
            </w:r>
            <w:proofErr w:type="spellStart"/>
            <w:r>
              <w:rPr>
                <w:rFonts w:ascii="OfficinaSansBookC" w:hAnsi="OfficinaSansBookC"/>
                <w:color w:val="000000" w:themeColor="text1"/>
                <w:sz w:val="24"/>
              </w:rPr>
              <w:t>Геоданные</w:t>
            </w:r>
            <w:proofErr w:type="spellEnd"/>
            <w:r>
              <w:rPr>
                <w:rFonts w:ascii="OfficinaSansBookC" w:hAnsi="OfficinaSansBookC"/>
                <w:color w:val="000000" w:themeColor="text1"/>
                <w:sz w:val="24"/>
              </w:rPr>
              <w:t>. Тепловые карты</w:t>
            </w:r>
            <w:r>
              <w:rPr>
                <w:rFonts w:ascii="OfficinaSansBookC" w:hAnsi="OfficinaSansBookC"/>
                <w:sz w:val="24"/>
              </w:rPr>
              <w:t xml:space="preserve"> 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D0553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214FF" w14:textId="77777777" w:rsidR="006171C9" w:rsidRDefault="006171C9"/>
        </w:tc>
      </w:tr>
      <w:tr w:rsidR="006171C9" w14:paraId="1BF87CE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A2D0E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F225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5480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9CDC8" w14:textId="77777777" w:rsidR="006171C9" w:rsidRDefault="006171C9"/>
        </w:tc>
      </w:tr>
      <w:tr w:rsidR="006171C9" w14:paraId="365FC8F8" w14:textId="77777777">
        <w:trPr>
          <w:trHeight w:val="13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CD3A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FB14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129A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7568A" w14:textId="77777777" w:rsidR="006171C9" w:rsidRDefault="006171C9"/>
        </w:tc>
      </w:tr>
      <w:tr w:rsidR="006171C9" w14:paraId="386545F0" w14:textId="77777777">
        <w:trPr>
          <w:trHeight w:val="13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DADF5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1.5 Проектная работа. Кейс анализа данных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75E0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E2994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</w:p>
          <w:p w14:paraId="29EDC4BF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18CC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4DA2B3B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  <w:p w14:paraId="75D646C1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6171C9" w14:paraId="0F8BCED0" w14:textId="77777777">
        <w:trPr>
          <w:trHeight w:val="18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8CA5A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7A115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Аналитический сервис </w:t>
            </w:r>
            <w:proofErr w:type="spellStart"/>
            <w:r>
              <w:rPr>
                <w:sz w:val="24"/>
              </w:rPr>
              <w:t>Yandex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DataLens</w:t>
            </w:r>
            <w:proofErr w:type="spellEnd"/>
            <w:r>
              <w:rPr>
                <w:sz w:val="24"/>
              </w:rPr>
              <w:t xml:space="preserve">: Работа с </w:t>
            </w:r>
            <w:proofErr w:type="spellStart"/>
            <w:r>
              <w:rPr>
                <w:sz w:val="24"/>
              </w:rPr>
              <w:t>датасетами</w:t>
            </w:r>
            <w:proofErr w:type="spellEnd"/>
            <w:r>
              <w:rPr>
                <w:sz w:val="24"/>
              </w:rPr>
              <w:t>. Кейс анализа данных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B79EC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11DA9" w14:textId="77777777" w:rsidR="006171C9" w:rsidRDefault="006171C9"/>
        </w:tc>
      </w:tr>
      <w:tr w:rsidR="006171C9" w14:paraId="3FAF876B" w14:textId="77777777">
        <w:trPr>
          <w:trHeight w:val="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C32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F79F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7D72B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6866C" w14:textId="77777777" w:rsidR="006171C9" w:rsidRDefault="006171C9"/>
        </w:tc>
      </w:tr>
      <w:tr w:rsidR="006171C9" w14:paraId="41562D2C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AF7D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Прикладной модуль 2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23F5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Аналитика и визуализация данных на Python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4660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A5B88" w14:textId="77777777" w:rsidR="006171C9" w:rsidRDefault="006171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</w:p>
        </w:tc>
      </w:tr>
      <w:tr w:rsidR="006171C9" w14:paraId="64DB3C9E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FD6B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 2.1. Введение в язык программирования Python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DDDC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1582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FD9F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73998DA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053D698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15F3A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F082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Интерактивная среда программирование на Python. Ввод и вывод данных. Функции </w:t>
            </w:r>
            <w:proofErr w:type="spellStart"/>
            <w:r>
              <w:rPr>
                <w:sz w:val="24"/>
              </w:rPr>
              <w:t>print</w:t>
            </w:r>
            <w:proofErr w:type="spellEnd"/>
            <w:r>
              <w:rPr>
                <w:sz w:val="24"/>
              </w:rPr>
              <w:t xml:space="preserve">(), </w:t>
            </w:r>
            <w:proofErr w:type="spellStart"/>
            <w:r>
              <w:rPr>
                <w:sz w:val="24"/>
              </w:rPr>
              <w:t>input</w:t>
            </w:r>
            <w:proofErr w:type="spellEnd"/>
            <w:r>
              <w:rPr>
                <w:sz w:val="24"/>
              </w:rPr>
              <w:t>(). Типы данных. Математические операции с целыми и вещественными числами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81F46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4A43C" w14:textId="77777777" w:rsidR="006171C9" w:rsidRDefault="006171C9"/>
        </w:tc>
      </w:tr>
      <w:tr w:rsidR="006171C9" w14:paraId="72DEFD99" w14:textId="77777777">
        <w:trPr>
          <w:trHeight w:val="13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6A183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ED1E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7E81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03570" w14:textId="77777777" w:rsidR="006171C9" w:rsidRDefault="006171C9"/>
        </w:tc>
      </w:tr>
      <w:tr w:rsidR="006171C9" w14:paraId="68265066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D6C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</w:t>
            </w:r>
          </w:p>
          <w:p w14:paraId="6143AEC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Основные алгоритмические конструкции на Python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475A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1BF4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420A" w14:textId="77777777" w:rsidR="006171C9" w:rsidRDefault="006171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</w:p>
        </w:tc>
      </w:tr>
      <w:tr w:rsidR="006171C9" w14:paraId="0EEDB8BC" w14:textId="77777777">
        <w:trPr>
          <w:trHeight w:val="189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3FEF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C765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Понятие логических выражений и операций. Дизъюнкция, конъюнкция, отрицание. Таблица истинности. Проверка условия в Python. Синтаксис инструкций </w:t>
            </w:r>
            <w:proofErr w:type="spellStart"/>
            <w:r>
              <w:rPr>
                <w:sz w:val="24"/>
              </w:rPr>
              <w:t>if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if-else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if-elif-else</w:t>
            </w:r>
            <w:proofErr w:type="spellEnd"/>
            <w:r>
              <w:rPr>
                <w:sz w:val="24"/>
              </w:rPr>
              <w:t xml:space="preserve">. Реализация циклических алгоритмов в Python. Функция </w:t>
            </w:r>
            <w:proofErr w:type="spellStart"/>
            <w:r>
              <w:rPr>
                <w:sz w:val="24"/>
              </w:rPr>
              <w:t>range</w:t>
            </w:r>
            <w:proofErr w:type="spellEnd"/>
            <w:r>
              <w:rPr>
                <w:sz w:val="24"/>
              </w:rPr>
              <w:t xml:space="preserve">(). Синтаксис цикла </w:t>
            </w:r>
            <w:proofErr w:type="spellStart"/>
            <w:r>
              <w:rPr>
                <w:sz w:val="24"/>
              </w:rPr>
              <w:t>for</w:t>
            </w:r>
            <w:proofErr w:type="spellEnd"/>
            <w:r>
              <w:rPr>
                <w:sz w:val="24"/>
              </w:rPr>
              <w:t>, цик</w:t>
            </w:r>
            <w:r>
              <w:rPr>
                <w:sz w:val="24"/>
              </w:rPr>
              <w:t xml:space="preserve">ла </w:t>
            </w:r>
            <w:proofErr w:type="spellStart"/>
            <w:r>
              <w:rPr>
                <w:sz w:val="24"/>
              </w:rPr>
              <w:t>while</w:t>
            </w:r>
            <w:proofErr w:type="spellEnd"/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58CA6" w14:textId="77777777" w:rsidR="006171C9" w:rsidRDefault="006171C9"/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A55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4B0160D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60A508D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AB7C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38DD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42F4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2137" w14:textId="77777777" w:rsidR="006171C9" w:rsidRDefault="006171C9"/>
        </w:tc>
      </w:tr>
      <w:tr w:rsidR="006171C9" w14:paraId="5A1BA866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A2A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2.3.</w:t>
            </w:r>
          </w:p>
          <w:p w14:paraId="4E7CC14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Работа со списками и словарями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E934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4311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A26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78FE980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31D14EC4" w14:textId="77777777">
        <w:trPr>
          <w:trHeight w:val="41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392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48C4B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Понятие списка в Python. Создание и считывание списков. Функции и методы списков. Понятие словаря. Отличия словарей от списков. Создание словаря. Методы словарей. Использование списков и словарей на практике.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6E2E7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8098" w14:textId="77777777" w:rsidR="006171C9" w:rsidRDefault="006171C9"/>
        </w:tc>
      </w:tr>
      <w:tr w:rsidR="006171C9" w14:paraId="61BCD85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7F4F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BC5D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11E7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D43C" w14:textId="77777777" w:rsidR="006171C9" w:rsidRDefault="006171C9"/>
        </w:tc>
      </w:tr>
      <w:tr w:rsidR="006171C9" w14:paraId="44B57F0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5394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723A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Контрольные работы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014D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2F89" w14:textId="77777777" w:rsidR="006171C9" w:rsidRDefault="006171C9"/>
        </w:tc>
      </w:tr>
      <w:tr w:rsidR="006171C9" w14:paraId="7BD5F4D6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6E45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2.4.</w:t>
            </w:r>
          </w:p>
          <w:p w14:paraId="2C03C62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Аналитика данных на Python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5EED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84D5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C45B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480B7D6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2DA7611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A69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9913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Понятие данных, больших данных. Наборы данных (</w:t>
            </w:r>
            <w:proofErr w:type="spellStart"/>
            <w:r>
              <w:rPr>
                <w:sz w:val="24"/>
              </w:rPr>
              <w:t>dataset</w:t>
            </w:r>
            <w:proofErr w:type="spellEnd"/>
            <w:r>
              <w:rPr>
                <w:sz w:val="24"/>
              </w:rPr>
              <w:t xml:space="preserve">). Формат </w:t>
            </w:r>
            <w:proofErr w:type="spellStart"/>
            <w:r>
              <w:rPr>
                <w:sz w:val="24"/>
              </w:rPr>
              <w:t>csv</w:t>
            </w:r>
            <w:proofErr w:type="spellEnd"/>
            <w:r>
              <w:rPr>
                <w:sz w:val="24"/>
              </w:rPr>
              <w:t xml:space="preserve">. Платформа </w:t>
            </w:r>
            <w:proofErr w:type="spellStart"/>
            <w:r>
              <w:rPr>
                <w:sz w:val="24"/>
              </w:rPr>
              <w:t>Kaggle</w:t>
            </w:r>
            <w:proofErr w:type="spellEnd"/>
            <w:r>
              <w:rPr>
                <w:sz w:val="24"/>
              </w:rPr>
              <w:t xml:space="preserve">. Библиотеки </w:t>
            </w:r>
            <w:proofErr w:type="spellStart"/>
            <w:r>
              <w:rPr>
                <w:sz w:val="24"/>
              </w:rPr>
              <w:t>NumPy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Pandas</w:t>
            </w:r>
            <w:proofErr w:type="spellEnd"/>
            <w:r>
              <w:rPr>
                <w:sz w:val="24"/>
              </w:rPr>
              <w:t xml:space="preserve">. Объекты Series и </w:t>
            </w:r>
            <w:proofErr w:type="spellStart"/>
            <w:r>
              <w:rPr>
                <w:sz w:val="24"/>
              </w:rPr>
              <w:t>DataFrame</w:t>
            </w:r>
            <w:proofErr w:type="spellEnd"/>
            <w:r>
              <w:rPr>
                <w:sz w:val="24"/>
              </w:rPr>
              <w:t xml:space="preserve">. Компоненты </w:t>
            </w:r>
            <w:proofErr w:type="spellStart"/>
            <w:r>
              <w:rPr>
                <w:sz w:val="24"/>
              </w:rPr>
              <w:t>DataFrame</w:t>
            </w:r>
            <w:proofErr w:type="spellEnd"/>
            <w:r>
              <w:rPr>
                <w:sz w:val="24"/>
              </w:rPr>
              <w:t xml:space="preserve"> (индекс, столбцы и данные/значения). Получение общей информации о данных. Извлечение отдельных компонентов </w:t>
            </w:r>
            <w:proofErr w:type="spellStart"/>
            <w:r>
              <w:rPr>
                <w:sz w:val="24"/>
              </w:rPr>
              <w:t>DataFrame</w:t>
            </w:r>
            <w:proofErr w:type="spellEnd"/>
            <w:r>
              <w:rPr>
                <w:sz w:val="24"/>
              </w:rPr>
              <w:t>. Индексация по условиям и изменение данных в таблицах.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60609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2738B" w14:textId="77777777" w:rsidR="006171C9" w:rsidRDefault="006171C9"/>
        </w:tc>
      </w:tr>
      <w:tr w:rsidR="006171C9" w14:paraId="56282CE2" w14:textId="77777777">
        <w:trPr>
          <w:trHeight w:val="31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518D6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67CE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31F8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8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D8E48" w14:textId="77777777" w:rsidR="006171C9" w:rsidRDefault="006171C9"/>
        </w:tc>
      </w:tr>
      <w:tr w:rsidR="006171C9" w14:paraId="772B871D" w14:textId="77777777">
        <w:trPr>
          <w:trHeight w:val="313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B3F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Тема 2.5. Анализ данных на практических </w:t>
            </w:r>
            <w:r>
              <w:rPr>
                <w:b/>
                <w:sz w:val="24"/>
              </w:rPr>
              <w:t>примерах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9F63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7C21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074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579B2D7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611D2BE3" w14:textId="77777777">
        <w:trPr>
          <w:trHeight w:val="31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6AC8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C4F3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Понятие статистики, описательной статистики. Описательный анализ данных. Основные описательные статистические величины (частота, среднее арифметическое, медиана, мода, размах, стандартное отклонение). </w:t>
            </w:r>
            <w:r>
              <w:rPr>
                <w:sz w:val="24"/>
              </w:rPr>
              <w:t xml:space="preserve">Функции описательной статистики в Python </w:t>
            </w:r>
            <w:proofErr w:type="spellStart"/>
            <w:r>
              <w:rPr>
                <w:sz w:val="24"/>
              </w:rPr>
              <w:t>Pandas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lastRenderedPageBreak/>
              <w:t xml:space="preserve">Практика вычисления описательных статистических величин в Python </w:t>
            </w:r>
            <w:proofErr w:type="spellStart"/>
            <w:r>
              <w:rPr>
                <w:sz w:val="24"/>
              </w:rPr>
              <w:t>Pandas</w:t>
            </w:r>
            <w:proofErr w:type="spellEnd"/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926DC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B33E" w14:textId="77777777" w:rsidR="006171C9" w:rsidRDefault="006171C9"/>
        </w:tc>
      </w:tr>
      <w:tr w:rsidR="006171C9" w14:paraId="42373A73" w14:textId="77777777">
        <w:trPr>
          <w:trHeight w:val="33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7F8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F272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CEDD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6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0435" w14:textId="77777777" w:rsidR="006171C9" w:rsidRDefault="006171C9"/>
        </w:tc>
      </w:tr>
      <w:tr w:rsidR="006171C9" w14:paraId="7B79FBF1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A156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Тема 2.6. Основы визуализации данных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4297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8CA8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D508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2E6889C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55BF883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3414B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C8DB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Необходимость визуализации данных для анализа. Понятие научной графики. Библиотека </w:t>
            </w:r>
            <w:proofErr w:type="spellStart"/>
            <w:r>
              <w:rPr>
                <w:sz w:val="24"/>
              </w:rPr>
              <w:t>Matplotlib</w:t>
            </w:r>
            <w:proofErr w:type="spellEnd"/>
            <w:r>
              <w:rPr>
                <w:sz w:val="24"/>
              </w:rPr>
              <w:t xml:space="preserve">. Понятие рисунка в </w:t>
            </w:r>
            <w:proofErr w:type="spellStart"/>
            <w:r>
              <w:rPr>
                <w:sz w:val="24"/>
              </w:rPr>
              <w:t>Matplotlib</w:t>
            </w:r>
            <w:proofErr w:type="spellEnd"/>
            <w:r>
              <w:rPr>
                <w:sz w:val="24"/>
              </w:rPr>
              <w:t xml:space="preserve">. Основные виды графиков (гистограммы, диаграммы рассеяния, диаграмма размаха, линейный график, круговая диаграмма, тепловые карты). </w:t>
            </w:r>
            <w:r>
              <w:rPr>
                <w:sz w:val="24"/>
              </w:rPr>
              <w:t xml:space="preserve">Основные графические команды в </w:t>
            </w:r>
            <w:proofErr w:type="spellStart"/>
            <w:r>
              <w:rPr>
                <w:sz w:val="24"/>
              </w:rPr>
              <w:t>Matplotlib</w:t>
            </w:r>
            <w:proofErr w:type="spellEnd"/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5C3E2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86820" w14:textId="77777777" w:rsidR="006171C9" w:rsidRDefault="006171C9"/>
        </w:tc>
      </w:tr>
      <w:tr w:rsidR="006171C9" w14:paraId="6874FDC5" w14:textId="77777777">
        <w:trPr>
          <w:trHeight w:val="23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971BC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D054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02F4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6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3E494" w14:textId="77777777" w:rsidR="006171C9" w:rsidRDefault="006171C9"/>
        </w:tc>
      </w:tr>
      <w:tr w:rsidR="006171C9" w14:paraId="5B59CA26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601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2.7.</w:t>
            </w:r>
          </w:p>
          <w:p w14:paraId="6CCAE69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Проектная работа «Анализ больших данных в профессиональной сфере»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CE42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8A58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CFD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676CFE0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715D414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06D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B792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Характеристика основных этапов процесса анализа данных. Подготовка данных. </w:t>
            </w:r>
            <w:r>
              <w:rPr>
                <w:sz w:val="24"/>
              </w:rPr>
              <w:t>Исследование и визуализация данных. Построение предсказательной модели. Интерпретация результатов анализа. Реализация основных этапов процесса анализа данных на примере набора данных из профессиональной сферы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3EFB0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0C06" w14:textId="77777777" w:rsidR="006171C9" w:rsidRDefault="006171C9"/>
        </w:tc>
      </w:tr>
      <w:tr w:rsidR="006171C9" w14:paraId="135CC65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5D37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DD18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C445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BA0F" w14:textId="77777777" w:rsidR="006171C9" w:rsidRDefault="006171C9"/>
        </w:tc>
      </w:tr>
      <w:tr w:rsidR="006171C9" w14:paraId="267139BD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B8D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Прикладной модуль 3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FE8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 искусственного интеллекта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97D3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6A053" w14:textId="77777777" w:rsidR="006171C9" w:rsidRDefault="006171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6171C9" w14:paraId="6BC75E94" w14:textId="77777777">
        <w:trPr>
          <w:trHeight w:val="154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0DA3B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3.1.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Искусственный интеллект: понятие, сферы применения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0E9B7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2FAFB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33F7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25954D68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2B578EBE" w14:textId="77777777">
        <w:trPr>
          <w:trHeight w:val="166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43EC3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8A75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Сущность понятия «искусственный интеллект», история развития искусственного интеллекта, «слабый» </w:t>
            </w:r>
            <w:r>
              <w:rPr>
                <w:sz w:val="24"/>
              </w:rPr>
              <w:t>искусственный интеллект, «сильный» искусственный интеллект, сферы применения и перспективы развития искусственного интеллекта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98389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7F610" w14:textId="77777777" w:rsidR="006171C9" w:rsidRDefault="006171C9"/>
        </w:tc>
      </w:tr>
      <w:tr w:rsidR="006171C9" w14:paraId="1C438A3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BDB13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04FC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06F83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2CA9B" w14:textId="77777777" w:rsidR="006171C9" w:rsidRDefault="006171C9"/>
        </w:tc>
      </w:tr>
      <w:tr w:rsidR="006171C9" w14:paraId="5176491C" w14:textId="77777777">
        <w:trPr>
          <w:trHeight w:val="38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ABED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73969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230AF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2849D" w14:textId="77777777" w:rsidR="006171C9" w:rsidRDefault="006171C9"/>
        </w:tc>
      </w:tr>
      <w:tr w:rsidR="006171C9" w14:paraId="61FD79DE" w14:textId="77777777">
        <w:trPr>
          <w:trHeight w:val="232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F9B5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Тема 3.2. Машинное обучение: понятие, виды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79FE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EB42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1A4A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57C6001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</w:p>
        </w:tc>
      </w:tr>
      <w:tr w:rsidR="006171C9" w14:paraId="787198E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936DA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A370B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Понятие и виды машинного обучения; обучение с учителем, обучение без учителя, задача регрессии, задача классификации, задача кластеризации, отбор данных для модели машинного обучения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E5F69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F24C0" w14:textId="77777777" w:rsidR="006171C9" w:rsidRDefault="006171C9"/>
        </w:tc>
      </w:tr>
      <w:tr w:rsidR="006171C9" w14:paraId="1E8D714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4279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EC88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EED1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B028B" w14:textId="77777777" w:rsidR="006171C9" w:rsidRDefault="006171C9"/>
        </w:tc>
      </w:tr>
      <w:tr w:rsidR="006171C9" w14:paraId="66E1E59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8D86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82F64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EBD68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533D2" w14:textId="77777777" w:rsidR="006171C9" w:rsidRDefault="006171C9"/>
        </w:tc>
      </w:tr>
      <w:tr w:rsidR="006171C9" w14:paraId="57BCC59B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0C332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3.3. Этапы </w:t>
            </w:r>
            <w:r>
              <w:rPr>
                <w:b/>
                <w:sz w:val="24"/>
              </w:rPr>
              <w:lastRenderedPageBreak/>
              <w:t>разработки модели машинного обучения. Библиотеки машинного обучения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D0EA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lastRenderedPageBreak/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742E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E97E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6315D5E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ПК</w:t>
            </w:r>
          </w:p>
        </w:tc>
      </w:tr>
      <w:tr w:rsidR="006171C9" w14:paraId="728B0FA5" w14:textId="77777777">
        <w:trPr>
          <w:trHeight w:val="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5A35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87795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Этапы разработки модели машинного обучения: определение цели и задач (цель как модель результата, отличия цели от задач, метрики для оценки результата), сбор и подготовка данных, разработка модели, тестирование   модели (валидация модели). Проблемы переобу</w:t>
            </w:r>
            <w:r>
              <w:rPr>
                <w:sz w:val="24"/>
              </w:rPr>
              <w:t>чения.  Библиотеки машинного обучения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0587C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F6037" w14:textId="77777777" w:rsidR="006171C9" w:rsidRDefault="006171C9"/>
        </w:tc>
      </w:tr>
      <w:tr w:rsidR="006171C9" w14:paraId="27C4B6AB" w14:textId="77777777">
        <w:trPr>
          <w:trHeight w:val="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41BD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CB3F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1C32E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9A67B" w14:textId="77777777" w:rsidR="006171C9" w:rsidRDefault="006171C9"/>
        </w:tc>
      </w:tr>
      <w:tr w:rsidR="006171C9" w14:paraId="3557D5E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08CDF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91D2D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14335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C0565" w14:textId="77777777" w:rsidR="006171C9" w:rsidRDefault="006171C9"/>
        </w:tc>
      </w:tr>
      <w:tr w:rsidR="006171C9" w14:paraId="0186EEBD" w14:textId="77777777">
        <w:trPr>
          <w:trHeight w:val="5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69DA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Тема 3.4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Линейная регрессия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B8848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7FFD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F5C43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286338CE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</w:t>
            </w:r>
          </w:p>
        </w:tc>
      </w:tr>
      <w:tr w:rsidR="006171C9" w14:paraId="3C83DA9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1691B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9FD3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Понятие линейной регрессии, целевая функция, линейное уравнение, гомоскедастичность данных; подбор коэффициентов линейного уравнения. Создание, обучение и оценка модели линейной регрессии; нелинейные функции 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4D6A0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AA90B" w14:textId="77777777" w:rsidR="006171C9" w:rsidRDefault="006171C9"/>
        </w:tc>
      </w:tr>
      <w:tr w:rsidR="006171C9" w14:paraId="603E2916" w14:textId="77777777">
        <w:trPr>
          <w:trHeight w:val="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4E92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08BE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2F800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0F9DC" w14:textId="77777777" w:rsidR="006171C9" w:rsidRDefault="006171C9"/>
        </w:tc>
      </w:tr>
      <w:tr w:rsidR="006171C9" w14:paraId="50552C9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B2BB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9464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9E51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762C7" w14:textId="77777777" w:rsidR="006171C9" w:rsidRDefault="006171C9"/>
        </w:tc>
      </w:tr>
      <w:tr w:rsidR="006171C9" w14:paraId="469D8D6C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C2420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3.5 Классификация. Логистическая регрессия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2C1D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3CD7F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F3A0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1B81336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</w:t>
            </w:r>
          </w:p>
        </w:tc>
      </w:tr>
      <w:tr w:rsidR="006171C9" w14:paraId="386E74E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7390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2D439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Цели и задачи классификации. Примеры решения задач классификации с помощью искусственного интеллекта. Линейный классификатор, гиперплоскость, бинарная </w:t>
            </w:r>
            <w:r>
              <w:rPr>
                <w:sz w:val="24"/>
              </w:rPr>
              <w:t xml:space="preserve">классификация, </w:t>
            </w:r>
            <w:proofErr w:type="spellStart"/>
            <w:r>
              <w:rPr>
                <w:sz w:val="24"/>
              </w:rPr>
              <w:t>мультиклассовая</w:t>
            </w:r>
            <w:proofErr w:type="spellEnd"/>
            <w:r>
              <w:rPr>
                <w:sz w:val="24"/>
              </w:rPr>
              <w:t xml:space="preserve"> классификация; создание, обучение и оценка модели логистической регрессии.  </w:t>
            </w:r>
          </w:p>
          <w:p w14:paraId="4274680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Матрица ошибок, метрики качества логистической регрессии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77571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11990" w14:textId="77777777" w:rsidR="006171C9" w:rsidRDefault="006171C9"/>
        </w:tc>
      </w:tr>
      <w:tr w:rsidR="006171C9" w14:paraId="155183EB" w14:textId="77777777">
        <w:trPr>
          <w:trHeight w:val="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8196A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3BA4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DBCD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245ED" w14:textId="77777777" w:rsidR="006171C9" w:rsidRDefault="006171C9"/>
        </w:tc>
      </w:tr>
      <w:tr w:rsidR="006171C9" w14:paraId="5C7780E3" w14:textId="77777777">
        <w:trPr>
          <w:trHeight w:val="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E9AA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FA8B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79F2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0DFD3" w14:textId="77777777" w:rsidR="006171C9" w:rsidRDefault="006171C9"/>
        </w:tc>
      </w:tr>
      <w:tr w:rsidR="006171C9" w14:paraId="796CD2DF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85922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3.6</w:t>
            </w:r>
            <w:r>
              <w:rPr>
                <w:b/>
                <w:sz w:val="24"/>
              </w:rPr>
              <w:t xml:space="preserve"> Деревья решений. Случайный лес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050E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DA3B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F450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6F570BCE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</w:t>
            </w:r>
          </w:p>
        </w:tc>
      </w:tr>
      <w:tr w:rsidR="006171C9" w14:paraId="1C09EA2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2AAB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C62D5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Дерево решений, атрибуты, эффективность разбиения, глубина дерева, идея алгоритма случайного леса, принцип мудрости толпы, случайный лес для решения задачи классификации и регрессии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8673D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D4B2D" w14:textId="77777777" w:rsidR="006171C9" w:rsidRDefault="006171C9"/>
        </w:tc>
      </w:tr>
      <w:tr w:rsidR="006171C9" w14:paraId="0C2F8BC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85D64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397E7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732D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6253F" w14:textId="77777777" w:rsidR="006171C9" w:rsidRDefault="006171C9"/>
        </w:tc>
      </w:tr>
      <w:tr w:rsidR="006171C9" w14:paraId="062E141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1F303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489E4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AB47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9FB64" w14:textId="77777777" w:rsidR="006171C9" w:rsidRDefault="006171C9"/>
        </w:tc>
      </w:tr>
      <w:tr w:rsidR="006171C9" w14:paraId="5727CAF0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51AB5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Тема 3.7 Кластеризация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E6A9F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Содержание 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D1993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ADEA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24BC02EF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</w:p>
          <w:p w14:paraId="5BC95DFE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6171C9" w14:paraId="3E632F1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1481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720E0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Кластеризация, алгоритм k-средних, </w:t>
            </w:r>
            <w:proofErr w:type="spellStart"/>
            <w:r>
              <w:rPr>
                <w:sz w:val="24"/>
              </w:rPr>
              <w:t>центроид</w:t>
            </w:r>
            <w:proofErr w:type="spellEnd"/>
            <w:r>
              <w:rPr>
                <w:sz w:val="24"/>
              </w:rPr>
              <w:t xml:space="preserve">, расстояние между точками, решение задачи кластеризации    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503A6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9BBB7" w14:textId="77777777" w:rsidR="006171C9" w:rsidRDefault="006171C9"/>
        </w:tc>
      </w:tr>
      <w:tr w:rsidR="006171C9" w14:paraId="6D7DAC7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2C73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09F55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D558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6C0C2" w14:textId="77777777" w:rsidR="006171C9" w:rsidRDefault="006171C9"/>
        </w:tc>
      </w:tr>
      <w:tr w:rsidR="006171C9" w14:paraId="461A7DC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E30D8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4794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C8198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44290" w14:textId="77777777" w:rsidR="006171C9" w:rsidRDefault="006171C9"/>
        </w:tc>
      </w:tr>
      <w:tr w:rsidR="006171C9" w14:paraId="13B7E81D" w14:textId="77777777">
        <w:trPr>
          <w:trHeight w:val="173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93802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3.8 Обобщение и систематизация основных понятий по машинному обучению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654FB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6FA2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673DE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6171C9" w14:paraId="2D0546DC" w14:textId="77777777">
        <w:trPr>
          <w:trHeight w:val="66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0598F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87F3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Выполнение проектной работы «Создание</w:t>
            </w:r>
            <w:r>
              <w:rPr>
                <w:color w:val="FF000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синквейнов</w:t>
            </w:r>
            <w:proofErr w:type="spellEnd"/>
            <w:r>
              <w:rPr>
                <w:sz w:val="24"/>
              </w:rPr>
              <w:t xml:space="preserve"> и визуальной карты знаний по машинному обучению»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45623" w14:textId="77777777" w:rsidR="006171C9" w:rsidRDefault="006171C9">
            <w:pPr>
              <w:widowControl w:val="0"/>
              <w:spacing w:line="276" w:lineRule="auto"/>
              <w:ind w:firstLine="0"/>
              <w:rPr>
                <w:sz w:val="24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966A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49145B7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</w:p>
        </w:tc>
      </w:tr>
      <w:tr w:rsidR="006171C9" w14:paraId="11F45386" w14:textId="77777777">
        <w:trPr>
          <w:trHeight w:val="40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C37F8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BFAF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78F5A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33D51" w14:textId="77777777" w:rsidR="006171C9" w:rsidRDefault="006171C9"/>
        </w:tc>
      </w:tr>
      <w:tr w:rsidR="006171C9" w14:paraId="0A71A52A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5025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Тема 3.9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Разработка модели машинного обучения для решения задачи классификации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78219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6BF4A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55B4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669C04D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</w:t>
            </w:r>
          </w:p>
        </w:tc>
      </w:tr>
      <w:tr w:rsidR="006171C9" w14:paraId="31DB9EB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9EA90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879E4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Выполнение проектной работа «Разработка модели машинного обучения для решения задачи классификации»: изучение, анализ и преобразование данных; выбор модели, ее обучение; оценка качества работы модели; разработка презентации; выступление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90908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C2C47" w14:textId="77777777" w:rsidR="006171C9" w:rsidRDefault="006171C9"/>
        </w:tc>
      </w:tr>
      <w:tr w:rsidR="006171C9" w14:paraId="0BF7956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4EDA8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E26B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</w:t>
            </w:r>
            <w:r>
              <w:rPr>
                <w:sz w:val="24"/>
              </w:rPr>
              <w:t xml:space="preserve">нятия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F13EA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BDA04" w14:textId="77777777" w:rsidR="006171C9" w:rsidRDefault="006171C9"/>
        </w:tc>
      </w:tr>
      <w:tr w:rsidR="006171C9" w14:paraId="3E4DA746" w14:textId="77777777">
        <w:trPr>
          <w:trHeight w:val="26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B9B56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Прикладной модуль 4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302F2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 3D моделирования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4A315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113B3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</w:p>
        </w:tc>
      </w:tr>
      <w:tr w:rsidR="006171C9" w14:paraId="221E924C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6FBD3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4.1 Система трехмерного моделирования КОМПАС-3D LT. Окно Документа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7ADD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5B37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23D83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</w:p>
        </w:tc>
      </w:tr>
      <w:tr w:rsidR="006171C9" w14:paraId="21F2E89D" w14:textId="77777777">
        <w:trPr>
          <w:trHeight w:val="120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F40EF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AC3B3" w14:textId="77777777" w:rsidR="006171C9" w:rsidRDefault="003F41B2">
            <w:pPr>
              <w:widowControl w:val="0"/>
              <w:spacing w:line="276" w:lineRule="auto"/>
              <w:ind w:firstLine="11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Системы автоматизированного проектирования: история, назначение, примеры. КОМПАС – </w:t>
            </w:r>
            <w:proofErr w:type="spellStart"/>
            <w:r>
              <w:rPr>
                <w:sz w:val="24"/>
              </w:rPr>
              <w:t>КОМПлекс</w:t>
            </w:r>
            <w:proofErr w:type="spellEnd"/>
            <w:r>
              <w:rPr>
                <w:sz w:val="24"/>
              </w:rPr>
              <w:t xml:space="preserve"> Автоматизированных Систем. Запуск системы КОМПАС-3D. Интерфейс системы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90AF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3735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3493B77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7B839EB1" w14:textId="77777777">
        <w:trPr>
          <w:trHeight w:val="15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29D5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ABEF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CD195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48D4" w14:textId="77777777" w:rsidR="006171C9" w:rsidRDefault="006171C9"/>
        </w:tc>
      </w:tr>
      <w:tr w:rsidR="006171C9" w14:paraId="7ADC9F73" w14:textId="77777777">
        <w:trPr>
          <w:trHeight w:val="126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BD68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Тема 4.2 Основные приемы создания </w:t>
            </w:r>
            <w:r>
              <w:rPr>
                <w:b/>
                <w:sz w:val="24"/>
              </w:rPr>
              <w:t>геометрических тел (многогранники, тела вращения, эскизы, группы геометрических тел)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2A89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A08EF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5AA7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30BA6C6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2F97F32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DF34A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B491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Построение геометрических примитивов (отрезков, прямоугольников, окружности). Многогранники и тела вращения: виды многогранников, </w:t>
            </w:r>
            <w:r>
              <w:rPr>
                <w:sz w:val="24"/>
              </w:rPr>
              <w:t>элементы многогранника, примеры геометрических тел, ограниченных плоскими поверхностями, элементы тел вращения (очерковая образующая, ось вращения, поверхность вращения, основание). Основные приемы построения многогранников и тел вращения. Построение эскиз</w:t>
            </w:r>
            <w:r>
              <w:rPr>
                <w:sz w:val="24"/>
              </w:rPr>
              <w:t>ов. Создание группы геометрических тел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067F3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0B8A3" w14:textId="77777777" w:rsidR="006171C9" w:rsidRDefault="006171C9"/>
        </w:tc>
      </w:tr>
      <w:tr w:rsidR="006171C9" w14:paraId="01B43FB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7B98A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5E0F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33020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A2CC4" w14:textId="77777777" w:rsidR="006171C9" w:rsidRDefault="006171C9"/>
        </w:tc>
      </w:tr>
      <w:tr w:rsidR="006171C9" w14:paraId="07C93D5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BE64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F0DFD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8709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4F85F" w14:textId="77777777" w:rsidR="006171C9" w:rsidRDefault="006171C9"/>
        </w:tc>
      </w:tr>
      <w:tr w:rsidR="006171C9" w14:paraId="5919CDED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2EA80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4.3 Редактирование 3 D моделей. Создание 3 D </w:t>
            </w:r>
            <w:r>
              <w:rPr>
                <w:b/>
                <w:sz w:val="24"/>
              </w:rPr>
              <w:lastRenderedPageBreak/>
              <w:t>моделей. Отсечение части детали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B1DAB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lastRenderedPageBreak/>
              <w:t>Содержание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E1BEA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19DF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3BB63B9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11A96219" w14:textId="77777777">
        <w:trPr>
          <w:trHeight w:val="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DF06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CDAE4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Сущность понятия «редактирование», задачи редактирования эскизов, 3d моделей, основные способы редактирования 3 D </w:t>
            </w:r>
            <w:r>
              <w:rPr>
                <w:sz w:val="24"/>
              </w:rPr>
              <w:lastRenderedPageBreak/>
              <w:t>моделей. Создание 3 D моделей с элементами закругления (скругления) и фасками. Создание 3d моделей по плоскому чертежу посредством операции «в</w:t>
            </w:r>
            <w:r>
              <w:rPr>
                <w:sz w:val="24"/>
              </w:rPr>
              <w:t>ращения». Рассечение детали плоскостью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62222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8733A" w14:textId="77777777" w:rsidR="006171C9" w:rsidRDefault="006171C9"/>
        </w:tc>
      </w:tr>
      <w:tr w:rsidR="006171C9" w14:paraId="018B30E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50D7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21A1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EF2D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6F4D3" w14:textId="77777777" w:rsidR="006171C9" w:rsidRDefault="006171C9"/>
        </w:tc>
      </w:tr>
      <w:tr w:rsidR="006171C9" w14:paraId="24723D7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EBC4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9741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67CA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9E426" w14:textId="77777777" w:rsidR="006171C9" w:rsidRDefault="006171C9"/>
        </w:tc>
      </w:tr>
      <w:tr w:rsidR="006171C9" w14:paraId="187728EE" w14:textId="77777777">
        <w:trPr>
          <w:trHeight w:val="24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D4996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Тема 4.4 Создание 3d моделей простейших объектов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CD849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2255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0272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0A7A7F6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6F30BC85" w14:textId="77777777">
        <w:trPr>
          <w:trHeight w:val="19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9EC0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FCF6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Выполнение проектной работы «Создание авторских 3d моделей»: выбор простейших объектов (бытовых, технических и строительных) для создания модели (самостоятельно или с помощью преподавателя); обоснование выбора, создание модели объекта, подготовка презентац</w:t>
            </w:r>
            <w:r>
              <w:rPr>
                <w:sz w:val="24"/>
              </w:rPr>
              <w:t xml:space="preserve">ии и представление выполненной модели 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3C775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799B6" w14:textId="77777777" w:rsidR="006171C9" w:rsidRDefault="006171C9"/>
        </w:tc>
      </w:tr>
      <w:tr w:rsidR="006171C9" w14:paraId="59821DA6" w14:textId="77777777">
        <w:trPr>
          <w:trHeight w:val="18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3F9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4944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DB0BB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1FFE1" w14:textId="77777777" w:rsidR="006171C9" w:rsidRDefault="006171C9"/>
        </w:tc>
      </w:tr>
      <w:tr w:rsidR="006171C9" w14:paraId="0E25C28B" w14:textId="77777777">
        <w:trPr>
          <w:trHeight w:val="45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84B0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Прикладной модуль 5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2868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Разработка веб-сайта с использованием конструктора Тильда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00485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A387B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6171C9" w14:paraId="145A3B67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50BA3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5.1. Конструктор Тильда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C4E7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A4A45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0379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1E82A0A9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716351D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5A73F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E0B0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Общий обзор. Возможности конструктора. Библиотека блоков. Графический редактор Zero Block. Панель управления сайтами. Выбор тарифа. Экспорта кода  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90D84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846DC" w14:textId="77777777" w:rsidR="006171C9" w:rsidRDefault="006171C9"/>
        </w:tc>
      </w:tr>
      <w:tr w:rsidR="006171C9" w14:paraId="3E2C7D3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6AE5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B43B4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13325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3FBB7" w14:textId="77777777" w:rsidR="006171C9" w:rsidRDefault="006171C9"/>
        </w:tc>
      </w:tr>
      <w:tr w:rsidR="006171C9" w14:paraId="545A3B1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B6EE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9A2C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67B7E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C6A64" w14:textId="77777777" w:rsidR="006171C9" w:rsidRDefault="006171C9"/>
        </w:tc>
      </w:tr>
      <w:tr w:rsidR="006171C9" w14:paraId="4D4D0FF9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9ED79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5.2 Создание сайта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8138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Основное </w:t>
            </w: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1C9FB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E74E7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6397B023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5E05083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A947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E0D8B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Создание сайта. Начало работы. Настройки. Шрифт. Цвет. Создание папок.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A5A74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CB628" w14:textId="77777777" w:rsidR="006171C9" w:rsidRDefault="006171C9"/>
        </w:tc>
      </w:tr>
      <w:tr w:rsidR="006171C9" w14:paraId="65DA654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8A46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80AB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0D02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E2A52" w14:textId="77777777" w:rsidR="006171C9" w:rsidRDefault="006171C9"/>
        </w:tc>
      </w:tr>
      <w:tr w:rsidR="006171C9" w14:paraId="159CF88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B43D0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523D4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C6EBB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0D94C" w14:textId="77777777" w:rsidR="006171C9" w:rsidRDefault="006171C9"/>
        </w:tc>
      </w:tr>
      <w:tr w:rsidR="006171C9" w14:paraId="1C460FD8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7043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Тема 5.3. Создание различных видов страниц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8D1FF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D09B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98DE9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6171C9" w14:paraId="0074B8E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A900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4767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Создание страниц. Список страниц. </w:t>
            </w:r>
            <w:r>
              <w:rPr>
                <w:sz w:val="24"/>
              </w:rPr>
              <w:t>Работа с отдельными страницами (настройка, предпросмотр, публикация, редактирование, списки)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0D0B2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34256" w14:textId="77777777" w:rsidR="006171C9" w:rsidRDefault="006171C9"/>
        </w:tc>
      </w:tr>
      <w:tr w:rsidR="006171C9" w14:paraId="2DF1A375" w14:textId="77777777">
        <w:trPr>
          <w:trHeight w:val="26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56F33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7BABD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3C76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4A6D8" w14:textId="77777777" w:rsidR="006171C9" w:rsidRDefault="006171C9"/>
        </w:tc>
      </w:tr>
      <w:tr w:rsidR="006171C9" w14:paraId="271C520C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8841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Тема 5.4. Стандартные блоки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F3B5F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57205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400B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20ACFAC0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7191FA2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455FA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3137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Создание лэндинга из стандартных блоков на выбранную тему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E8630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E9DA1" w14:textId="77777777" w:rsidR="006171C9" w:rsidRDefault="006171C9"/>
        </w:tc>
      </w:tr>
      <w:tr w:rsidR="006171C9" w14:paraId="5256D72F" w14:textId="77777777">
        <w:trPr>
          <w:trHeight w:val="7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7CEF8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BB72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EB38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92F42" w14:textId="77777777" w:rsidR="006171C9" w:rsidRDefault="006171C9"/>
        </w:tc>
      </w:tr>
      <w:tr w:rsidR="006171C9" w14:paraId="267009C9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089A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5.5. Панель навигации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8F6A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C38EB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062B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6216F98A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375F947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43804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5BCA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Нулевой блок (создание, панели навигации, </w:t>
            </w:r>
            <w:r>
              <w:rPr>
                <w:sz w:val="24"/>
              </w:rPr>
              <w:lastRenderedPageBreak/>
              <w:t>доступные элементы). Работа с текстом, изображениями и видео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44722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9E127" w14:textId="77777777" w:rsidR="006171C9" w:rsidRDefault="006171C9"/>
        </w:tc>
      </w:tr>
      <w:tr w:rsidR="006171C9" w14:paraId="19F2CD87" w14:textId="77777777">
        <w:trPr>
          <w:trHeight w:val="7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FB0CF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E0A7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D05E9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8B209" w14:textId="77777777" w:rsidR="006171C9" w:rsidRDefault="006171C9"/>
        </w:tc>
      </w:tr>
      <w:tr w:rsidR="006171C9" w14:paraId="36E41FCD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367BF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Тема 5.6. Настройка главной страницы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FCA99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C42F8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219C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4F84DB7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4D190D7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4BE7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B772F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Сайт: настройка домена, выбор главной страницы, статистика, Яндекс метрика, настройка HTTPS. 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7F00A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05852" w14:textId="77777777" w:rsidR="006171C9" w:rsidRDefault="006171C9"/>
        </w:tc>
      </w:tr>
      <w:tr w:rsidR="006171C9" w14:paraId="62D35FBC" w14:textId="77777777">
        <w:trPr>
          <w:trHeight w:val="33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6799A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3EDF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Теоретическое обучение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C576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2A367" w14:textId="77777777" w:rsidR="006171C9" w:rsidRDefault="006171C9"/>
        </w:tc>
      </w:tr>
      <w:tr w:rsidR="006171C9" w14:paraId="5ED8BCB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CADC6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3762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854E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D7471" w14:textId="77777777" w:rsidR="006171C9" w:rsidRDefault="006171C9"/>
        </w:tc>
      </w:tr>
      <w:tr w:rsidR="006171C9" w14:paraId="4CD0C732" w14:textId="77777777">
        <w:trPr>
          <w:trHeight w:val="30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C6BA8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Тема 5.7. Проектная работа с использование конструктора Тильда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AE83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A89A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07E9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0844A73F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0F578984" w14:textId="77777777">
        <w:trPr>
          <w:trHeight w:val="13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6A28F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6EFCF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Проектная работа «Создание интернет-магазина»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ACA51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05CDE" w14:textId="77777777" w:rsidR="006171C9" w:rsidRDefault="006171C9"/>
        </w:tc>
      </w:tr>
      <w:tr w:rsidR="006171C9" w14:paraId="0BDF90F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350C4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E317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B856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9B9F3" w14:textId="77777777" w:rsidR="006171C9" w:rsidRDefault="006171C9"/>
        </w:tc>
      </w:tr>
      <w:tr w:rsidR="006171C9" w14:paraId="1F6DCD3E" w14:textId="77777777">
        <w:trPr>
          <w:trHeight w:val="53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85C7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Прикладной модуль 6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F54A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Технологии продвижения веб-сайта в Интернете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FA9AA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36</w:t>
            </w:r>
          </w:p>
          <w:p w14:paraId="7A0CC987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C3A1A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6171C9" w14:paraId="68271FE7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7762D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Тема 6.1. Интернет-маркетинг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D6E18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56F13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31C5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1EC434B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52E806E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CF70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D274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Интернет-маркетинг: понятие, инструменты Интернет-маркетинга, исследование как элемент интернет-маркетинга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79304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FE95A" w14:textId="77777777" w:rsidR="006171C9" w:rsidRDefault="006171C9"/>
        </w:tc>
      </w:tr>
      <w:tr w:rsidR="006171C9" w14:paraId="3E4EFFF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E74DC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5EFB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935F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8F8D6" w14:textId="77777777" w:rsidR="006171C9" w:rsidRDefault="006171C9"/>
        </w:tc>
      </w:tr>
      <w:tr w:rsidR="006171C9" w14:paraId="3286703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F430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A831B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4ABDB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1AC94" w14:textId="77777777" w:rsidR="006171C9" w:rsidRDefault="006171C9"/>
        </w:tc>
      </w:tr>
      <w:tr w:rsidR="006171C9" w14:paraId="31B2D445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B2479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Тема 6.2. Методы продвижения в Интернете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32EE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AC11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F38C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7B70CE9A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01C328E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62B5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88A8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Баннерная и </w:t>
            </w:r>
            <w:r>
              <w:rPr>
                <w:sz w:val="24"/>
              </w:rPr>
              <w:t>контекстная рекламы, реклама в рассылках, реклама в блогах, сообществах, социальных сетях; вирусный маркетинг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66D07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16A2E" w14:textId="77777777" w:rsidR="006171C9" w:rsidRDefault="006171C9"/>
        </w:tc>
      </w:tr>
      <w:tr w:rsidR="006171C9" w14:paraId="6F92A98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DBC3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29F2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FBD49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5C82" w14:textId="77777777" w:rsidR="006171C9" w:rsidRDefault="006171C9"/>
        </w:tc>
      </w:tr>
      <w:tr w:rsidR="006171C9" w14:paraId="2B211D1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EE374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8CE8D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8E94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99AB6" w14:textId="77777777" w:rsidR="006171C9" w:rsidRDefault="006171C9"/>
        </w:tc>
      </w:tr>
      <w:tr w:rsidR="006171C9" w14:paraId="62481A13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70268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6.3. Различные способы работы с количеством посетителей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428F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Основное </w:t>
            </w:r>
            <w:r>
              <w:rPr>
                <w:color w:val="000000" w:themeColor="text1"/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AB99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AE4C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213751C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144A044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D374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D5EC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Способы получения трафика: определение трафика, основные способы получения трафика, особенности контекстной рекламы, SEO и SMO продвижения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8D70D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EDC67" w14:textId="77777777" w:rsidR="006171C9" w:rsidRDefault="006171C9"/>
        </w:tc>
      </w:tr>
      <w:tr w:rsidR="006171C9" w14:paraId="130F383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20B3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5933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CF15B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40422" w14:textId="77777777" w:rsidR="006171C9" w:rsidRDefault="006171C9"/>
        </w:tc>
      </w:tr>
      <w:tr w:rsidR="006171C9" w14:paraId="12B313D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B46E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AFD7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B260F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FE723" w14:textId="77777777" w:rsidR="006171C9" w:rsidRDefault="006171C9"/>
        </w:tc>
      </w:tr>
      <w:tr w:rsidR="006171C9" w14:paraId="4E2D02C7" w14:textId="77777777">
        <w:trPr>
          <w:trHeight w:val="5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BF431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Тема 6.4. Поисковая </w:t>
            </w:r>
            <w:r>
              <w:rPr>
                <w:b/>
                <w:sz w:val="24"/>
              </w:rPr>
              <w:t>оптимизация контента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3EFA5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D3985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4A67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57721218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37D47AC7" w14:textId="77777777">
        <w:trPr>
          <w:trHeight w:val="561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060E3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1C11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Оптимизация контента для Яндекс, Rambler и Google, индексирование сайта поисковыми системами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8E338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1DC11" w14:textId="77777777" w:rsidR="006171C9" w:rsidRDefault="006171C9"/>
        </w:tc>
      </w:tr>
      <w:tr w:rsidR="006171C9" w14:paraId="785AAAF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6EED8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5CA69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2CE0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698A4" w14:textId="77777777" w:rsidR="006171C9" w:rsidRDefault="006171C9"/>
        </w:tc>
      </w:tr>
      <w:tr w:rsidR="006171C9" w14:paraId="620B042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D81F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008C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E3DB2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1A95C" w14:textId="77777777" w:rsidR="006171C9" w:rsidRDefault="006171C9"/>
        </w:tc>
      </w:tr>
      <w:tr w:rsidR="006171C9" w14:paraId="72F6FE4A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AAB20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Тема 6.5. </w:t>
            </w:r>
            <w:r>
              <w:rPr>
                <w:sz w:val="24"/>
              </w:rPr>
              <w:t xml:space="preserve">Рекламная </w:t>
            </w:r>
            <w:r>
              <w:rPr>
                <w:sz w:val="24"/>
              </w:rPr>
              <w:lastRenderedPageBreak/>
              <w:t>кампании в сети Интернет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3C07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lastRenderedPageBreak/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C81C2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ABD1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4E356F2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4C73E5C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6123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91FC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Планирование и проведение рекламной </w:t>
            </w:r>
            <w:r>
              <w:rPr>
                <w:sz w:val="24"/>
              </w:rPr>
              <w:lastRenderedPageBreak/>
              <w:t>кампании - постановка целей, выбор и/или разработка инструментов, месседж, выбор площадок, бюджет, оценка эффективности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4171D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791DE" w14:textId="77777777" w:rsidR="006171C9" w:rsidRDefault="006171C9"/>
        </w:tc>
      </w:tr>
      <w:tr w:rsidR="006171C9" w14:paraId="7E2ADFE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33EB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8CAA4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2D43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40545" w14:textId="77777777" w:rsidR="006171C9" w:rsidRDefault="006171C9"/>
        </w:tc>
      </w:tr>
      <w:tr w:rsidR="006171C9" w14:paraId="0EE8715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BEDAB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989A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34912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74395" w14:textId="77777777" w:rsidR="006171C9" w:rsidRDefault="006171C9"/>
        </w:tc>
      </w:tr>
      <w:tr w:rsidR="006171C9" w14:paraId="4A2CDBFF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0D1A7" w14:textId="77777777" w:rsidR="006171C9" w:rsidRDefault="003F41B2">
            <w:pPr>
              <w:widowControl w:val="0"/>
              <w:spacing w:line="276" w:lineRule="auto"/>
              <w:ind w:firstLine="2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6.6. </w:t>
            </w:r>
            <w:r>
              <w:rPr>
                <w:sz w:val="24"/>
              </w:rPr>
              <w:t>Проектная работа «Проектирование рекламной кампании в Интернете»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AC3D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77F52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C3A7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2C2CB51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1A523A26" w14:textId="77777777">
        <w:trPr>
          <w:trHeight w:val="51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0A3E6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C755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Проектная работа «Проектирование рекламной кампании в Интернете для конкретной </w:t>
            </w:r>
            <w:r>
              <w:rPr>
                <w:sz w:val="24"/>
              </w:rPr>
              <w:t>продукции/решения/компании/организации»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F3D35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C24F2" w14:textId="77777777" w:rsidR="006171C9" w:rsidRDefault="006171C9"/>
        </w:tc>
      </w:tr>
      <w:tr w:rsidR="006171C9" w14:paraId="16E90634" w14:textId="77777777">
        <w:trPr>
          <w:trHeight w:val="35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D7C4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66E2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D1315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1CD97" w14:textId="77777777" w:rsidR="006171C9" w:rsidRDefault="006171C9"/>
        </w:tc>
      </w:tr>
      <w:tr w:rsidR="006171C9" w14:paraId="55A2E512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FC565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Прикладной модуль 7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478A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Введение в веб-разработку на языке JavaScript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47029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FAD29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6171C9" w14:paraId="1982B802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AC206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7.1. Синтаксис и основные понятия JavaScript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23BE5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08042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52311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770F1AC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6A85990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9E04B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E8699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Выражения, операторы, побочные эффекты, инструкции, ввод-вывод. Понятие объекта и литерала. Эволюция стандарта </w:t>
            </w:r>
            <w:proofErr w:type="spellStart"/>
            <w:r>
              <w:rPr>
                <w:sz w:val="24"/>
              </w:rPr>
              <w:t>ECMAScript</w:t>
            </w:r>
            <w:proofErr w:type="spellEnd"/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E5DE5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4EA83" w14:textId="77777777" w:rsidR="006171C9" w:rsidRDefault="006171C9"/>
        </w:tc>
      </w:tr>
      <w:tr w:rsidR="006171C9" w14:paraId="4B72E0C8" w14:textId="77777777">
        <w:trPr>
          <w:trHeight w:val="20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B871E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B55E0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A534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DF80" w14:textId="77777777" w:rsidR="006171C9" w:rsidRDefault="006171C9"/>
        </w:tc>
      </w:tr>
      <w:tr w:rsidR="006171C9" w14:paraId="256E7C03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623BD" w14:textId="77777777" w:rsidR="006171C9" w:rsidRDefault="003F41B2">
            <w:pPr>
              <w:widowControl w:val="0"/>
              <w:spacing w:line="276" w:lineRule="auto"/>
              <w:ind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 7.2. Управление пакетами и зависимостями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5BD48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B792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2B824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5C6EE5B0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41210FB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8483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770F9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Система пакетов </w:t>
            </w:r>
            <w:proofErr w:type="spellStart"/>
            <w:r>
              <w:rPr>
                <w:sz w:val="24"/>
              </w:rPr>
              <w:t>npm</w:t>
            </w:r>
            <w:proofErr w:type="spellEnd"/>
            <w:r>
              <w:rPr>
                <w:sz w:val="24"/>
              </w:rPr>
              <w:t xml:space="preserve">. Инициализация проекта. Создание файла </w:t>
            </w:r>
            <w:proofErr w:type="spellStart"/>
            <w:r>
              <w:rPr>
                <w:sz w:val="24"/>
              </w:rPr>
              <w:t>package.json</w:t>
            </w:r>
            <w:proofErr w:type="spellEnd"/>
            <w:r>
              <w:rPr>
                <w:sz w:val="24"/>
              </w:rPr>
              <w:t>. Девелоперские зависимости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5D820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10B07" w14:textId="77777777" w:rsidR="006171C9" w:rsidRDefault="006171C9"/>
        </w:tc>
      </w:tr>
      <w:tr w:rsidR="006171C9" w14:paraId="6591F2DE" w14:textId="77777777">
        <w:trPr>
          <w:trHeight w:val="21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4C93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7B50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9491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55530" w14:textId="77777777" w:rsidR="006171C9" w:rsidRDefault="006171C9"/>
        </w:tc>
      </w:tr>
      <w:tr w:rsidR="006171C9" w14:paraId="4B11D8C5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F2616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7.3. Переменные и области видимости. Примитивные и объектные типы данных 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E1FF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EE2D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0CE2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1160D68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62DEC28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5E978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A434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Объявление переменных. Этап компиляции и этап исполнения. Ошибка </w:t>
            </w:r>
            <w:proofErr w:type="spellStart"/>
            <w:r>
              <w:rPr>
                <w:sz w:val="24"/>
              </w:rPr>
              <w:t>ReferenceError</w:t>
            </w:r>
            <w:proofErr w:type="spellEnd"/>
            <w:r>
              <w:rPr>
                <w:sz w:val="24"/>
              </w:rPr>
              <w:t xml:space="preserve"> и возбуждение исключения. Глобальные переменные. Видимость на уровне блока. Сравнение примитивных значений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4252D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33180" w14:textId="77777777" w:rsidR="006171C9" w:rsidRDefault="006171C9"/>
        </w:tc>
      </w:tr>
      <w:tr w:rsidR="006171C9" w14:paraId="2631C108" w14:textId="77777777">
        <w:trPr>
          <w:trHeight w:val="27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9BCBE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A76A0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5BB69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3521B" w14:textId="77777777" w:rsidR="006171C9" w:rsidRDefault="006171C9"/>
        </w:tc>
      </w:tr>
      <w:tr w:rsidR="006171C9" w14:paraId="21D67633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7270C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7.4. </w:t>
            </w:r>
            <w:proofErr w:type="spellStart"/>
            <w:r>
              <w:rPr>
                <w:b/>
                <w:sz w:val="24"/>
              </w:rPr>
              <w:t>TypeScript</w:t>
            </w:r>
            <w:proofErr w:type="spellEnd"/>
            <w:r>
              <w:rPr>
                <w:b/>
                <w:sz w:val="24"/>
              </w:rPr>
              <w:t xml:space="preserve"> и статическая типизация. Функции как структурный элемент сценария и как тип данных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1DAB7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072C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FFD0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627AF359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2F2332F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14657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439D7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Типы данных. Объявление с аннотацией типа. </w:t>
            </w:r>
            <w:proofErr w:type="spellStart"/>
            <w:r>
              <w:rPr>
                <w:sz w:val="24"/>
              </w:rPr>
              <w:t>Транспиляция</w:t>
            </w:r>
            <w:proofErr w:type="spellEnd"/>
            <w:r>
              <w:rPr>
                <w:sz w:val="24"/>
              </w:rPr>
              <w:t xml:space="preserve"> и запуск проекта. Объявление (в том числе с аннотацией) и вызов функций.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BDCD3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35DD2" w14:textId="77777777" w:rsidR="006171C9" w:rsidRDefault="006171C9"/>
        </w:tc>
      </w:tr>
      <w:tr w:rsidR="006171C9" w14:paraId="7783D4B1" w14:textId="77777777">
        <w:trPr>
          <w:trHeight w:val="18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A988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2C004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D2BC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622DB" w14:textId="77777777" w:rsidR="006171C9" w:rsidRDefault="006171C9"/>
        </w:tc>
      </w:tr>
      <w:tr w:rsidR="006171C9" w14:paraId="3439FB4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37FCB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A3B08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762C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5EB1F" w14:textId="77777777" w:rsidR="006171C9" w:rsidRDefault="006171C9"/>
        </w:tc>
      </w:tr>
      <w:tr w:rsidR="006171C9" w14:paraId="6BF8D4DE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88AD0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7.5. Управляющие конструкции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208C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6C0F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65A7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491955AE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0E4EBCD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B2EA0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89234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Императивный подход к созданию кода программы. Инструкции как противоположность выражений. Тернарный </w:t>
            </w:r>
            <w:r>
              <w:rPr>
                <w:sz w:val="24"/>
              </w:rPr>
              <w:lastRenderedPageBreak/>
              <w:t xml:space="preserve">оператор и инструкция </w:t>
            </w:r>
            <w:proofErr w:type="spellStart"/>
            <w:r>
              <w:rPr>
                <w:sz w:val="24"/>
              </w:rPr>
              <w:t>If</w:t>
            </w:r>
            <w:proofErr w:type="spellEnd"/>
            <w:r>
              <w:rPr>
                <w:sz w:val="24"/>
              </w:rPr>
              <w:t>..</w:t>
            </w:r>
            <w:proofErr w:type="spellStart"/>
            <w:r>
              <w:rPr>
                <w:sz w:val="24"/>
              </w:rPr>
              <w:t>else</w:t>
            </w:r>
            <w:proofErr w:type="spellEnd"/>
            <w:r>
              <w:rPr>
                <w:sz w:val="24"/>
              </w:rPr>
              <w:t xml:space="preserve"> </w:t>
            </w:r>
          </w:p>
          <w:p w14:paraId="6FDDCC2D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Циклы со счётчиком, предусловием/постусловием, итерационные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EBAC8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05BCE" w14:textId="77777777" w:rsidR="006171C9" w:rsidRDefault="006171C9"/>
        </w:tc>
      </w:tr>
      <w:tr w:rsidR="006171C9" w14:paraId="1997F6E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E3C4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B1290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3DC93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1F16F" w14:textId="77777777" w:rsidR="006171C9" w:rsidRDefault="006171C9"/>
        </w:tc>
      </w:tr>
      <w:tr w:rsidR="006171C9" w14:paraId="0731ED9C" w14:textId="77777777">
        <w:trPr>
          <w:trHeight w:val="7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7017B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0D387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FC80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949D4" w14:textId="77777777" w:rsidR="006171C9" w:rsidRDefault="006171C9"/>
        </w:tc>
      </w:tr>
      <w:tr w:rsidR="006171C9" w14:paraId="2AF208CF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537DD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7.6. Строки и бинарные данные. Регулярные выражения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CE9F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341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F9A56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11C0C27E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2DCC994D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8A70C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D3387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Строка как примитивный тип данных. Перебор строки с помощью итераций </w:t>
            </w:r>
            <w:proofErr w:type="spellStart"/>
            <w:r>
              <w:rPr>
                <w:sz w:val="24"/>
              </w:rPr>
              <w:t>for</w:t>
            </w:r>
            <w:proofErr w:type="spellEnd"/>
            <w:r>
              <w:rPr>
                <w:sz w:val="24"/>
              </w:rPr>
              <w:t>..</w:t>
            </w:r>
            <w:proofErr w:type="spellStart"/>
            <w:r>
              <w:rPr>
                <w:sz w:val="24"/>
              </w:rPr>
              <w:t>of</w:t>
            </w:r>
            <w:proofErr w:type="spellEnd"/>
            <w:r>
              <w:rPr>
                <w:sz w:val="24"/>
              </w:rPr>
              <w:t xml:space="preserve">, использование Юникода в JavaScript. Отличие бинарных данных от строк. Поиск совпадений с </w:t>
            </w:r>
            <w:r>
              <w:rPr>
                <w:sz w:val="24"/>
              </w:rPr>
              <w:t>регулярным выражением.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E966A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D2836" w14:textId="77777777" w:rsidR="006171C9" w:rsidRDefault="006171C9"/>
        </w:tc>
      </w:tr>
      <w:tr w:rsidR="006171C9" w14:paraId="6125658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1F837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C1645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F291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7160B" w14:textId="77777777" w:rsidR="006171C9" w:rsidRDefault="006171C9"/>
        </w:tc>
      </w:tr>
      <w:tr w:rsidR="006171C9" w14:paraId="7FC8585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5F650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7535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45F29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370B9" w14:textId="77777777" w:rsidR="006171C9" w:rsidRDefault="006171C9"/>
        </w:tc>
      </w:tr>
      <w:tr w:rsidR="006171C9" w14:paraId="5A5E2F05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1504E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7.7. Массивы и множества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28665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AA429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8A012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3131B0F3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0412772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EBD5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7DD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Массивы как наборы значений разных типов, допускающих итерацию. Задание массива литералом. Методы массивов, в том числе </w:t>
            </w:r>
            <w:proofErr w:type="spellStart"/>
            <w:r>
              <w:rPr>
                <w:sz w:val="24"/>
              </w:rPr>
              <w:t>forEach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reduce</w:t>
            </w:r>
            <w:proofErr w:type="spellEnd"/>
            <w:r>
              <w:rPr>
                <w:sz w:val="24"/>
              </w:rPr>
              <w:t>. Взаимные преобразования массивов и строк. Множества как наборы не повторяющихся значений. Получение множества из масси</w:t>
            </w:r>
            <w:r>
              <w:rPr>
                <w:sz w:val="24"/>
              </w:rPr>
              <w:t>ва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06266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BB819" w14:textId="77777777" w:rsidR="006171C9" w:rsidRDefault="006171C9"/>
        </w:tc>
      </w:tr>
      <w:tr w:rsidR="006171C9" w14:paraId="602D2F7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174D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B86D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0A4D2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FE767" w14:textId="77777777" w:rsidR="006171C9" w:rsidRDefault="006171C9"/>
        </w:tc>
      </w:tr>
      <w:tr w:rsidR="006171C9" w14:paraId="46E1141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2A1E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AD5B0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4C3E9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CAEF8" w14:textId="77777777" w:rsidR="006171C9" w:rsidRDefault="006171C9"/>
        </w:tc>
      </w:tr>
      <w:tr w:rsidR="006171C9" w14:paraId="581FD295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CB8CE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7.8. Литеральные объекты. Прототипы и конструкторы. Свойства и методы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A99B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8DEE0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AEA7A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20221F8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32D056AD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E90D8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78BD5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Литеральные объекты как коллекции свойств и методов. Отличия литеральных объектов от блоков и массивов. Доступ к свойствам и методам. Использование ссылки </w:t>
            </w:r>
            <w:proofErr w:type="spellStart"/>
            <w:r>
              <w:rPr>
                <w:sz w:val="24"/>
              </w:rPr>
              <w:t>this</w:t>
            </w:r>
            <w:proofErr w:type="spellEnd"/>
            <w:r>
              <w:rPr>
                <w:sz w:val="24"/>
              </w:rPr>
              <w:t>. Вызов методов одного объекта относительно другого. Доступ к прототипу объекта. Создание объекта</w:t>
            </w:r>
            <w:r>
              <w:rPr>
                <w:sz w:val="24"/>
              </w:rPr>
              <w:t xml:space="preserve"> с помощью конструктора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C2A4A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F56C4" w14:textId="77777777" w:rsidR="006171C9" w:rsidRDefault="006171C9"/>
        </w:tc>
      </w:tr>
      <w:tr w:rsidR="006171C9" w14:paraId="75F5C07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9EA8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772BF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9CF4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25C25" w14:textId="77777777" w:rsidR="006171C9" w:rsidRDefault="006171C9"/>
        </w:tc>
      </w:tr>
      <w:tr w:rsidR="006171C9" w14:paraId="39F6F3C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6A5CB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35F0B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22468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B638C" w14:textId="77777777" w:rsidR="006171C9" w:rsidRDefault="006171C9"/>
        </w:tc>
      </w:tr>
      <w:tr w:rsidR="006171C9" w14:paraId="09DDDF11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33EA9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7.9. Модули и </w:t>
            </w:r>
            <w:proofErr w:type="spellStart"/>
            <w:r>
              <w:rPr>
                <w:b/>
                <w:sz w:val="24"/>
              </w:rPr>
              <w:t>транспиляция</w:t>
            </w:r>
            <w:proofErr w:type="spellEnd"/>
            <w:r>
              <w:rPr>
                <w:b/>
                <w:sz w:val="24"/>
              </w:rPr>
              <w:t>. DOM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7AEA9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47E5B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057BB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06125F4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65806CE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35277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F570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Модули как единицы независимого изолированного кода. Импорт и экспорт из модулей в стиле ES2015. Использование возможностей планируемых следующих версий стандарта – преобразование кода с помощью </w:t>
            </w:r>
            <w:proofErr w:type="spellStart"/>
            <w:r>
              <w:rPr>
                <w:sz w:val="24"/>
              </w:rPr>
              <w:t>Babel</w:t>
            </w:r>
            <w:proofErr w:type="spellEnd"/>
            <w:r>
              <w:rPr>
                <w:sz w:val="24"/>
              </w:rPr>
              <w:t>. Введение в Document Object Model – объектную модель до</w:t>
            </w:r>
            <w:r>
              <w:rPr>
                <w:sz w:val="24"/>
              </w:rPr>
              <w:t>кумента веб-страницы.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B73ED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B1BA4" w14:textId="77777777" w:rsidR="006171C9" w:rsidRDefault="006171C9"/>
        </w:tc>
      </w:tr>
      <w:tr w:rsidR="006171C9" w14:paraId="44E13F45" w14:textId="77777777">
        <w:trPr>
          <w:trHeight w:val="7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E7306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F5AE4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E88AA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D9F33" w14:textId="77777777" w:rsidR="006171C9" w:rsidRDefault="006171C9"/>
        </w:tc>
      </w:tr>
      <w:tr w:rsidR="006171C9" w14:paraId="6E9B2FA5" w14:textId="77777777">
        <w:trPr>
          <w:trHeight w:val="7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5087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1B0BD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62CC3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FF01B" w14:textId="77777777" w:rsidR="006171C9" w:rsidRDefault="006171C9"/>
        </w:tc>
      </w:tr>
      <w:tr w:rsidR="006171C9" w14:paraId="6E5AD83C" w14:textId="77777777">
        <w:trPr>
          <w:trHeight w:val="113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FC640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7.10. Проектная работа. «Создание простейшего серверного веб-приложения»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56217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C1DB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9BC8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36D39729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57C0FE67" w14:textId="77777777">
        <w:trPr>
          <w:trHeight w:val="54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6558F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D07D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Проектная работа «Создание простейшего серверного </w:t>
            </w:r>
            <w:r>
              <w:rPr>
                <w:sz w:val="24"/>
              </w:rPr>
              <w:t>веб-приложения»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1D7F4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6B595" w14:textId="77777777" w:rsidR="006171C9" w:rsidRDefault="006171C9"/>
        </w:tc>
      </w:tr>
      <w:tr w:rsidR="006171C9" w14:paraId="71512753" w14:textId="77777777">
        <w:trPr>
          <w:trHeight w:val="39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C9720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E7B1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43038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A7D2E" w14:textId="77777777" w:rsidR="006171C9" w:rsidRDefault="006171C9"/>
        </w:tc>
      </w:tr>
      <w:tr w:rsidR="006171C9" w14:paraId="3778A606" w14:textId="77777777">
        <w:trPr>
          <w:trHeight w:val="8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E7E48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Прикладной модуль 8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F75F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Введение в создание графических изображений с помощью GIMP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E189E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33799" w14:textId="77777777" w:rsidR="006171C9" w:rsidRDefault="006171C9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6171C9" w14:paraId="7D3FB424" w14:textId="77777777">
        <w:trPr>
          <w:trHeight w:val="8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60BEC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8.1. Растровая и векторная графика. Форматы изображений, конвертация и оптимизация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42B1B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6AAD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5A41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48F51552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7AF05B0A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EC29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CCC7D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Отличия </w:t>
            </w:r>
            <w:r>
              <w:rPr>
                <w:sz w:val="24"/>
              </w:rPr>
              <w:t>растровой и векторной графики. Использование растровой графики для хранения фотографий. Форматы PNG и JPEG. Конвертация с целью снижения объёма изображения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DADE0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45BBE" w14:textId="77777777" w:rsidR="006171C9" w:rsidRDefault="006171C9"/>
        </w:tc>
      </w:tr>
      <w:tr w:rsidR="006171C9" w14:paraId="0C36AC15" w14:textId="77777777">
        <w:trPr>
          <w:trHeight w:val="33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198B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CE86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D2A69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0DA62" w14:textId="77777777" w:rsidR="006171C9" w:rsidRDefault="006171C9"/>
        </w:tc>
      </w:tr>
      <w:tr w:rsidR="006171C9" w14:paraId="3394065C" w14:textId="77777777">
        <w:trPr>
          <w:trHeight w:val="8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46A3C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8.2. GIMP как проект GNU. Установка GIMP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C5A0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5F33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15650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7B98E4F2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68260EB0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4C75F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15A1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GIMP как программа для различных операционных систем. Особенности проекта в качестве представителя класса свободного программного обеспечения. Установка на различные платформы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9B7EA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14F25" w14:textId="77777777" w:rsidR="006171C9" w:rsidRDefault="006171C9"/>
        </w:tc>
      </w:tr>
      <w:tr w:rsidR="006171C9" w14:paraId="5843DBA3" w14:textId="77777777">
        <w:trPr>
          <w:trHeight w:val="22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E6462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DD367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3DB0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76A40" w14:textId="77777777" w:rsidR="006171C9" w:rsidRDefault="006171C9"/>
        </w:tc>
      </w:tr>
      <w:tr w:rsidR="006171C9" w14:paraId="228C8527" w14:textId="77777777">
        <w:trPr>
          <w:trHeight w:val="8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DD382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8.3. Интерфейс GIMP. </w:t>
            </w:r>
            <w:r>
              <w:rPr>
                <w:b/>
                <w:sz w:val="24"/>
              </w:rPr>
              <w:t>Многооконный режим, стыкуемые диалоги, однооконный режим. Слои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7ED28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1E39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4B2F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0663179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14B6B3B2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CE15C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E337E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Интерфейс и настройка его частей. Однооконный и многооконный режим. Управление диалогами. Окно слоёв изображения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A3948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472D9" w14:textId="77777777" w:rsidR="006171C9" w:rsidRDefault="006171C9"/>
        </w:tc>
      </w:tr>
      <w:tr w:rsidR="006171C9" w14:paraId="2700F571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8645E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F468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1CE2F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FC7CD" w14:textId="77777777" w:rsidR="006171C9" w:rsidRDefault="006171C9"/>
        </w:tc>
      </w:tr>
      <w:tr w:rsidR="006171C9" w14:paraId="56F909B4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4AE17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7917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4EF88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5F1C5" w14:textId="77777777" w:rsidR="006171C9" w:rsidRDefault="006171C9"/>
        </w:tc>
      </w:tr>
      <w:tr w:rsidR="006171C9" w14:paraId="29BCA0AF" w14:textId="77777777">
        <w:trPr>
          <w:trHeight w:val="8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6110A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8.4. Разрешение изображения. Навигация, масштабирование, кадрирование, аффинные преобразования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86D85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E6CB2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CB94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678D107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39C01E5A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D270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FF085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Размеры изображения в пикселах и понятие разрешения изображения. Преобразования: </w:t>
            </w:r>
            <w:r>
              <w:rPr>
                <w:sz w:val="24"/>
              </w:rPr>
              <w:t>выравнивание, перемещение, кадрирование, вращение, наклон, перспектива, 3D-преобразование, трансформация, преобразование по точкам, зеркало, преобразование по рамке, искажения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AED25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85B37" w14:textId="77777777" w:rsidR="006171C9" w:rsidRDefault="006171C9"/>
        </w:tc>
      </w:tr>
      <w:tr w:rsidR="006171C9" w14:paraId="305D74F0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94694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5541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8A6C9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36D86" w14:textId="77777777" w:rsidR="006171C9" w:rsidRDefault="006171C9"/>
        </w:tc>
      </w:tr>
      <w:tr w:rsidR="006171C9" w14:paraId="11CD4657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BEB11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5906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216EA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5D1C4" w14:textId="77777777" w:rsidR="006171C9" w:rsidRDefault="006171C9"/>
        </w:tc>
      </w:tr>
      <w:tr w:rsidR="006171C9" w14:paraId="6837B7B4" w14:textId="77777777">
        <w:trPr>
          <w:trHeight w:val="8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02E15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Тема 8.5. </w:t>
            </w:r>
            <w:r>
              <w:rPr>
                <w:b/>
                <w:sz w:val="24"/>
              </w:rPr>
              <w:t>Заливка, фильтры и инструменты рисования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49122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06CF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2031F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181E949B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76A7CDB1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F537A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2360D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Использование заливки. Фильтры: размытие, улучшение, искажения, свет и тень, шум, выделение краёв, декорация, проекция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07C8B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6C8F3" w14:textId="77777777" w:rsidR="006171C9" w:rsidRDefault="006171C9"/>
        </w:tc>
      </w:tr>
      <w:tr w:rsidR="006171C9" w14:paraId="506D78C3" w14:textId="77777777">
        <w:trPr>
          <w:trHeight w:val="13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B0114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526D1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F15D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69560" w14:textId="77777777" w:rsidR="006171C9" w:rsidRDefault="006171C9"/>
        </w:tc>
      </w:tr>
      <w:tr w:rsidR="006171C9" w14:paraId="76FBD6DF" w14:textId="77777777">
        <w:trPr>
          <w:trHeight w:val="8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EB878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8.6. Выделение. Контуры. </w:t>
            </w:r>
            <w:r>
              <w:rPr>
                <w:b/>
                <w:sz w:val="24"/>
              </w:rPr>
              <w:t>Комбинирование изображений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78F1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9215F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2264E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650474A5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725EBF89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F2FA9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4299A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Использование выделений для работы с отдельными объектами в составе изображения. Выделение контуров. Создание коллажей путём соединения нескольких изображений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CF687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A5D01" w14:textId="77777777" w:rsidR="006171C9" w:rsidRDefault="006171C9"/>
        </w:tc>
      </w:tr>
      <w:tr w:rsidR="006171C9" w14:paraId="4790F992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6E940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F071B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05BE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225CC" w14:textId="77777777" w:rsidR="006171C9" w:rsidRDefault="006171C9"/>
        </w:tc>
      </w:tr>
      <w:tr w:rsidR="006171C9" w14:paraId="697CCC3A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3368D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070E7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811CD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FD50B" w14:textId="77777777" w:rsidR="006171C9" w:rsidRDefault="006171C9"/>
        </w:tc>
      </w:tr>
      <w:tr w:rsidR="006171C9" w14:paraId="162F1327" w14:textId="77777777">
        <w:trPr>
          <w:trHeight w:val="8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3C6FA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8.7. Быстрая маска и преобразование цвета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552F7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CA82B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C5CAC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793C37A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0BB39FE8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E75CB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9B02F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Графическое отображение области выделения. Преобразование цвета в изображении с помощью применения маски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8C0D6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A8957" w14:textId="77777777" w:rsidR="006171C9" w:rsidRDefault="006171C9"/>
        </w:tc>
      </w:tr>
      <w:tr w:rsidR="006171C9" w14:paraId="545A92F3" w14:textId="77777777">
        <w:trPr>
          <w:trHeight w:val="19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A3DD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2D0D8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2DEB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6C9D9" w14:textId="77777777" w:rsidR="006171C9" w:rsidRDefault="006171C9"/>
        </w:tc>
      </w:tr>
      <w:tr w:rsidR="006171C9" w14:paraId="22F0AB52" w14:textId="77777777">
        <w:trPr>
          <w:trHeight w:val="8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45DB4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8.8. </w:t>
            </w:r>
            <w:r>
              <w:rPr>
                <w:b/>
                <w:sz w:val="24"/>
              </w:rPr>
              <w:t>Создание градиентов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B8BAB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A11B0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55C5D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427523F1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49D62091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9294E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257DF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Понятие градиента. Плавные переходы от одних цветов к другим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EB3D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A6C36" w14:textId="77777777" w:rsidR="006171C9" w:rsidRDefault="006171C9"/>
        </w:tc>
      </w:tr>
      <w:tr w:rsidR="006171C9" w14:paraId="77D70269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C496C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9798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8A402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8CAC1" w14:textId="77777777" w:rsidR="006171C9" w:rsidRDefault="006171C9"/>
        </w:tc>
      </w:tr>
      <w:tr w:rsidR="006171C9" w14:paraId="3BCEC133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46E1C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0DFD9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839B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BBA17" w14:textId="77777777" w:rsidR="006171C9" w:rsidRDefault="006171C9"/>
        </w:tc>
      </w:tr>
      <w:tr w:rsidR="006171C9" w14:paraId="4F2ADF5A" w14:textId="77777777">
        <w:trPr>
          <w:trHeight w:val="8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687E4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Тема 8.9. Создание анимированного изображения в формате GIF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7D87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7641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83FB8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6C713C80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260E8789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76C6B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70DDB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Использование анимации для наглядного представления процессов с несколькими этапами. Формат GIF. Ограничения GIF. Создание изображения в формате GIF c помощью GIMP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B3AE3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EF660" w14:textId="77777777" w:rsidR="006171C9" w:rsidRDefault="006171C9"/>
        </w:tc>
      </w:tr>
      <w:tr w:rsidR="006171C9" w14:paraId="0B9EAC61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25143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43D8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Теоретическое обучение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A054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8E0A3" w14:textId="77777777" w:rsidR="006171C9" w:rsidRDefault="006171C9"/>
        </w:tc>
      </w:tr>
      <w:tr w:rsidR="006171C9" w14:paraId="4FCB7352" w14:textId="77777777">
        <w:trPr>
          <w:trHeight w:val="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7AC93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46B1B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DAD45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D0E55" w14:textId="77777777" w:rsidR="006171C9" w:rsidRDefault="006171C9"/>
        </w:tc>
      </w:tr>
      <w:tr w:rsidR="006171C9" w14:paraId="7CAE276E" w14:textId="77777777">
        <w:trPr>
          <w:trHeight w:val="183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40394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8.10. Проектная работа </w:t>
            </w:r>
            <w:r>
              <w:rPr>
                <w:b/>
                <w:sz w:val="24"/>
              </w:rPr>
              <w:t>«Создание серии баннеров для графического оформления сайта»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A348F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F2C1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B3589" w14:textId="77777777" w:rsidR="006171C9" w:rsidRDefault="003F41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  <w:p w14:paraId="4371B80A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ПК…</w:t>
            </w:r>
          </w:p>
        </w:tc>
      </w:tr>
      <w:tr w:rsidR="006171C9" w14:paraId="2AAB9890" w14:textId="77777777">
        <w:trPr>
          <w:trHeight w:val="25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B91F5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B4C87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Проектная работа «Создание серии баннеров для графического оформления сайта»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3BFCC" w14:textId="77777777" w:rsidR="006171C9" w:rsidRDefault="006171C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1A60A" w14:textId="77777777" w:rsidR="006171C9" w:rsidRDefault="006171C9"/>
        </w:tc>
      </w:tr>
      <w:tr w:rsidR="006171C9" w14:paraId="3302D9A5" w14:textId="77777777">
        <w:trPr>
          <w:trHeight w:val="24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8985E" w14:textId="77777777" w:rsidR="006171C9" w:rsidRDefault="006171C9"/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A0FA3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Практические занятия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6B09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24D0D" w14:textId="77777777" w:rsidR="006171C9" w:rsidRDefault="006171C9"/>
        </w:tc>
      </w:tr>
      <w:tr w:rsidR="006171C9" w14:paraId="42F0A63E" w14:textId="77777777">
        <w:trPr>
          <w:trHeight w:val="240"/>
        </w:trPr>
        <w:tc>
          <w:tcPr>
            <w:tcW w:w="7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3D5A3" w14:textId="66EF28EA" w:rsidR="006171C9" w:rsidRDefault="003F41B2" w:rsidP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Промежуточная аттестация </w:t>
            </w: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>дифференцированный зачет)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78DC2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60027" w14:textId="77777777" w:rsidR="006171C9" w:rsidRDefault="006171C9">
            <w:pPr>
              <w:widowControl w:val="0"/>
              <w:spacing w:line="276" w:lineRule="auto"/>
              <w:ind w:firstLine="0"/>
              <w:rPr>
                <w:sz w:val="24"/>
              </w:rPr>
            </w:pPr>
          </w:p>
        </w:tc>
      </w:tr>
      <w:tr w:rsidR="006171C9" w14:paraId="7F105B65" w14:textId="77777777">
        <w:trPr>
          <w:trHeight w:val="240"/>
        </w:trPr>
        <w:tc>
          <w:tcPr>
            <w:tcW w:w="7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67CB4" w14:textId="77777777" w:rsidR="006171C9" w:rsidRDefault="003F41B2">
            <w:pPr>
              <w:widowControl w:val="0"/>
              <w:spacing w:line="276" w:lineRule="auto"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AD99C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144ч.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B15CD" w14:textId="77777777" w:rsidR="006171C9" w:rsidRDefault="006171C9">
            <w:pPr>
              <w:widowControl w:val="0"/>
              <w:spacing w:line="276" w:lineRule="auto"/>
              <w:ind w:firstLine="0"/>
              <w:rPr>
                <w:sz w:val="24"/>
              </w:rPr>
            </w:pPr>
          </w:p>
        </w:tc>
      </w:tr>
    </w:tbl>
    <w:p w14:paraId="5D4BF202" w14:textId="77777777" w:rsidR="006171C9" w:rsidRDefault="003F41B2">
      <w:pPr>
        <w:widowControl w:val="0"/>
        <w:spacing w:line="276" w:lineRule="auto"/>
        <w:ind w:firstLine="0"/>
        <w:jc w:val="left"/>
        <w:rPr>
          <w:rStyle w:val="normaltextrun0"/>
          <w:highlight w:val="white"/>
        </w:rPr>
      </w:pPr>
      <w:r>
        <w:rPr>
          <w:rStyle w:val="normaltextrun0"/>
          <w:highlight w:val="white"/>
        </w:rPr>
        <w:br w:type="page"/>
      </w:r>
    </w:p>
    <w:p w14:paraId="45900C4B" w14:textId="77777777" w:rsidR="006171C9" w:rsidRDefault="003F41B2">
      <w:pPr>
        <w:jc w:val="right"/>
        <w:rPr>
          <w:rStyle w:val="normaltextrun0"/>
          <w:b/>
          <w:sz w:val="24"/>
          <w:highlight w:val="white"/>
        </w:rPr>
      </w:pPr>
      <w:r>
        <w:rPr>
          <w:rStyle w:val="normaltextrun0"/>
          <w:b/>
          <w:sz w:val="24"/>
          <w:highlight w:val="white"/>
        </w:rPr>
        <w:lastRenderedPageBreak/>
        <w:t>Приложение 3</w:t>
      </w:r>
    </w:p>
    <w:p w14:paraId="423483B8" w14:textId="77777777" w:rsidR="006171C9" w:rsidRDefault="003F41B2">
      <w:pPr>
        <w:widowControl w:val="0"/>
        <w:spacing w:line="276" w:lineRule="auto"/>
        <w:ind w:firstLine="0"/>
        <w:rPr>
          <w:sz w:val="24"/>
        </w:rPr>
      </w:pPr>
      <w:r>
        <w:rPr>
          <w:rStyle w:val="normaltextrun0"/>
          <w:sz w:val="24"/>
          <w:highlight w:val="white"/>
        </w:rPr>
        <w:t xml:space="preserve">Таблица 3.1 – </w:t>
      </w:r>
      <w:r>
        <w:rPr>
          <w:sz w:val="24"/>
        </w:rPr>
        <w:t>Контроль и оценка результатов освоения общеобразовательной дисциплины</w:t>
      </w:r>
    </w:p>
    <w:p w14:paraId="73AE07F3" w14:textId="77777777" w:rsidR="006171C9" w:rsidRDefault="006171C9">
      <w:pPr>
        <w:widowControl w:val="0"/>
        <w:spacing w:line="276" w:lineRule="auto"/>
        <w:ind w:firstLine="0"/>
        <w:rPr>
          <w:rStyle w:val="normaltextrun0"/>
          <w:sz w:val="24"/>
          <w:highlight w:val="whit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60"/>
        <w:gridCol w:w="3010"/>
        <w:gridCol w:w="3575"/>
      </w:tblGrid>
      <w:tr w:rsidR="006171C9" w14:paraId="3259F75D" w14:textId="77777777"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FADF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Общая/профессиональная компетенция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381E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Раздел/Тема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C18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Тип оценочных мероприятий</w:t>
            </w:r>
          </w:p>
        </w:tc>
      </w:tr>
      <w:tr w:rsidR="006171C9" w14:paraId="2A97EB06" w14:textId="77777777"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81C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01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84B6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Тема 1.6 Тема 1.9 Тема 3.5</w:t>
            </w:r>
          </w:p>
        </w:tc>
        <w:tc>
          <w:tcPr>
            <w:tcW w:w="3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16A7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6171C9" w14:paraId="1B9C63DC" w14:textId="77777777"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FD74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0E6D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Тема 1.1 Тема 1.3 Тема 3.1 Тема 3.2 Тема 1.6 Тема 1.9</w:t>
            </w:r>
          </w:p>
        </w:tc>
        <w:tc>
          <w:tcPr>
            <w:tcW w:w="3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49C8" w14:textId="77777777" w:rsidR="006171C9" w:rsidRDefault="006171C9"/>
        </w:tc>
      </w:tr>
      <w:tr w:rsidR="006171C9" w14:paraId="6F36A643" w14:textId="77777777"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BF78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01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428C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Тема 1.7 Тема 1.8 Тема 2.2 Тема 3.4</w:t>
            </w:r>
          </w:p>
        </w:tc>
        <w:tc>
          <w:tcPr>
            <w:tcW w:w="3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DA8A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Выполнение практических заданий</w:t>
            </w:r>
          </w:p>
        </w:tc>
      </w:tr>
      <w:tr w:rsidR="006171C9" w14:paraId="237E79D4" w14:textId="77777777"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5925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9D35" w14:textId="77777777" w:rsidR="006171C9" w:rsidRDefault="003F41B2">
            <w:pPr>
              <w:widowControl w:val="0"/>
              <w:spacing w:line="27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Тема 1.2 Тема 1.4 Тема 1.5 Тема 2.1 Тема 2.3 Тема 2.4 Тема 2.5 Тема 2.6 Тема 2.7 Тема 3.3 Тема </w:t>
            </w:r>
            <w:r>
              <w:rPr>
                <w:sz w:val="24"/>
              </w:rPr>
              <w:t>1.7 Тема 1.8 Тема 2.2 Тема 3.6 Тема 3.7 Тема 3.8 Тема 3.9 Тема 3.10 Тема 3.11 Тема 3.12 Тема 3.13</w:t>
            </w:r>
          </w:p>
        </w:tc>
        <w:tc>
          <w:tcPr>
            <w:tcW w:w="3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0E001" w14:textId="77777777" w:rsidR="006171C9" w:rsidRDefault="006171C9"/>
        </w:tc>
      </w:tr>
      <w:tr w:rsidR="006171C9" w14:paraId="4E957D59" w14:textId="77777777"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9055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02, ПК...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F050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Прикладные модули 1-2  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E1F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Контрольная работа </w:t>
            </w:r>
          </w:p>
        </w:tc>
      </w:tr>
      <w:tr w:rsidR="006171C9" w14:paraId="2BE023FD" w14:textId="77777777"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972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 02, ПК...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6226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Прикладные модули 2-8  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215F" w14:textId="77777777" w:rsidR="006171C9" w:rsidRDefault="003F41B2">
            <w:pPr>
              <w:widowControl w:val="0"/>
              <w:spacing w:line="27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Проектная работа</w:t>
            </w:r>
          </w:p>
        </w:tc>
      </w:tr>
    </w:tbl>
    <w:p w14:paraId="50D158BB" w14:textId="77777777" w:rsidR="006171C9" w:rsidRDefault="006171C9">
      <w:pPr>
        <w:widowControl w:val="0"/>
        <w:spacing w:line="276" w:lineRule="auto"/>
        <w:jc w:val="center"/>
        <w:rPr>
          <w:rStyle w:val="normaltextrun0"/>
          <w:b/>
        </w:rPr>
      </w:pPr>
    </w:p>
    <w:p w14:paraId="0A45E424" w14:textId="77777777" w:rsidR="006171C9" w:rsidRDefault="006171C9">
      <w:pPr>
        <w:widowControl w:val="0"/>
        <w:spacing w:line="276" w:lineRule="auto"/>
        <w:jc w:val="center"/>
        <w:rPr>
          <w:rStyle w:val="normaltextrun0"/>
          <w:b/>
          <w:highlight w:val="white"/>
        </w:rPr>
      </w:pPr>
    </w:p>
    <w:p w14:paraId="364DE344" w14:textId="77777777" w:rsidR="006171C9" w:rsidRDefault="006171C9">
      <w:pPr>
        <w:widowControl w:val="0"/>
        <w:spacing w:line="276" w:lineRule="auto"/>
        <w:ind w:firstLine="0"/>
      </w:pPr>
    </w:p>
    <w:sectPr w:rsidR="006171C9">
      <w:headerReference w:type="even" r:id="rId18"/>
      <w:footerReference w:type="even" r:id="rId19"/>
      <w:footerReference w:type="default" r:id="rId20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21B0F" w14:textId="77777777" w:rsidR="00000000" w:rsidRDefault="003F41B2">
      <w:pPr>
        <w:spacing w:line="240" w:lineRule="auto"/>
      </w:pPr>
      <w:r>
        <w:separator/>
      </w:r>
    </w:p>
  </w:endnote>
  <w:endnote w:type="continuationSeparator" w:id="0">
    <w:p w14:paraId="55F30A46" w14:textId="77777777" w:rsidR="00000000" w:rsidRDefault="003F41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fficinaSansBookC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6171C9" w14:paraId="7FEB19BC" w14:textId="77777777">
      <w:tc>
        <w:tcPr>
          <w:tcW w:w="3005" w:type="dxa"/>
        </w:tcPr>
        <w:p w14:paraId="4A921D88" w14:textId="77777777" w:rsidR="006171C9" w:rsidRDefault="003F41B2">
          <w:pPr>
            <w:pStyle w:val="af0"/>
            <w:ind w:left="-115" w:firstLine="0"/>
          </w:pPr>
          <w:r>
            <w:fldChar w:fldCharType="begin"/>
          </w:r>
          <w:r>
            <w:instrText xml:space="preserve">PAGE </w:instrText>
          </w:r>
          <w:r>
            <w:fldChar w:fldCharType="separate"/>
          </w:r>
          <w:r>
            <w:t xml:space="preserve"> </w:t>
          </w:r>
          <w:r>
            <w:fldChar w:fldCharType="end"/>
          </w:r>
        </w:p>
      </w:tc>
      <w:tc>
        <w:tcPr>
          <w:tcW w:w="3005" w:type="dxa"/>
        </w:tcPr>
        <w:p w14:paraId="6283B901" w14:textId="77777777" w:rsidR="006171C9" w:rsidRDefault="006171C9">
          <w:pPr>
            <w:pStyle w:val="af0"/>
            <w:jc w:val="center"/>
          </w:pPr>
        </w:p>
      </w:tc>
      <w:tc>
        <w:tcPr>
          <w:tcW w:w="3005" w:type="dxa"/>
        </w:tcPr>
        <w:p w14:paraId="725D49F4" w14:textId="77777777" w:rsidR="006171C9" w:rsidRDefault="003F41B2">
          <w:pPr>
            <w:pStyle w:val="af0"/>
            <w:ind w:right="-115"/>
            <w:jc w:val="right"/>
          </w:pPr>
          <w:r>
            <w:fldChar w:fldCharType="begin"/>
          </w:r>
          <w:r>
            <w:instrText xml:space="preserve">PAGE </w:instrText>
          </w:r>
          <w:r>
            <w:fldChar w:fldCharType="separate"/>
          </w:r>
          <w:r>
            <w:t xml:space="preserve"> </w:t>
          </w:r>
          <w:r>
            <w:fldChar w:fldCharType="end"/>
          </w:r>
        </w:p>
      </w:tc>
    </w:tr>
  </w:tbl>
  <w:p w14:paraId="79474A7D" w14:textId="77777777" w:rsidR="006171C9" w:rsidRDefault="006171C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6FD33" w14:textId="77777777" w:rsidR="006171C9" w:rsidRDefault="003F41B2">
    <w:pPr>
      <w:pStyle w:val="a8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6171C9" w14:paraId="3332AFA5" w14:textId="77777777">
      <w:tc>
        <w:tcPr>
          <w:tcW w:w="3005" w:type="dxa"/>
        </w:tcPr>
        <w:p w14:paraId="2FE9AD50" w14:textId="77777777" w:rsidR="006171C9" w:rsidRDefault="003F41B2">
          <w:pPr>
            <w:pStyle w:val="af0"/>
            <w:ind w:left="-115" w:firstLine="0"/>
          </w:pPr>
          <w:r>
            <w:fldChar w:fldCharType="begin"/>
          </w:r>
          <w:r>
            <w:instrText xml:space="preserve">PAGE </w:instrText>
          </w:r>
          <w:r>
            <w:fldChar w:fldCharType="separate"/>
          </w:r>
          <w:r>
            <w:t xml:space="preserve"> </w:t>
          </w:r>
          <w:r>
            <w:fldChar w:fldCharType="end"/>
          </w:r>
        </w:p>
      </w:tc>
      <w:tc>
        <w:tcPr>
          <w:tcW w:w="3005" w:type="dxa"/>
        </w:tcPr>
        <w:p w14:paraId="32AA9FDE" w14:textId="77777777" w:rsidR="006171C9" w:rsidRDefault="006171C9">
          <w:pPr>
            <w:pStyle w:val="af0"/>
            <w:jc w:val="center"/>
          </w:pPr>
        </w:p>
      </w:tc>
      <w:tc>
        <w:tcPr>
          <w:tcW w:w="3005" w:type="dxa"/>
        </w:tcPr>
        <w:p w14:paraId="56C3DE44" w14:textId="77777777" w:rsidR="006171C9" w:rsidRDefault="003F41B2">
          <w:pPr>
            <w:pStyle w:val="af0"/>
            <w:ind w:right="-115"/>
            <w:jc w:val="right"/>
          </w:pPr>
          <w:r>
            <w:fldChar w:fldCharType="begin"/>
          </w:r>
          <w:r>
            <w:instrText xml:space="preserve">PAGE </w:instrText>
          </w:r>
          <w:r>
            <w:fldChar w:fldCharType="separate"/>
          </w:r>
          <w:r>
            <w:t xml:space="preserve"> </w:t>
          </w:r>
          <w:r>
            <w:fldChar w:fldCharType="end"/>
          </w:r>
        </w:p>
      </w:tc>
    </w:tr>
  </w:tbl>
  <w:p w14:paraId="3A8917B8" w14:textId="77777777" w:rsidR="006171C9" w:rsidRDefault="006171C9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483E2" w14:textId="77777777" w:rsidR="006171C9" w:rsidRDefault="003F41B2">
    <w:pPr>
      <w:pStyle w:val="a8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6171C9" w14:paraId="54F8D496" w14:textId="77777777">
      <w:tc>
        <w:tcPr>
          <w:tcW w:w="3005" w:type="dxa"/>
        </w:tcPr>
        <w:p w14:paraId="4628E860" w14:textId="77777777" w:rsidR="006171C9" w:rsidRDefault="003F41B2">
          <w:pPr>
            <w:pStyle w:val="af0"/>
            <w:ind w:left="-115" w:firstLine="0"/>
          </w:pPr>
          <w:r>
            <w:fldChar w:fldCharType="begin"/>
          </w:r>
          <w:r>
            <w:instrText xml:space="preserve">PAGE </w:instrText>
          </w:r>
          <w:r>
            <w:fldChar w:fldCharType="separate"/>
          </w:r>
          <w:r>
            <w:t xml:space="preserve"> </w:t>
          </w:r>
          <w:r>
            <w:fldChar w:fldCharType="end"/>
          </w:r>
        </w:p>
      </w:tc>
      <w:tc>
        <w:tcPr>
          <w:tcW w:w="3005" w:type="dxa"/>
        </w:tcPr>
        <w:p w14:paraId="2A678145" w14:textId="77777777" w:rsidR="006171C9" w:rsidRDefault="006171C9">
          <w:pPr>
            <w:pStyle w:val="af0"/>
            <w:jc w:val="center"/>
          </w:pPr>
        </w:p>
      </w:tc>
      <w:tc>
        <w:tcPr>
          <w:tcW w:w="3005" w:type="dxa"/>
        </w:tcPr>
        <w:p w14:paraId="5FD6F81A" w14:textId="77777777" w:rsidR="006171C9" w:rsidRDefault="003F41B2">
          <w:pPr>
            <w:pStyle w:val="af0"/>
            <w:ind w:right="-115"/>
            <w:jc w:val="right"/>
          </w:pPr>
          <w:r>
            <w:fldChar w:fldCharType="begin"/>
          </w:r>
          <w:r>
            <w:instrText xml:space="preserve">PAGE </w:instrText>
          </w:r>
          <w:r>
            <w:fldChar w:fldCharType="separate"/>
          </w:r>
          <w:r>
            <w:t xml:space="preserve"> </w:t>
          </w:r>
          <w:r>
            <w:fldChar w:fldCharType="end"/>
          </w:r>
        </w:p>
      </w:tc>
    </w:tr>
  </w:tbl>
  <w:p w14:paraId="690061D8" w14:textId="77777777" w:rsidR="006171C9" w:rsidRDefault="006171C9">
    <w:pPr>
      <w:pStyle w:val="a8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A30BA" w14:textId="77777777" w:rsidR="006171C9" w:rsidRDefault="003F41B2">
    <w:pPr>
      <w:pStyle w:val="a8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3D412" w14:textId="77777777" w:rsidR="00000000" w:rsidRDefault="003F41B2">
      <w:pPr>
        <w:spacing w:line="240" w:lineRule="auto"/>
      </w:pPr>
      <w:r>
        <w:separator/>
      </w:r>
    </w:p>
  </w:footnote>
  <w:footnote w:type="continuationSeparator" w:id="0">
    <w:p w14:paraId="03BCA498" w14:textId="77777777" w:rsidR="00000000" w:rsidRDefault="003F41B2">
      <w:pPr>
        <w:spacing w:line="240" w:lineRule="auto"/>
      </w:pPr>
      <w:r>
        <w:continuationSeparator/>
      </w:r>
    </w:p>
  </w:footnote>
  <w:footnote w:id="1">
    <w:p w14:paraId="5D0D58D0" w14:textId="77777777" w:rsidR="006171C9" w:rsidRDefault="003F41B2">
      <w:pPr>
        <w:pStyle w:val="Footnote"/>
      </w:pPr>
      <w:r>
        <w:rPr>
          <w:vertAlign w:val="superscript"/>
        </w:rPr>
        <w:footnoteRef/>
      </w:r>
      <w:r>
        <w:t xml:space="preserve"> Распоряжение </w:t>
      </w:r>
      <w:proofErr w:type="spellStart"/>
      <w:r>
        <w:t>Минпросвещения</w:t>
      </w:r>
      <w:proofErr w:type="spellEnd"/>
      <w:r>
        <w:t xml:space="preserve"> России от 30.04.2021 № Р-98 «Об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</w:t>
      </w:r>
      <w:r>
        <w:t>образования»</w:t>
      </w:r>
    </w:p>
    <w:p w14:paraId="64150C3C" w14:textId="77777777" w:rsidR="006171C9" w:rsidRDefault="006171C9">
      <w:pPr>
        <w:pStyle w:val="Footnote"/>
      </w:pPr>
    </w:p>
  </w:footnote>
  <w:footnote w:id="2">
    <w:p w14:paraId="1683507C" w14:textId="77777777" w:rsidR="006171C9" w:rsidRDefault="003F41B2">
      <w:pPr>
        <w:pStyle w:val="Footnote"/>
      </w:pPr>
      <w:r>
        <w:rPr>
          <w:vertAlign w:val="superscript"/>
        </w:rPr>
        <w:footnoteRef/>
      </w:r>
      <w:r>
        <w:t xml:space="preserve"> Приказ Минобрнауки России от 17.05.2012 г. № 413 «Об утверждении федерального государственного образовательного стандарта среднего общего образования». URL: </w:t>
      </w:r>
      <w:hyperlink r:id="rId1" w:history="1">
        <w:r>
          <w:rPr>
            <w:rStyle w:val="af"/>
            <w:sz w:val="20"/>
          </w:rPr>
          <w:t>https:</w:t>
        </w:r>
        <w:r>
          <w:rPr>
            <w:rStyle w:val="af"/>
            <w:sz w:val="20"/>
          </w:rPr>
          <w:t>//base.garant.ru/70188902/8ef641d3b80ff01d34be16ce9bafc6e0/</w:t>
        </w:r>
      </w:hyperlink>
      <w:r>
        <w:t xml:space="preserve"> (дата обращения 20.06.2022).</w:t>
      </w:r>
    </w:p>
  </w:footnote>
  <w:footnote w:id="3">
    <w:p w14:paraId="46B37419" w14:textId="77777777" w:rsidR="006171C9" w:rsidRDefault="003F41B2">
      <w:pPr>
        <w:pStyle w:val="Footnote"/>
      </w:pPr>
      <w:r>
        <w:rPr>
          <w:vertAlign w:val="superscript"/>
        </w:rPr>
        <w:footnoteRef/>
      </w:r>
      <w:r>
        <w:t xml:space="preserve"> Образовательная организация осуществляет выбор двух модулей</w:t>
      </w:r>
    </w:p>
  </w:footnote>
  <w:footnote w:id="4">
    <w:p w14:paraId="6D79AEC2" w14:textId="77777777" w:rsidR="006171C9" w:rsidRDefault="003F41B2">
      <w:pPr>
        <w:pStyle w:val="Footnote"/>
      </w:pPr>
      <w:r>
        <w:rPr>
          <w:vertAlign w:val="superscript"/>
        </w:rPr>
        <w:footnoteRef/>
      </w:r>
      <w:r>
        <w:t xml:space="preserve"> Отражается ПК, элемент которой формируется прикладным модулем (профессионально-ориентированным содер</w:t>
      </w:r>
      <w:r>
        <w:t>жанием) в соответствии с ФГОС реализуемой профессии/специальности СПО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6171C9" w14:paraId="088A0532" w14:textId="77777777">
      <w:tc>
        <w:tcPr>
          <w:tcW w:w="3005" w:type="dxa"/>
        </w:tcPr>
        <w:p w14:paraId="4ACA5110" w14:textId="77777777" w:rsidR="006171C9" w:rsidRDefault="006171C9">
          <w:pPr>
            <w:pStyle w:val="af0"/>
            <w:ind w:left="-115" w:firstLine="0"/>
          </w:pPr>
        </w:p>
      </w:tc>
      <w:tc>
        <w:tcPr>
          <w:tcW w:w="3005" w:type="dxa"/>
        </w:tcPr>
        <w:p w14:paraId="4E94BE56" w14:textId="77777777" w:rsidR="006171C9" w:rsidRDefault="006171C9">
          <w:pPr>
            <w:pStyle w:val="af0"/>
            <w:jc w:val="center"/>
          </w:pPr>
        </w:p>
      </w:tc>
      <w:tc>
        <w:tcPr>
          <w:tcW w:w="3005" w:type="dxa"/>
        </w:tcPr>
        <w:p w14:paraId="3B56B5D2" w14:textId="77777777" w:rsidR="006171C9" w:rsidRDefault="006171C9">
          <w:pPr>
            <w:pStyle w:val="af0"/>
            <w:ind w:right="-115"/>
            <w:jc w:val="right"/>
          </w:pPr>
        </w:p>
      </w:tc>
    </w:tr>
  </w:tbl>
  <w:p w14:paraId="31F602B7" w14:textId="77777777" w:rsidR="006171C9" w:rsidRDefault="006171C9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6171C9" w14:paraId="7CD31ED0" w14:textId="77777777">
      <w:tc>
        <w:tcPr>
          <w:tcW w:w="3005" w:type="dxa"/>
        </w:tcPr>
        <w:p w14:paraId="4BD2F692" w14:textId="77777777" w:rsidR="006171C9" w:rsidRDefault="006171C9">
          <w:pPr>
            <w:pStyle w:val="af0"/>
            <w:ind w:left="-115" w:firstLine="0"/>
          </w:pPr>
        </w:p>
      </w:tc>
      <w:tc>
        <w:tcPr>
          <w:tcW w:w="3005" w:type="dxa"/>
        </w:tcPr>
        <w:p w14:paraId="774A1CD9" w14:textId="77777777" w:rsidR="006171C9" w:rsidRDefault="006171C9">
          <w:pPr>
            <w:pStyle w:val="af0"/>
            <w:jc w:val="center"/>
          </w:pPr>
        </w:p>
      </w:tc>
      <w:tc>
        <w:tcPr>
          <w:tcW w:w="3005" w:type="dxa"/>
        </w:tcPr>
        <w:p w14:paraId="71419A8E" w14:textId="77777777" w:rsidR="006171C9" w:rsidRDefault="006171C9">
          <w:pPr>
            <w:pStyle w:val="af0"/>
            <w:ind w:right="-115"/>
            <w:jc w:val="right"/>
          </w:pPr>
        </w:p>
      </w:tc>
    </w:tr>
  </w:tbl>
  <w:p w14:paraId="4A51FAB0" w14:textId="77777777" w:rsidR="006171C9" w:rsidRDefault="006171C9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6171C9" w14:paraId="76D94E44" w14:textId="77777777">
      <w:tc>
        <w:tcPr>
          <w:tcW w:w="3005" w:type="dxa"/>
        </w:tcPr>
        <w:p w14:paraId="619E56CF" w14:textId="77777777" w:rsidR="006171C9" w:rsidRDefault="006171C9">
          <w:pPr>
            <w:pStyle w:val="af0"/>
            <w:ind w:left="-115" w:firstLine="0"/>
          </w:pPr>
        </w:p>
      </w:tc>
      <w:tc>
        <w:tcPr>
          <w:tcW w:w="3005" w:type="dxa"/>
        </w:tcPr>
        <w:p w14:paraId="127533F8" w14:textId="77777777" w:rsidR="006171C9" w:rsidRDefault="006171C9">
          <w:pPr>
            <w:pStyle w:val="af0"/>
            <w:jc w:val="center"/>
          </w:pPr>
        </w:p>
      </w:tc>
      <w:tc>
        <w:tcPr>
          <w:tcW w:w="3005" w:type="dxa"/>
        </w:tcPr>
        <w:p w14:paraId="355772BB" w14:textId="77777777" w:rsidR="006171C9" w:rsidRDefault="006171C9">
          <w:pPr>
            <w:pStyle w:val="af0"/>
            <w:ind w:right="-115"/>
            <w:jc w:val="right"/>
          </w:pPr>
        </w:p>
      </w:tc>
    </w:tr>
  </w:tbl>
  <w:p w14:paraId="099C7AD8" w14:textId="77777777" w:rsidR="006171C9" w:rsidRDefault="006171C9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E1B76"/>
    <w:multiLevelType w:val="multilevel"/>
    <w:tmpl w:val="45A8A0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b/>
      </w:rPr>
    </w:lvl>
    <w:lvl w:ilvl="3">
      <w:start w:val="1"/>
      <w:numFmt w:val="decimal"/>
      <w:lvlText w:val="%1.%2.%3.%4."/>
      <w:lvlJc w:val="left"/>
      <w:pPr>
        <w:ind w:left="1800" w:hanging="1440"/>
      </w:pPr>
      <w:rPr>
        <w:b/>
      </w:rPr>
    </w:lvl>
    <w:lvl w:ilvl="4">
      <w:start w:val="1"/>
      <w:numFmt w:val="decimal"/>
      <w:lvlText w:val="%1.%2.%3.%4.%5."/>
      <w:lvlJc w:val="left"/>
      <w:pPr>
        <w:ind w:left="2160" w:hanging="1800"/>
      </w:pPr>
      <w:rPr>
        <w:b/>
      </w:rPr>
    </w:lvl>
    <w:lvl w:ilvl="5">
      <w:start w:val="1"/>
      <w:numFmt w:val="decimal"/>
      <w:lvlText w:val="%1.%2.%3.%4.%5.%6."/>
      <w:lvlJc w:val="left"/>
      <w:pPr>
        <w:ind w:left="2520" w:hanging="2160"/>
      </w:pPr>
      <w:rPr>
        <w:b/>
      </w:rPr>
    </w:lvl>
    <w:lvl w:ilvl="6">
      <w:start w:val="1"/>
      <w:numFmt w:val="decimal"/>
      <w:lvlText w:val="%1.%2.%3.%4.%5.%6.%7."/>
      <w:lvlJc w:val="left"/>
      <w:pPr>
        <w:ind w:left="2880" w:hanging="252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240" w:hanging="288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3600" w:hanging="3240"/>
      </w:pPr>
      <w:rPr>
        <w:b/>
      </w:rPr>
    </w:lvl>
  </w:abstractNum>
  <w:abstractNum w:abstractNumId="1" w15:restartNumberingAfterBreak="0">
    <w:nsid w:val="105D7DCD"/>
    <w:multiLevelType w:val="multilevel"/>
    <w:tmpl w:val="EC1A5EFC"/>
    <w:lvl w:ilvl="0">
      <w:start w:val="1"/>
      <w:numFmt w:val="decimal"/>
      <w:lvlText w:val="%1."/>
      <w:lvlJc w:val="left"/>
      <w:pPr>
        <w:ind w:left="1429" w:hanging="360"/>
      </w:pPr>
      <w:rPr>
        <w:rFonts w:ascii="OfficinaSansBookC" w:hAnsi="OfficinaSansBookC"/>
        <w:sz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CA2E3F"/>
    <w:multiLevelType w:val="multilevel"/>
    <w:tmpl w:val="CBF27F4E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3" w15:restartNumberingAfterBreak="0">
    <w:nsid w:val="1CE075C8"/>
    <w:multiLevelType w:val="multilevel"/>
    <w:tmpl w:val="B642821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1DCB1E29"/>
    <w:multiLevelType w:val="multilevel"/>
    <w:tmpl w:val="7DCA14DC"/>
    <w:lvl w:ilvl="0">
      <w:start w:val="1"/>
      <w:numFmt w:val="bullet"/>
      <w:lvlText w:val=""/>
      <w:lvlJc w:val="left"/>
      <w:pPr>
        <w:ind w:left="71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5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7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1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3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78" w:hanging="360"/>
      </w:pPr>
      <w:rPr>
        <w:rFonts w:ascii="Wingdings" w:hAnsi="Wingdings"/>
      </w:rPr>
    </w:lvl>
  </w:abstractNum>
  <w:abstractNum w:abstractNumId="5" w15:restartNumberingAfterBreak="0">
    <w:nsid w:val="1DD51F7E"/>
    <w:multiLevelType w:val="multilevel"/>
    <w:tmpl w:val="B04271C2"/>
    <w:lvl w:ilvl="0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 w15:restartNumberingAfterBreak="0">
    <w:nsid w:val="20632875"/>
    <w:multiLevelType w:val="multilevel"/>
    <w:tmpl w:val="8FAC2A78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B52FE"/>
    <w:multiLevelType w:val="multilevel"/>
    <w:tmpl w:val="416C251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2138" w:hanging="1080"/>
      </w:pPr>
      <w:rPr>
        <w:b/>
      </w:rPr>
    </w:lvl>
    <w:lvl w:ilvl="3">
      <w:start w:val="1"/>
      <w:numFmt w:val="decimal"/>
      <w:lvlText w:val="%1.%2.%3.%4."/>
      <w:lvlJc w:val="left"/>
      <w:pPr>
        <w:ind w:left="2847" w:hanging="1440"/>
      </w:pPr>
      <w:rPr>
        <w:b/>
      </w:rPr>
    </w:lvl>
    <w:lvl w:ilvl="4">
      <w:start w:val="1"/>
      <w:numFmt w:val="decimal"/>
      <w:lvlText w:val="%1.%2.%3.%4.%5."/>
      <w:lvlJc w:val="left"/>
      <w:pPr>
        <w:ind w:left="3556" w:hanging="1800"/>
      </w:pPr>
      <w:rPr>
        <w:b/>
      </w:rPr>
    </w:lvl>
    <w:lvl w:ilvl="5">
      <w:start w:val="1"/>
      <w:numFmt w:val="decimal"/>
      <w:lvlText w:val="%1.%2.%3.%4.%5.%6."/>
      <w:lvlJc w:val="left"/>
      <w:pPr>
        <w:ind w:left="4265" w:hanging="2160"/>
      </w:pPr>
      <w:rPr>
        <w:b/>
      </w:rPr>
    </w:lvl>
    <w:lvl w:ilvl="6">
      <w:start w:val="1"/>
      <w:numFmt w:val="decimal"/>
      <w:lvlText w:val="%1.%2.%3.%4.%5.%6.%7."/>
      <w:lvlJc w:val="left"/>
      <w:pPr>
        <w:ind w:left="4974" w:hanging="252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5683" w:hanging="288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6392" w:hanging="3240"/>
      </w:pPr>
      <w:rPr>
        <w:b/>
      </w:rPr>
    </w:lvl>
  </w:abstractNum>
  <w:abstractNum w:abstractNumId="8" w15:restartNumberingAfterBreak="0">
    <w:nsid w:val="3D4A745B"/>
    <w:multiLevelType w:val="multilevel"/>
    <w:tmpl w:val="18FAB5C0"/>
    <w:lvl w:ilvl="0">
      <w:start w:val="1"/>
      <w:numFmt w:val="bullet"/>
      <w:lvlText w:val=""/>
      <w:lvlJc w:val="left"/>
      <w:pPr>
        <w:ind w:left="157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9" w15:restartNumberingAfterBreak="0">
    <w:nsid w:val="46266282"/>
    <w:multiLevelType w:val="multilevel"/>
    <w:tmpl w:val="9E6E52F0"/>
    <w:lvl w:ilvl="0">
      <w:numFmt w:val="bullet"/>
      <w:lvlText w:val="•"/>
      <w:lvlJc w:val="left"/>
      <w:pPr>
        <w:ind w:left="1436" w:hanging="585"/>
      </w:pPr>
      <w:rPr>
        <w:rFonts w:ascii="OfficinaSansBookC" w:hAnsi="OfficinaSansBookC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/>
      </w:rPr>
    </w:lvl>
  </w:abstractNum>
  <w:abstractNum w:abstractNumId="10" w15:restartNumberingAfterBreak="0">
    <w:nsid w:val="46962D46"/>
    <w:multiLevelType w:val="multilevel"/>
    <w:tmpl w:val="43F816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F4A6A79"/>
    <w:multiLevelType w:val="multilevel"/>
    <w:tmpl w:val="E242B00C"/>
    <w:lvl w:ilvl="0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‒"/>
      <w:lvlJc w:val="left"/>
      <w:pPr>
        <w:ind w:left="2149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 w15:restartNumberingAfterBreak="0">
    <w:nsid w:val="60032434"/>
    <w:multiLevelType w:val="multilevel"/>
    <w:tmpl w:val="19CE58B2"/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65C33C98"/>
    <w:multiLevelType w:val="multilevel"/>
    <w:tmpl w:val="C48CA4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6665A"/>
    <w:multiLevelType w:val="multilevel"/>
    <w:tmpl w:val="B8BA47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7A1B1E10"/>
    <w:multiLevelType w:val="multilevel"/>
    <w:tmpl w:val="13A27050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  <w:sz w:val="20"/>
      </w:rPr>
    </w:lvl>
  </w:abstractNum>
  <w:abstractNum w:abstractNumId="16" w15:restartNumberingAfterBreak="0">
    <w:nsid w:val="7C3F44AF"/>
    <w:multiLevelType w:val="multilevel"/>
    <w:tmpl w:val="80E4336C"/>
    <w:lvl w:ilvl="0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 w15:restartNumberingAfterBreak="0">
    <w:nsid w:val="7DEB6D7B"/>
    <w:multiLevelType w:val="multilevel"/>
    <w:tmpl w:val="BCF0BFEE"/>
    <w:lvl w:ilvl="0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2509" w:hanging="720"/>
      </w:pPr>
      <w:rPr>
        <w:rFonts w:ascii="OfficinaSansBookC" w:hAnsi="OfficinaSansBookC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7"/>
  </w:num>
  <w:num w:numId="2">
    <w:abstractNumId w:val="17"/>
  </w:num>
  <w:num w:numId="3">
    <w:abstractNumId w:val="11"/>
  </w:num>
  <w:num w:numId="4">
    <w:abstractNumId w:val="4"/>
  </w:num>
  <w:num w:numId="5">
    <w:abstractNumId w:val="9"/>
  </w:num>
  <w:num w:numId="6">
    <w:abstractNumId w:val="2"/>
  </w:num>
  <w:num w:numId="7">
    <w:abstractNumId w:val="8"/>
  </w:num>
  <w:num w:numId="8">
    <w:abstractNumId w:val="15"/>
  </w:num>
  <w:num w:numId="9">
    <w:abstractNumId w:val="3"/>
  </w:num>
  <w:num w:numId="10">
    <w:abstractNumId w:val="14"/>
  </w:num>
  <w:num w:numId="11">
    <w:abstractNumId w:val="13"/>
  </w:num>
  <w:num w:numId="12">
    <w:abstractNumId w:val="0"/>
  </w:num>
  <w:num w:numId="13">
    <w:abstractNumId w:val="16"/>
  </w:num>
  <w:num w:numId="14">
    <w:abstractNumId w:val="5"/>
  </w:num>
  <w:num w:numId="15">
    <w:abstractNumId w:val="12"/>
  </w:num>
  <w:num w:numId="16">
    <w:abstractNumId w:val="6"/>
  </w:num>
  <w:num w:numId="17">
    <w:abstractNumId w:val="1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1C9"/>
    <w:rsid w:val="003F41B2"/>
    <w:rsid w:val="0061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5F5D4"/>
  <w15:docId w15:val="{022A63B9-399C-464E-BBC5-567EB256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360" w:lineRule="auto"/>
      <w:ind w:firstLine="709"/>
      <w:jc w:val="both"/>
    </w:pPr>
    <w:rPr>
      <w:rFonts w:ascii="OfficinaSansBookC" w:hAnsi="OfficinaSansBookC"/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ind w:firstLine="0"/>
      <w:jc w:val="center"/>
      <w:outlineLvl w:val="0"/>
    </w:pPr>
    <w:rPr>
      <w:rFonts w:ascii="Times New Roman" w:hAnsi="Times New Roman"/>
      <w:b/>
      <w:caps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ind w:firstLine="0"/>
      <w:jc w:val="center"/>
      <w:outlineLvl w:val="2"/>
    </w:pPr>
    <w:rPr>
      <w:b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OfficinaSansBookC" w:hAnsi="OfficinaSansBookC"/>
      <w:sz w:val="28"/>
    </w:rPr>
  </w:style>
  <w:style w:type="paragraph" w:styleId="21">
    <w:name w:val="toc 2"/>
    <w:basedOn w:val="a"/>
    <w:next w:val="a"/>
    <w:link w:val="22"/>
    <w:uiPriority w:val="39"/>
    <w:pPr>
      <w:spacing w:after="100"/>
      <w:ind w:left="220" w:firstLine="0"/>
    </w:pPr>
  </w:style>
  <w:style w:type="character" w:customStyle="1" w:styleId="22">
    <w:name w:val="Оглавление 2 Знак"/>
    <w:basedOn w:val="1"/>
    <w:link w:val="21"/>
    <w:rPr>
      <w:rFonts w:ascii="OfficinaSansBookC" w:hAnsi="OfficinaSansBookC"/>
      <w:sz w:val="28"/>
    </w:rPr>
  </w:style>
  <w:style w:type="paragraph" w:styleId="a3">
    <w:name w:val="annotation subject"/>
    <w:basedOn w:val="a4"/>
    <w:next w:val="a4"/>
    <w:link w:val="a5"/>
    <w:rPr>
      <w:b/>
    </w:rPr>
  </w:style>
  <w:style w:type="character" w:customStyle="1" w:styleId="a5">
    <w:name w:val="Тема примечания Знак"/>
    <w:basedOn w:val="a6"/>
    <w:link w:val="a3"/>
    <w:rPr>
      <w:rFonts w:ascii="OfficinaSansBookC" w:hAnsi="OfficinaSansBookC"/>
      <w:b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paragraph">
    <w:name w:val="paragraph"/>
    <w:basedOn w:val="a"/>
    <w:link w:val="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aragraph0">
    <w:name w:val="paragraph"/>
    <w:basedOn w:val="1"/>
    <w:link w:val="paragraph"/>
    <w:rPr>
      <w:rFonts w:ascii="Times New Roman" w:hAnsi="Times New Roman"/>
      <w:sz w:val="24"/>
    </w:rPr>
  </w:style>
  <w:style w:type="paragraph" w:customStyle="1" w:styleId="ConsPlusNormal">
    <w:name w:val="ConsPlusNormal"/>
    <w:basedOn w:val="a"/>
    <w:link w:val="ConsPlusNormal0"/>
    <w:pPr>
      <w:widowControl w:val="0"/>
      <w:spacing w:line="264" w:lineRule="auto"/>
      <w:ind w:firstLine="0"/>
      <w:jc w:val="left"/>
    </w:pPr>
    <w:rPr>
      <w:rFonts w:ascii="OpenSymbol" w:hAnsi="OpenSymbol"/>
      <w:sz w:val="20"/>
    </w:rPr>
  </w:style>
  <w:style w:type="character" w:customStyle="1" w:styleId="ConsPlusNormal0">
    <w:name w:val="ConsPlusNormal"/>
    <w:basedOn w:val="1"/>
    <w:link w:val="ConsPlusNormal"/>
    <w:rPr>
      <w:rFonts w:ascii="OpenSymbol" w:hAnsi="OpenSymbol"/>
      <w:sz w:val="20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OfficinaSansBookC" w:hAnsi="OfficinaSansBookC"/>
      <w:b/>
      <w:sz w:val="28"/>
    </w:rPr>
  </w:style>
  <w:style w:type="paragraph" w:customStyle="1" w:styleId="cf01">
    <w:name w:val="cf01"/>
    <w:basedOn w:val="12"/>
    <w:link w:val="cf010"/>
    <w:rPr>
      <w:rFonts w:ascii="Segoe UI" w:hAnsi="Segoe UI"/>
      <w:sz w:val="18"/>
    </w:rPr>
  </w:style>
  <w:style w:type="character" w:customStyle="1" w:styleId="cf010">
    <w:name w:val="cf01"/>
    <w:basedOn w:val="a0"/>
    <w:link w:val="cf01"/>
    <w:rPr>
      <w:rFonts w:ascii="Segoe UI" w:hAnsi="Segoe UI"/>
      <w:sz w:val="18"/>
    </w:rPr>
  </w:style>
  <w:style w:type="paragraph" w:customStyle="1" w:styleId="13">
    <w:name w:val="Выделение1"/>
    <w:basedOn w:val="12"/>
    <w:link w:val="a7"/>
    <w:rPr>
      <w:i/>
    </w:rPr>
  </w:style>
  <w:style w:type="character" w:styleId="a7">
    <w:name w:val="Emphasis"/>
    <w:basedOn w:val="a0"/>
    <w:link w:val="13"/>
    <w:rPr>
      <w:i/>
    </w:rPr>
  </w:style>
  <w:style w:type="paragraph" w:styleId="a8">
    <w:name w:val="footer"/>
    <w:basedOn w:val="a"/>
    <w:link w:val="a9"/>
    <w:pPr>
      <w:tabs>
        <w:tab w:val="center" w:pos="4680"/>
        <w:tab w:val="right" w:pos="9360"/>
      </w:tabs>
      <w:spacing w:line="240" w:lineRule="auto"/>
    </w:pPr>
  </w:style>
  <w:style w:type="character" w:customStyle="1" w:styleId="a9">
    <w:name w:val="Нижний колонтитул Знак"/>
    <w:basedOn w:val="1"/>
    <w:link w:val="a8"/>
    <w:rPr>
      <w:rFonts w:ascii="OfficinaSansBookC" w:hAnsi="OfficinaSansBookC"/>
      <w:sz w:val="28"/>
    </w:rPr>
  </w:style>
  <w:style w:type="paragraph" w:styleId="aa">
    <w:name w:val="No Spacing"/>
    <w:link w:val="ab"/>
    <w:pPr>
      <w:spacing w:after="0" w:line="240" w:lineRule="auto"/>
      <w:ind w:firstLine="709"/>
      <w:jc w:val="both"/>
    </w:pPr>
    <w:rPr>
      <w:rFonts w:ascii="OfficinaSansBookC" w:hAnsi="OfficinaSansBookC"/>
      <w:sz w:val="28"/>
    </w:rPr>
  </w:style>
  <w:style w:type="character" w:customStyle="1" w:styleId="ab">
    <w:name w:val="Без интервала Знак"/>
    <w:link w:val="aa"/>
    <w:rPr>
      <w:rFonts w:ascii="OfficinaSansBookC" w:hAnsi="OfficinaSansBookC"/>
      <w:sz w:val="28"/>
    </w:rPr>
  </w:style>
  <w:style w:type="paragraph" w:styleId="ac">
    <w:name w:val="List Paragraph"/>
    <w:basedOn w:val="a"/>
    <w:link w:val="ad"/>
    <w:pPr>
      <w:ind w:left="720" w:firstLine="0"/>
      <w:contextualSpacing/>
    </w:pPr>
  </w:style>
  <w:style w:type="character" w:customStyle="1" w:styleId="ad">
    <w:name w:val="Абзац списка Знак"/>
    <w:basedOn w:val="1"/>
    <w:link w:val="ac"/>
    <w:rPr>
      <w:rFonts w:ascii="OfficinaSansBookC" w:hAnsi="OfficinaSansBookC"/>
      <w:sz w:val="28"/>
    </w:rPr>
  </w:style>
  <w:style w:type="paragraph" w:customStyle="1" w:styleId="14">
    <w:name w:val="Знак примечания1"/>
    <w:basedOn w:val="12"/>
    <w:link w:val="ae"/>
    <w:rPr>
      <w:sz w:val="16"/>
    </w:rPr>
  </w:style>
  <w:style w:type="character" w:styleId="ae">
    <w:name w:val="annotation reference"/>
    <w:basedOn w:val="a0"/>
    <w:link w:val="14"/>
    <w:rPr>
      <w:sz w:val="16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31">
    <w:name w:val="toc 3"/>
    <w:basedOn w:val="a"/>
    <w:next w:val="a"/>
    <w:link w:val="32"/>
    <w:uiPriority w:val="39"/>
    <w:pPr>
      <w:spacing w:after="100"/>
      <w:ind w:left="440" w:firstLine="0"/>
    </w:pPr>
  </w:style>
  <w:style w:type="character" w:customStyle="1" w:styleId="32">
    <w:name w:val="Оглавление 3 Знак"/>
    <w:basedOn w:val="1"/>
    <w:link w:val="31"/>
    <w:rPr>
      <w:rFonts w:ascii="OfficinaSansBookC" w:hAnsi="OfficinaSansBookC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caps/>
      <w:sz w:val="28"/>
    </w:rPr>
  </w:style>
  <w:style w:type="paragraph" w:customStyle="1" w:styleId="15">
    <w:name w:val="Гиперссылка1"/>
    <w:basedOn w:val="12"/>
    <w:link w:val="af"/>
    <w:rPr>
      <w:rFonts w:ascii="OfficinaSansBookC" w:hAnsi="OfficinaSansBookC"/>
      <w:caps/>
      <w:sz w:val="28"/>
      <w:u w:val="single"/>
    </w:rPr>
  </w:style>
  <w:style w:type="character" w:styleId="af">
    <w:name w:val="Hyperlink"/>
    <w:basedOn w:val="a0"/>
    <w:link w:val="15"/>
    <w:rPr>
      <w:rFonts w:ascii="OfficinaSansBookC" w:hAnsi="OfficinaSansBookC"/>
      <w:caps/>
      <w:smallCaps w:val="0"/>
      <w:strike w:val="0"/>
      <w:color w:val="000000"/>
      <w:sz w:val="28"/>
      <w:u w:val="single"/>
    </w:rPr>
  </w:style>
  <w:style w:type="paragraph" w:customStyle="1" w:styleId="Footnote">
    <w:name w:val="Footnote"/>
    <w:basedOn w:val="a"/>
    <w:link w:val="Footnote0"/>
    <w:pPr>
      <w:spacing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rFonts w:ascii="OfficinaSansBookC" w:hAnsi="OfficinaSansBookC"/>
      <w:sz w:val="20"/>
    </w:rPr>
  </w:style>
  <w:style w:type="paragraph" w:styleId="af0">
    <w:name w:val="header"/>
    <w:basedOn w:val="a"/>
    <w:link w:val="af1"/>
    <w:pPr>
      <w:tabs>
        <w:tab w:val="center" w:pos="4680"/>
        <w:tab w:val="right" w:pos="9360"/>
      </w:tabs>
      <w:spacing w:line="240" w:lineRule="auto"/>
    </w:pPr>
  </w:style>
  <w:style w:type="character" w:customStyle="1" w:styleId="af1">
    <w:name w:val="Верхний колонтитул Знак"/>
    <w:basedOn w:val="1"/>
    <w:link w:val="af0"/>
    <w:rPr>
      <w:rFonts w:ascii="OfficinaSansBookC" w:hAnsi="OfficinaSansBookC"/>
      <w:sz w:val="28"/>
    </w:rPr>
  </w:style>
  <w:style w:type="paragraph" w:styleId="16">
    <w:name w:val="toc 1"/>
    <w:basedOn w:val="a"/>
    <w:next w:val="a"/>
    <w:link w:val="17"/>
    <w:uiPriority w:val="39"/>
    <w:pPr>
      <w:tabs>
        <w:tab w:val="left" w:pos="555"/>
        <w:tab w:val="right" w:leader="dot" w:pos="9345"/>
      </w:tabs>
      <w:spacing w:after="100"/>
      <w:ind w:firstLine="0"/>
    </w:pPr>
  </w:style>
  <w:style w:type="character" w:customStyle="1" w:styleId="17">
    <w:name w:val="Оглавление 1 Знак"/>
    <w:basedOn w:val="1"/>
    <w:link w:val="16"/>
    <w:rPr>
      <w:rFonts w:ascii="OfficinaSansBookC" w:hAnsi="OfficinaSansBookC"/>
      <w:sz w:val="28"/>
    </w:rPr>
  </w:style>
  <w:style w:type="paragraph" w:customStyle="1" w:styleId="normaltextrun">
    <w:name w:val="normaltextrun"/>
    <w:basedOn w:val="12"/>
    <w:link w:val="normaltextrun0"/>
  </w:style>
  <w:style w:type="character" w:customStyle="1" w:styleId="normaltextrun0">
    <w:name w:val="normaltextrun"/>
    <w:basedOn w:val="a0"/>
    <w:link w:val="normaltextrun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2">
    <w:name w:val="TOC Heading"/>
    <w:basedOn w:val="10"/>
    <w:next w:val="a"/>
    <w:link w:val="af3"/>
    <w:pPr>
      <w:spacing w:before="240"/>
      <w:outlineLvl w:val="8"/>
    </w:pPr>
    <w:rPr>
      <w:rFonts w:ascii="OfficinaSansBookC" w:hAnsi="OfficinaSansBookC"/>
      <w:color w:val="000000" w:themeColor="text1"/>
    </w:rPr>
  </w:style>
  <w:style w:type="character" w:customStyle="1" w:styleId="af3">
    <w:name w:val="Заголовок оглавления Знак"/>
    <w:basedOn w:val="11"/>
    <w:link w:val="af2"/>
    <w:rPr>
      <w:rFonts w:ascii="OfficinaSansBookC" w:hAnsi="OfficinaSansBookC"/>
      <w:b/>
      <w:caps/>
      <w:color w:val="000000" w:themeColor="text1"/>
      <w:sz w:val="28"/>
    </w:rPr>
  </w:style>
  <w:style w:type="paragraph" w:styleId="a4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4"/>
    <w:rPr>
      <w:rFonts w:ascii="OfficinaSansBookC" w:hAnsi="OfficinaSansBookC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Просмотренная гиперссылка1"/>
    <w:basedOn w:val="12"/>
    <w:link w:val="af4"/>
    <w:rPr>
      <w:color w:val="954F72" w:themeColor="followedHyperlink"/>
      <w:u w:val="single"/>
    </w:rPr>
  </w:style>
  <w:style w:type="character" w:styleId="af4">
    <w:name w:val="FollowedHyperlink"/>
    <w:basedOn w:val="a0"/>
    <w:link w:val="18"/>
    <w:rPr>
      <w:color w:val="954F72" w:themeColor="followedHyperlink"/>
      <w:u w:val="single"/>
    </w:rPr>
  </w:style>
  <w:style w:type="paragraph" w:customStyle="1" w:styleId="spellingerror">
    <w:name w:val="spellingerror"/>
    <w:basedOn w:val="12"/>
    <w:link w:val="spellingerror0"/>
  </w:style>
  <w:style w:type="character" w:customStyle="1" w:styleId="spellingerror0">
    <w:name w:val="spellingerror"/>
    <w:basedOn w:val="a0"/>
    <w:link w:val="spellingerror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2">
    <w:name w:val="Основной шрифт абзаца1"/>
    <w:link w:val="af5"/>
  </w:style>
  <w:style w:type="paragraph" w:styleId="af5">
    <w:name w:val="Normal (Web)"/>
    <w:basedOn w:val="a"/>
    <w:link w:val="af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6">
    <w:name w:val="Обычный (Интернет) Знак"/>
    <w:basedOn w:val="1"/>
    <w:link w:val="af5"/>
    <w:rPr>
      <w:rFonts w:ascii="Times New Roman" w:hAnsi="Times New Roman"/>
      <w:sz w:val="24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customStyle="1" w:styleId="19">
    <w:name w:val="Знак сноски1"/>
    <w:basedOn w:val="12"/>
    <w:link w:val="af9"/>
    <w:rPr>
      <w:vertAlign w:val="superscript"/>
    </w:rPr>
  </w:style>
  <w:style w:type="character" w:styleId="af9">
    <w:name w:val="footnote reference"/>
    <w:basedOn w:val="a0"/>
    <w:link w:val="19"/>
    <w:rPr>
      <w:vertAlign w:val="superscript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afa">
    <w:link w:val="afb"/>
    <w:semiHidden/>
    <w:unhideWhenUsed/>
    <w:pPr>
      <w:spacing w:after="0" w:line="240" w:lineRule="auto"/>
    </w:pPr>
    <w:rPr>
      <w:rFonts w:ascii="OfficinaSansBookC" w:hAnsi="OfficinaSansBookC"/>
      <w:sz w:val="28"/>
    </w:rPr>
  </w:style>
  <w:style w:type="character" w:customStyle="1" w:styleId="afb">
    <w:link w:val="afa"/>
    <w:semiHidden/>
    <w:unhideWhenUsed/>
    <w:rPr>
      <w:rFonts w:ascii="OfficinaSansBookC" w:hAnsi="OfficinaSansBookC"/>
      <w:sz w:val="28"/>
    </w:rPr>
  </w:style>
  <w:style w:type="paragraph" w:customStyle="1" w:styleId="1a">
    <w:name w:val="Обычный1"/>
    <w:link w:val="1b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1b">
    <w:name w:val="Обычный1"/>
    <w:link w:val="1a"/>
    <w:rPr>
      <w:rFonts w:ascii="Times New Roman" w:hAnsi="Times New Roman"/>
      <w:sz w:val="28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Заголовок Знак"/>
    <w:link w:val="afc"/>
    <w:rPr>
      <w:rFonts w:ascii="XO Thames" w:hAnsi="XO Thames"/>
      <w:b/>
      <w:caps/>
      <w:sz w:val="40"/>
    </w:rPr>
  </w:style>
  <w:style w:type="paragraph" w:customStyle="1" w:styleId="eop">
    <w:name w:val="eop"/>
    <w:basedOn w:val="12"/>
    <w:link w:val="eop0"/>
  </w:style>
  <w:style w:type="character" w:customStyle="1" w:styleId="eop0">
    <w:name w:val="eop"/>
    <w:basedOn w:val="a0"/>
    <w:link w:val="eop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e">
    <w:name w:val="Balloon Text"/>
    <w:basedOn w:val="a"/>
    <w:link w:val="aff"/>
    <w:pPr>
      <w:spacing w:line="240" w:lineRule="auto"/>
    </w:pPr>
    <w:rPr>
      <w:rFonts w:ascii="Segoe UI" w:hAnsi="Segoe UI"/>
      <w:sz w:val="18"/>
    </w:rPr>
  </w:style>
  <w:style w:type="character" w:customStyle="1" w:styleId="aff">
    <w:name w:val="Текст выноски Знак"/>
    <w:basedOn w:val="1"/>
    <w:link w:val="afe"/>
    <w:rPr>
      <w:rFonts w:ascii="Segoe UI" w:hAnsi="Segoe UI"/>
      <w:sz w:val="18"/>
    </w:rPr>
  </w:style>
  <w:style w:type="character" w:customStyle="1" w:styleId="20">
    <w:name w:val="Заголовок 2 Знак"/>
    <w:basedOn w:val="1"/>
    <w:link w:val="2"/>
    <w:rPr>
      <w:rFonts w:ascii="OfficinaSansBookC" w:hAnsi="OfficinaSansBookC"/>
      <w:b/>
      <w:sz w:val="28"/>
    </w:rPr>
  </w:style>
  <w:style w:type="paragraph" w:customStyle="1" w:styleId="contextualspellingandgrammarerror">
    <w:name w:val="contextualspellingandgrammarerror"/>
    <w:basedOn w:val="12"/>
    <w:link w:val="contextualspellingandgrammarerror0"/>
  </w:style>
  <w:style w:type="character" w:customStyle="1" w:styleId="contextualspellingandgrammarerror0">
    <w:name w:val="contextualspellingandgrammarerror"/>
    <w:basedOn w:val="a0"/>
    <w:link w:val="contextualspellingandgrammarerror"/>
  </w:style>
  <w:style w:type="table" w:styleId="aff0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7">
    <w:name w:val="Сетка таблицы27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ru/materials/120807/muzykalnaya-podborka-top-100-v-klassicheskoi-muzyke" TargetMode="Externa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garant.ru" TargetMode="Externa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yperlink" Target="https://node-server.online/r/assets/12skryabin.mp3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.garant.ru/70188902/8ef641d3b80ff01d34be16ce9bafc6e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56</Pages>
  <Words>13453</Words>
  <Characters>76683</Characters>
  <Application>Microsoft Office Word</Application>
  <DocSecurity>0</DocSecurity>
  <Lines>639</Lines>
  <Paragraphs>179</Paragraphs>
  <ScaleCrop>false</ScaleCrop>
  <Company/>
  <LinksUpToDate>false</LinksUpToDate>
  <CharactersWithSpaces>89957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Сорока Елена Валерьевна</cp:lastModifiedBy>
  <cp:revision>2</cp:revision>
  <dcterms:created xsi:type="dcterms:W3CDTF">2024-08-26T12:35:00Z</dcterms:created>
  <dcterms:modified xsi:type="dcterms:W3CDTF">2024-08-26T12:38:00Z</dcterms:modified>
</cp:coreProperties>
</file>